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EC5CA6" w:rsidRDefault="00EC5CA6" w:rsidP="00EC5CA6">
      <w:pPr>
        <w:pStyle w:val="Ttulo1"/>
        <w:shd w:val="clear" w:color="auto" w:fill="F1F1F1"/>
        <w:rPr>
          <w:rFonts w:ascii="Arial" w:hAnsi="Arial" w:cs="Arial"/>
          <w:color w:val="000000"/>
        </w:rPr>
      </w:pPr>
      <w:r>
        <w:rPr>
          <w:rFonts w:ascii="Arial" w:hAnsi="Arial" w:cs="Arial"/>
          <w:color w:val="000000"/>
        </w:rPr>
        <w:t>16.3.1 Rutas turísticas de Antioquia. Descripción</w:t>
      </w:r>
    </w:p>
    <w:p w:rsidR="00EC5CA6" w:rsidRDefault="00EC5CA6" w:rsidP="00EC5CA6">
      <w:pPr>
        <w:pStyle w:val="NormalWeb"/>
        <w:shd w:val="clear" w:color="auto" w:fill="F1F1F1"/>
        <w:spacing w:line="375" w:lineRule="atLeast"/>
        <w:jc w:val="both"/>
        <w:rPr>
          <w:rFonts w:ascii="Arial" w:hAnsi="Arial" w:cs="Arial"/>
          <w:color w:val="000000"/>
          <w:sz w:val="25"/>
          <w:szCs w:val="25"/>
        </w:rPr>
      </w:pPr>
      <w:bookmarkStart w:id="0" w:name="ficha"/>
      <w:bookmarkEnd w:id="0"/>
      <w:r>
        <w:rPr>
          <w:rFonts w:ascii="Arial" w:hAnsi="Arial" w:cs="Arial"/>
          <w:color w:val="000000"/>
          <w:sz w:val="25"/>
          <w:szCs w:val="25"/>
        </w:rPr>
        <w:t>En el departamento de Antioquia existen algunas rutas turísticas que se han ido consolidando por tradición, sin embargo, el objetivo desde el Plan de Desarrollo Departamental 2012  2015: Antioquia la más educada, es convertir las rutas turísticas en verdaderos productos al alcance de los visitantes, buscando dinamizar los territorios social y económicamente, a partir de criterios de calidad, valor agregado, formalización y capacitación pertinente.</w:t>
      </w:r>
    </w:p>
    <w:p w:rsidR="00EC5CA6" w:rsidRDefault="00EC5CA6" w:rsidP="00EC5CA6">
      <w:pPr>
        <w:pStyle w:val="Ttulo3"/>
        <w:shd w:val="clear" w:color="auto" w:fill="F1F1F1"/>
        <w:rPr>
          <w:rFonts w:ascii="Arial" w:hAnsi="Arial" w:cs="Arial"/>
          <w:color w:val="000000"/>
        </w:rPr>
      </w:pPr>
      <w:r>
        <w:rPr>
          <w:rFonts w:ascii="Arial" w:hAnsi="Arial" w:cs="Arial"/>
          <w:color w:val="000000"/>
        </w:rPr>
        <w:t>¿Qué es una ruta turística?</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Una ruta turística es entendida como un trayecto que permite a los turistas y/o visitantes el aprovechamiento turístico de un conjunto de elementos regionales que son organizados en forma de red.</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Cabe resaltar que una ruta turística es dinámica, por eso varía de acuerdo al nivel de desarrollo de los destinos de turismo y es la materialización de un producto turístico previamente definido.</w:t>
      </w:r>
    </w:p>
    <w:p w:rsidR="00EC5CA6" w:rsidRDefault="00EC5CA6" w:rsidP="00EC5CA6">
      <w:pPr>
        <w:pStyle w:val="Ttulo3"/>
        <w:shd w:val="clear" w:color="auto" w:fill="F1F1F1"/>
        <w:rPr>
          <w:rFonts w:ascii="Arial" w:hAnsi="Arial" w:cs="Arial"/>
          <w:color w:val="000000"/>
        </w:rPr>
      </w:pPr>
      <w:r>
        <w:rPr>
          <w:rFonts w:ascii="Arial" w:hAnsi="Arial" w:cs="Arial"/>
          <w:color w:val="000000"/>
        </w:rPr>
        <w:t>Criterios de selección</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En la creación de una ruta turística es fundamental que se tenga en cuenta los siguientes criterios:</w:t>
      </w:r>
    </w:p>
    <w:p w:rsidR="00EC5CA6" w:rsidRDefault="00EC5CA6" w:rsidP="00EC5CA6">
      <w:pPr>
        <w:numPr>
          <w:ilvl w:val="0"/>
          <w:numId w:val="26"/>
        </w:numPr>
        <w:shd w:val="clear" w:color="auto" w:fill="F1F1F1"/>
        <w:spacing w:before="100" w:beforeAutospacing="1" w:after="100" w:afterAutospacing="1" w:line="450" w:lineRule="atLeast"/>
        <w:rPr>
          <w:rFonts w:ascii="Arial" w:hAnsi="Arial" w:cs="Arial"/>
          <w:color w:val="000000"/>
          <w:sz w:val="24"/>
          <w:szCs w:val="24"/>
        </w:rPr>
      </w:pPr>
      <w:r>
        <w:rPr>
          <w:rFonts w:ascii="Arial" w:hAnsi="Arial" w:cs="Arial"/>
          <w:color w:val="000000"/>
        </w:rPr>
        <w:t>Recursos y atractivos turísticos: Existencia de una oferta consolidada en el mercado turístico.</w:t>
      </w:r>
    </w:p>
    <w:p w:rsidR="00EC5CA6" w:rsidRDefault="00EC5CA6" w:rsidP="00EC5CA6">
      <w:pPr>
        <w:numPr>
          <w:ilvl w:val="0"/>
          <w:numId w:val="26"/>
        </w:numPr>
        <w:shd w:val="clear" w:color="auto" w:fill="F1F1F1"/>
        <w:spacing w:before="100" w:beforeAutospacing="1" w:after="100" w:afterAutospacing="1" w:line="450" w:lineRule="atLeast"/>
        <w:rPr>
          <w:rFonts w:ascii="Arial" w:hAnsi="Arial" w:cs="Arial"/>
          <w:color w:val="000000"/>
        </w:rPr>
      </w:pPr>
      <w:r>
        <w:rPr>
          <w:rFonts w:ascii="Arial" w:hAnsi="Arial" w:cs="Arial"/>
          <w:color w:val="000000"/>
        </w:rPr>
        <w:t>Singularidad del territorio: Que posea recursos y atractivos turísticos con características propias, que representen la cultura e idiosincrasia de las comunidades locales.</w:t>
      </w:r>
    </w:p>
    <w:p w:rsidR="00EC5CA6" w:rsidRDefault="00EC5CA6" w:rsidP="00EC5CA6">
      <w:pPr>
        <w:numPr>
          <w:ilvl w:val="0"/>
          <w:numId w:val="26"/>
        </w:numPr>
        <w:shd w:val="clear" w:color="auto" w:fill="F1F1F1"/>
        <w:spacing w:before="100" w:beforeAutospacing="1" w:after="100" w:afterAutospacing="1" w:line="450" w:lineRule="atLeast"/>
        <w:rPr>
          <w:rFonts w:ascii="Arial" w:hAnsi="Arial" w:cs="Arial"/>
          <w:color w:val="000000"/>
        </w:rPr>
      </w:pPr>
      <w:r>
        <w:rPr>
          <w:rFonts w:ascii="Arial" w:hAnsi="Arial" w:cs="Arial"/>
          <w:color w:val="000000"/>
        </w:rPr>
        <w:lastRenderedPageBreak/>
        <w:t>Formalización de la base empresarial: Prestadores de Servicios Turísticos registrados ante la Cámara de Comercio y con Registro Nacional de Turismo - RNT -.</w:t>
      </w:r>
    </w:p>
    <w:p w:rsidR="00EC5CA6" w:rsidRDefault="00EC5CA6" w:rsidP="00EC5CA6">
      <w:pPr>
        <w:numPr>
          <w:ilvl w:val="0"/>
          <w:numId w:val="26"/>
        </w:numPr>
        <w:shd w:val="clear" w:color="auto" w:fill="F1F1F1"/>
        <w:spacing w:before="100" w:beforeAutospacing="1" w:after="100" w:afterAutospacing="1" w:line="450" w:lineRule="atLeast"/>
        <w:rPr>
          <w:rFonts w:ascii="Arial" w:hAnsi="Arial" w:cs="Arial"/>
          <w:color w:val="000000"/>
        </w:rPr>
      </w:pPr>
      <w:r>
        <w:rPr>
          <w:rFonts w:ascii="Arial" w:hAnsi="Arial" w:cs="Arial"/>
          <w:color w:val="000000"/>
        </w:rPr>
        <w:t>Accesibilidad y conectividad: El territorio debe contar con vías de acceso en buen estado y con elementos que permitan el acercamiento a otras regiones.</w:t>
      </w:r>
    </w:p>
    <w:p w:rsidR="00EC5CA6" w:rsidRDefault="00EC5CA6" w:rsidP="00EC5CA6">
      <w:pPr>
        <w:numPr>
          <w:ilvl w:val="0"/>
          <w:numId w:val="26"/>
        </w:numPr>
        <w:shd w:val="clear" w:color="auto" w:fill="F1F1F1"/>
        <w:spacing w:before="100" w:beforeAutospacing="1" w:after="100" w:afterAutospacing="1" w:line="450" w:lineRule="atLeast"/>
        <w:rPr>
          <w:rFonts w:ascii="Arial" w:hAnsi="Arial" w:cs="Arial"/>
          <w:color w:val="000000"/>
        </w:rPr>
      </w:pPr>
      <w:r>
        <w:rPr>
          <w:rFonts w:ascii="Arial" w:hAnsi="Arial" w:cs="Arial"/>
          <w:color w:val="000000"/>
        </w:rPr>
        <w:t>Infraestructura turística: Estructuras físicas que estén vinculadas a la práctica de actividades turísticas dentro del territorio.</w:t>
      </w:r>
    </w:p>
    <w:p w:rsidR="00EC5CA6" w:rsidRDefault="00EC5CA6" w:rsidP="00EC5CA6">
      <w:pPr>
        <w:numPr>
          <w:ilvl w:val="0"/>
          <w:numId w:val="26"/>
        </w:numPr>
        <w:shd w:val="clear" w:color="auto" w:fill="F1F1F1"/>
        <w:spacing w:before="100" w:beforeAutospacing="1" w:after="100" w:afterAutospacing="1" w:line="450" w:lineRule="atLeast"/>
        <w:rPr>
          <w:rFonts w:ascii="Arial" w:hAnsi="Arial" w:cs="Arial"/>
          <w:color w:val="000000"/>
        </w:rPr>
      </w:pPr>
      <w:r>
        <w:rPr>
          <w:rFonts w:ascii="Arial" w:hAnsi="Arial" w:cs="Arial"/>
          <w:color w:val="000000"/>
        </w:rPr>
        <w:t>Mercado potencial o existente: Que el destino posea una demanda de productos y/o servicios turísticos real, y que esté teniendo interés por los Operadores turísticos.</w:t>
      </w:r>
    </w:p>
    <w:p w:rsidR="00EC5CA6" w:rsidRDefault="00EC5CA6" w:rsidP="00EC5CA6">
      <w:pPr>
        <w:numPr>
          <w:ilvl w:val="0"/>
          <w:numId w:val="26"/>
        </w:numPr>
        <w:shd w:val="clear" w:color="auto" w:fill="F1F1F1"/>
        <w:spacing w:before="100" w:beforeAutospacing="1" w:after="100" w:afterAutospacing="1" w:line="450" w:lineRule="atLeast"/>
        <w:rPr>
          <w:rFonts w:ascii="Arial" w:hAnsi="Arial" w:cs="Arial"/>
          <w:color w:val="000000"/>
        </w:rPr>
      </w:pPr>
      <w:r>
        <w:rPr>
          <w:rFonts w:ascii="Arial" w:hAnsi="Arial" w:cs="Arial"/>
          <w:color w:val="000000"/>
        </w:rPr>
        <w:t>Seguridad turística: Condiciones mínimas con las que debe contar un destino turístico para garantizar la integridad física y sicológica de los turistas y las comunidades receptoras.</w:t>
      </w:r>
    </w:p>
    <w:p w:rsidR="00EC5CA6" w:rsidRDefault="00EC5CA6" w:rsidP="00EC5CA6">
      <w:pPr>
        <w:numPr>
          <w:ilvl w:val="0"/>
          <w:numId w:val="26"/>
        </w:numPr>
        <w:shd w:val="clear" w:color="auto" w:fill="F1F1F1"/>
        <w:spacing w:before="100" w:beforeAutospacing="1" w:after="100" w:afterAutospacing="1" w:line="450" w:lineRule="atLeast"/>
        <w:rPr>
          <w:rFonts w:ascii="Arial" w:hAnsi="Arial" w:cs="Arial"/>
          <w:color w:val="000000"/>
        </w:rPr>
      </w:pPr>
      <w:r>
        <w:rPr>
          <w:rFonts w:ascii="Arial" w:hAnsi="Arial" w:cs="Arial"/>
          <w:color w:val="000000"/>
        </w:rPr>
        <w:t>Producto turístico: Conjunto de elementos (infraestructura turística, empresarios, atractivos, seguridad) relacionados entre sí, que permiten la satisfacción del turista y/o visitante en el destino.</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Acorde a directrices nacionales del Plan de Desarrollo Turístico de Antioquia 2012-2016, publicado por el Fondo de Promoción Turística Colombia, del Ministerio de Comercio, Industria y Turismo</w:t>
      </w:r>
      <w:proofErr w:type="gramStart"/>
      <w:r>
        <w:rPr>
          <w:rFonts w:ascii="Arial" w:hAnsi="Arial" w:cs="Arial"/>
          <w:color w:val="000000"/>
          <w:sz w:val="25"/>
          <w:szCs w:val="25"/>
        </w:rPr>
        <w:t>;las</w:t>
      </w:r>
      <w:proofErr w:type="gramEnd"/>
      <w:r>
        <w:rPr>
          <w:rFonts w:ascii="Arial" w:hAnsi="Arial" w:cs="Arial"/>
          <w:color w:val="000000"/>
          <w:sz w:val="25"/>
          <w:szCs w:val="25"/>
        </w:rPr>
        <w:t xml:space="preserve"> rutas turísticas del departamento se agrupan en los siguientes Clústers: Valle de Aburrá, Ruta Verde de Antioquia, Ruta del Café, el Carbón y la Arriería, Ruta del Sol y las Frutas, Microclústerdel Magdalena Medio, Ruta Darién y Subregión Norte. Sin embargo, estas rutas se trabajan desde el Plan de Desarrollo Departamental y la Secretaría de productividad y Competitividad según como se explica a continuación:</w:t>
      </w:r>
    </w:p>
    <w:p w:rsidR="00EC5CA6" w:rsidRDefault="00EC5CA6" w:rsidP="00EC5CA6">
      <w:pPr>
        <w:pStyle w:val="Ttulo2"/>
        <w:shd w:val="clear" w:color="auto" w:fill="F1F1F1"/>
        <w:rPr>
          <w:rFonts w:ascii="Arial" w:hAnsi="Arial" w:cs="Arial"/>
          <w:color w:val="000000"/>
          <w:sz w:val="36"/>
          <w:szCs w:val="36"/>
        </w:rPr>
      </w:pPr>
      <w:r>
        <w:rPr>
          <w:rFonts w:ascii="Arial" w:hAnsi="Arial" w:cs="Arial"/>
          <w:color w:val="000000"/>
        </w:rPr>
        <w:lastRenderedPageBreak/>
        <w:t>Rutas turísticas identificadas en el Departamento de Antioquia Naturaleza y Cultura</w:t>
      </w:r>
    </w:p>
    <w:p w:rsidR="00EC5CA6" w:rsidRDefault="00EC5CA6" w:rsidP="00EC5CA6">
      <w:pPr>
        <w:pStyle w:val="Ttulo2"/>
        <w:shd w:val="clear" w:color="auto" w:fill="F1F1F1"/>
        <w:rPr>
          <w:rFonts w:ascii="Arial" w:hAnsi="Arial" w:cs="Arial"/>
          <w:color w:val="000000"/>
        </w:rPr>
      </w:pPr>
      <w:r>
        <w:rPr>
          <w:rFonts w:ascii="Arial" w:hAnsi="Arial" w:cs="Arial"/>
          <w:color w:val="000000"/>
        </w:rPr>
        <w:t>Región: Urabá  Darién</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Ruta ecoturística Antioquia Caribe:</w:t>
      </w:r>
      <w:r>
        <w:rPr>
          <w:rStyle w:val="apple-converted-space"/>
          <w:rFonts w:ascii="Arial" w:hAnsi="Arial" w:cs="Arial"/>
          <w:color w:val="000000"/>
          <w:sz w:val="25"/>
          <w:szCs w:val="25"/>
        </w:rPr>
        <w:t> </w:t>
      </w:r>
      <w:r>
        <w:rPr>
          <w:rFonts w:ascii="Arial" w:hAnsi="Arial" w:cs="Arial"/>
          <w:color w:val="000000"/>
          <w:sz w:val="25"/>
          <w:szCs w:val="25"/>
        </w:rPr>
        <w:t>Resalta la gran biodiversidad de fauna y flora que se puede encontrar en el Golfo de Urabá, especialmente en los municipios de Mutatá, Turbo, Necoclí y Arboletes.</w:t>
      </w:r>
    </w:p>
    <w:p w:rsidR="00EC5CA6" w:rsidRDefault="00EC5CA6" w:rsidP="00EC5CA6">
      <w:pPr>
        <w:pStyle w:val="Ttulo2"/>
        <w:shd w:val="clear" w:color="auto" w:fill="F1F1F1"/>
        <w:rPr>
          <w:rFonts w:ascii="Arial" w:hAnsi="Arial" w:cs="Arial"/>
          <w:color w:val="000000"/>
          <w:sz w:val="36"/>
          <w:szCs w:val="36"/>
        </w:rPr>
      </w:pPr>
      <w:r>
        <w:rPr>
          <w:rFonts w:ascii="Arial" w:hAnsi="Arial" w:cs="Arial"/>
          <w:color w:val="000000"/>
        </w:rPr>
        <w:t>Región: Oriente</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Ruta naturaleza y embalses:</w:t>
      </w:r>
      <w:r>
        <w:rPr>
          <w:rStyle w:val="apple-converted-space"/>
          <w:rFonts w:ascii="Arial" w:hAnsi="Arial" w:cs="Arial"/>
          <w:b/>
          <w:bCs/>
          <w:color w:val="000000"/>
          <w:sz w:val="25"/>
          <w:szCs w:val="25"/>
        </w:rPr>
        <w:t> </w:t>
      </w:r>
      <w:r>
        <w:rPr>
          <w:rFonts w:ascii="Arial" w:hAnsi="Arial" w:cs="Arial"/>
          <w:color w:val="000000"/>
          <w:sz w:val="25"/>
          <w:szCs w:val="25"/>
        </w:rPr>
        <w:t>Esta ruta articula verdes paisajes, ríos y embalses, además piedras de gran tamaño con alto reconocimiento nacional e internacionalmente. Integra los municipios de San Vicente Ferrer, Alejandría, San Rafael, San Carlos, Guatapé y El Peñol.</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Ruta artesanal del Oriente:</w:t>
      </w:r>
      <w:r>
        <w:rPr>
          <w:rStyle w:val="apple-converted-space"/>
          <w:rFonts w:ascii="Arial" w:hAnsi="Arial" w:cs="Arial"/>
          <w:b/>
          <w:bCs/>
          <w:color w:val="000000"/>
          <w:sz w:val="25"/>
          <w:szCs w:val="25"/>
        </w:rPr>
        <w:t> </w:t>
      </w:r>
      <w:r>
        <w:rPr>
          <w:rFonts w:ascii="Arial" w:hAnsi="Arial" w:cs="Arial"/>
          <w:color w:val="000000"/>
          <w:sz w:val="25"/>
          <w:szCs w:val="25"/>
        </w:rPr>
        <w:t>Se resaltan itinerarios artísticos, culturales, etnográficos e históricos del Oriente antioqueño, en donde se podrán encontrar diversas manifestaciones entorno al arte manual y al patrimonio material tangible e intangible de los municipios involucrados. Incluye los municipios de El Carmen de Víboral, Rionegro, El Retiro y Marinilla.</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Pueblos Patrimonio, Historia Y Cultura:</w:t>
      </w:r>
      <w:r>
        <w:rPr>
          <w:rStyle w:val="apple-converted-space"/>
          <w:rFonts w:ascii="Arial" w:hAnsi="Arial" w:cs="Arial"/>
          <w:b/>
          <w:bCs/>
          <w:color w:val="000000"/>
          <w:sz w:val="25"/>
          <w:szCs w:val="25"/>
        </w:rPr>
        <w:t> </w:t>
      </w:r>
      <w:r>
        <w:rPr>
          <w:rFonts w:ascii="Arial" w:hAnsi="Arial" w:cs="Arial"/>
          <w:color w:val="000000"/>
          <w:sz w:val="25"/>
          <w:szCs w:val="25"/>
        </w:rPr>
        <w:t>Revive la época de la colonia y la vida e historia de los grandes próceres que con su valentía ayudaron a la independencia de la Nueva Granada.</w:t>
      </w:r>
    </w:p>
    <w:p w:rsidR="00EC5CA6" w:rsidRDefault="00EC5CA6" w:rsidP="00EC5CA6">
      <w:pPr>
        <w:pStyle w:val="Ttulo2"/>
        <w:shd w:val="clear" w:color="auto" w:fill="F1F1F1"/>
        <w:rPr>
          <w:rFonts w:ascii="Arial" w:hAnsi="Arial" w:cs="Arial"/>
          <w:color w:val="000000"/>
          <w:sz w:val="36"/>
          <w:szCs w:val="36"/>
        </w:rPr>
      </w:pPr>
      <w:r>
        <w:rPr>
          <w:rFonts w:ascii="Arial" w:hAnsi="Arial" w:cs="Arial"/>
          <w:color w:val="000000"/>
        </w:rPr>
        <w:t>Región: Magdalena Medio</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Ruta Dorada:</w:t>
      </w:r>
      <w:r>
        <w:rPr>
          <w:rStyle w:val="apple-converted-space"/>
          <w:rFonts w:ascii="Arial" w:hAnsi="Arial" w:cs="Arial"/>
          <w:b/>
          <w:bCs/>
          <w:color w:val="000000"/>
          <w:sz w:val="25"/>
          <w:szCs w:val="25"/>
        </w:rPr>
        <w:t> </w:t>
      </w:r>
      <w:r>
        <w:rPr>
          <w:rFonts w:ascii="Arial" w:hAnsi="Arial" w:cs="Arial"/>
          <w:color w:val="000000"/>
          <w:sz w:val="25"/>
          <w:szCs w:val="25"/>
        </w:rPr>
        <w:t>Recorre los municipios de Puerto Triunfo, San Luis y Cocorná. En esta ruta se podrán divisar esplendidos paisajes, cuyos verdes contrastan con el imponente cañón del Rio Claro y sus aguas cristalinas.</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La Ruta del Nus:</w:t>
      </w:r>
      <w:r>
        <w:rPr>
          <w:rStyle w:val="apple-converted-space"/>
          <w:rFonts w:ascii="Arial" w:hAnsi="Arial" w:cs="Arial"/>
          <w:b/>
          <w:bCs/>
          <w:color w:val="000000"/>
          <w:sz w:val="25"/>
          <w:szCs w:val="25"/>
        </w:rPr>
        <w:t> </w:t>
      </w:r>
      <w:r>
        <w:rPr>
          <w:rFonts w:ascii="Arial" w:hAnsi="Arial" w:cs="Arial"/>
          <w:color w:val="000000"/>
          <w:sz w:val="25"/>
          <w:szCs w:val="25"/>
        </w:rPr>
        <w:t xml:space="preserve">La aventura predomina en esta ruta, perfecta para caminantes y aventureros, en donde podrán interactuar con el medio natural del Rio Nare y </w:t>
      </w:r>
      <w:r>
        <w:rPr>
          <w:rFonts w:ascii="Arial" w:hAnsi="Arial" w:cs="Arial"/>
          <w:color w:val="000000"/>
          <w:sz w:val="25"/>
          <w:szCs w:val="25"/>
        </w:rPr>
        <w:lastRenderedPageBreak/>
        <w:t>los senderos hasta llegar a las Cavernas del Nus. El recorrido contempla los municipios de Puerto Triunfo, Puerto Nare, Caracolí y Puerto Berrio.</w:t>
      </w:r>
    </w:p>
    <w:p w:rsidR="00EC5CA6" w:rsidRDefault="00EC5CA6" w:rsidP="00EC5CA6">
      <w:pPr>
        <w:pStyle w:val="Ttulo2"/>
        <w:shd w:val="clear" w:color="auto" w:fill="F1F1F1"/>
        <w:rPr>
          <w:rFonts w:ascii="Arial" w:hAnsi="Arial" w:cs="Arial"/>
          <w:color w:val="000000"/>
          <w:sz w:val="36"/>
          <w:szCs w:val="36"/>
        </w:rPr>
      </w:pPr>
      <w:r>
        <w:rPr>
          <w:rFonts w:ascii="Arial" w:hAnsi="Arial" w:cs="Arial"/>
          <w:color w:val="000000"/>
        </w:rPr>
        <w:t>Región: Norte</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Ruta de la leche:</w:t>
      </w:r>
      <w:r>
        <w:rPr>
          <w:rStyle w:val="apple-converted-space"/>
          <w:rFonts w:ascii="Arial" w:hAnsi="Arial" w:cs="Arial"/>
          <w:b/>
          <w:bCs/>
          <w:color w:val="000000"/>
          <w:sz w:val="25"/>
          <w:szCs w:val="25"/>
        </w:rPr>
        <w:t> </w:t>
      </w:r>
      <w:r>
        <w:rPr>
          <w:rFonts w:ascii="Arial" w:hAnsi="Arial" w:cs="Arial"/>
          <w:color w:val="000000"/>
          <w:sz w:val="25"/>
          <w:szCs w:val="25"/>
        </w:rPr>
        <w:t>Es una ruta por los alrededores de las fincas productoras de leche y sus derivados; en donde los visitantes podrán conocer todo el proceso de producción y comercialización de éstos productos por medio de recorridos guiados, complementándolo a su vez, con cabalgatas, senderismo y deportes extremos. Incluye los municipios de San Pedro de los Milagros, Donmatías, Entrerríos y Santa Rosa.</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Ruta de los páramos y la trucha:</w:t>
      </w:r>
      <w:r>
        <w:rPr>
          <w:rStyle w:val="apple-converted-space"/>
          <w:rFonts w:ascii="Arial" w:hAnsi="Arial" w:cs="Arial"/>
          <w:b/>
          <w:bCs/>
          <w:color w:val="000000"/>
          <w:sz w:val="25"/>
          <w:szCs w:val="25"/>
        </w:rPr>
        <w:t> </w:t>
      </w:r>
      <w:r>
        <w:rPr>
          <w:rFonts w:ascii="Arial" w:hAnsi="Arial" w:cs="Arial"/>
          <w:color w:val="000000"/>
          <w:sz w:val="25"/>
          <w:szCs w:val="25"/>
        </w:rPr>
        <w:t>Se concentra principalmente en recorrer los municipios de Entrerríos, Santa Rosa de Osos, Belmira y San José de la Montaña, en donde se podrán visitar trucheras y páramos, donde pescar y luego degustar un exquisito pez, serán los factores motivacionales para realizar el recorrido.</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Ruta Religiosa:</w:t>
      </w:r>
      <w:r>
        <w:rPr>
          <w:rStyle w:val="apple-converted-space"/>
          <w:rFonts w:ascii="Arial" w:hAnsi="Arial" w:cs="Arial"/>
          <w:b/>
          <w:bCs/>
          <w:color w:val="000000"/>
          <w:sz w:val="25"/>
          <w:szCs w:val="25"/>
        </w:rPr>
        <w:t> </w:t>
      </w:r>
      <w:r>
        <w:rPr>
          <w:rFonts w:ascii="Arial" w:hAnsi="Arial" w:cs="Arial"/>
          <w:color w:val="000000"/>
          <w:sz w:val="25"/>
          <w:szCs w:val="25"/>
        </w:rPr>
        <w:t>Esta ruta está diseñada para los fieles católicos que expresan su fervor atreves de las peregrinaciones religiosas. Incluye los municipios de San Pedro de los Milagros, Santa Rosa de Osos, Yarumal y Angostura.</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Naturaleza y aventura:</w:t>
      </w:r>
      <w:r>
        <w:rPr>
          <w:rStyle w:val="apple-converted-space"/>
          <w:rFonts w:ascii="Arial" w:hAnsi="Arial" w:cs="Arial"/>
          <w:b/>
          <w:bCs/>
          <w:color w:val="000000"/>
          <w:sz w:val="25"/>
          <w:szCs w:val="25"/>
        </w:rPr>
        <w:t> </w:t>
      </w:r>
      <w:r>
        <w:rPr>
          <w:rFonts w:ascii="Arial" w:hAnsi="Arial" w:cs="Arial"/>
          <w:color w:val="000000"/>
          <w:sz w:val="25"/>
          <w:szCs w:val="25"/>
        </w:rPr>
        <w:t>El encanto paisajístico y los grandes embalses del Norte se conjugan para hacer de Gómez Plata, Carolina del Príncipe y Guadalupe, un destino que se ajusta perfectamente a un tipo de turista que prefiere un ambiente para descansar en armonía con la naturaleza y practicar actividades entorno a los embalses, ríos, cascadas y saltos que bañan la zona.</w:t>
      </w:r>
    </w:p>
    <w:p w:rsidR="00EC5CA6" w:rsidRDefault="00EC5CA6" w:rsidP="00EC5CA6">
      <w:pPr>
        <w:pStyle w:val="Ttulo2"/>
        <w:shd w:val="clear" w:color="auto" w:fill="F1F1F1"/>
        <w:rPr>
          <w:rFonts w:ascii="Arial" w:hAnsi="Arial" w:cs="Arial"/>
          <w:color w:val="000000"/>
          <w:sz w:val="36"/>
          <w:szCs w:val="36"/>
        </w:rPr>
      </w:pPr>
      <w:r>
        <w:rPr>
          <w:rFonts w:ascii="Arial" w:hAnsi="Arial" w:cs="Arial"/>
          <w:color w:val="000000"/>
        </w:rPr>
        <w:t>Región: Occidente</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Ruta de la filigrana, el sol y la fruta:</w:t>
      </w:r>
      <w:r>
        <w:rPr>
          <w:rStyle w:val="apple-converted-space"/>
          <w:rFonts w:ascii="Arial" w:hAnsi="Arial" w:cs="Arial"/>
          <w:b/>
          <w:bCs/>
          <w:color w:val="000000"/>
          <w:sz w:val="25"/>
          <w:szCs w:val="25"/>
        </w:rPr>
        <w:t> </w:t>
      </w:r>
      <w:r>
        <w:rPr>
          <w:rFonts w:ascii="Arial" w:hAnsi="Arial" w:cs="Arial"/>
          <w:color w:val="000000"/>
          <w:sz w:val="25"/>
          <w:szCs w:val="25"/>
        </w:rPr>
        <w:t xml:space="preserve">Esta ruta busca poner en valor la actividad de barequeros y artesanos de Santa Fe de Antioquia, que aún conservan la tradicional forma de fabricar bellas piezas de oro y plata por medio de la </w:t>
      </w:r>
      <w:r>
        <w:rPr>
          <w:rFonts w:ascii="Arial" w:hAnsi="Arial" w:cs="Arial"/>
          <w:color w:val="000000"/>
          <w:sz w:val="25"/>
          <w:szCs w:val="25"/>
        </w:rPr>
        <w:lastRenderedPageBreak/>
        <w:t>orfebrería. Los visitantes podrán vivir la experiencia de recolectar oro, procesarlo y finalmente verlo convertirse en bellos collares, cadenas, anillos o pulseras.</w:t>
      </w:r>
    </w:p>
    <w:p w:rsidR="00EC5CA6" w:rsidRDefault="00EC5CA6" w:rsidP="00EC5CA6">
      <w:pPr>
        <w:pStyle w:val="Ttulo2"/>
        <w:shd w:val="clear" w:color="auto" w:fill="F1F1F1"/>
        <w:rPr>
          <w:rFonts w:ascii="Arial" w:hAnsi="Arial" w:cs="Arial"/>
          <w:color w:val="000000"/>
          <w:sz w:val="36"/>
          <w:szCs w:val="36"/>
        </w:rPr>
      </w:pPr>
      <w:r>
        <w:rPr>
          <w:rFonts w:ascii="Arial" w:hAnsi="Arial" w:cs="Arial"/>
          <w:color w:val="000000"/>
        </w:rPr>
        <w:t>Región: Nordeste</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Ruta turística Túnel de la Quiebra:</w:t>
      </w:r>
      <w:r>
        <w:rPr>
          <w:rStyle w:val="apple-converted-space"/>
          <w:rFonts w:ascii="Arial" w:hAnsi="Arial" w:cs="Arial"/>
          <w:b/>
          <w:bCs/>
          <w:color w:val="000000"/>
          <w:sz w:val="25"/>
          <w:szCs w:val="25"/>
        </w:rPr>
        <w:t> </w:t>
      </w:r>
      <w:r>
        <w:rPr>
          <w:rFonts w:ascii="Arial" w:hAnsi="Arial" w:cs="Arial"/>
          <w:color w:val="000000"/>
          <w:sz w:val="25"/>
          <w:szCs w:val="25"/>
        </w:rPr>
        <w:t>Cisneros y Santo Domingo son el punto de influencia de esta ruta. Las estaciones Limón y Santiago pretenden retomar vida nuevamente y darle a conocer a sus visitantes el pasado histórico del Ferrocarril de Antioquia y el gran impacto que tuvo éste en el Nordeste antioqueño.</w:t>
      </w:r>
    </w:p>
    <w:p w:rsidR="00EC5CA6" w:rsidRDefault="00EC5CA6" w:rsidP="00EC5CA6">
      <w:pPr>
        <w:pStyle w:val="Ttulo2"/>
        <w:shd w:val="clear" w:color="auto" w:fill="F1F1F1"/>
        <w:rPr>
          <w:rFonts w:ascii="Arial" w:hAnsi="Arial" w:cs="Arial"/>
          <w:color w:val="000000"/>
          <w:sz w:val="36"/>
          <w:szCs w:val="36"/>
        </w:rPr>
      </w:pPr>
      <w:r>
        <w:rPr>
          <w:rFonts w:ascii="Arial" w:hAnsi="Arial" w:cs="Arial"/>
          <w:color w:val="000000"/>
        </w:rPr>
        <w:t>Región: Suroeste</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Ruta Territorio Cafetero:</w:t>
      </w:r>
      <w:r>
        <w:rPr>
          <w:rStyle w:val="apple-converted-space"/>
          <w:rFonts w:ascii="Arial" w:hAnsi="Arial" w:cs="Arial"/>
          <w:b/>
          <w:bCs/>
          <w:color w:val="000000"/>
          <w:sz w:val="25"/>
          <w:szCs w:val="25"/>
        </w:rPr>
        <w:t> </w:t>
      </w:r>
      <w:r>
        <w:rPr>
          <w:rFonts w:ascii="Arial" w:hAnsi="Arial" w:cs="Arial"/>
          <w:color w:val="000000"/>
          <w:sz w:val="25"/>
          <w:szCs w:val="25"/>
        </w:rPr>
        <w:t>Un café con calidad y producido en Antioquia es lo que se pretende resaltar en Titiribí, Concordia, Venecia, Ciudad Bolívar, Hispania, Jericó, Andes y Jardín, los municipios que integran la ruta cafetera del Suroeste antioqueño. Esta ruta está integrada al programa Antioquia: origen de cafés especiales, el cual pretende consolidar la cultura cafetera en el departamento y que este producto de consumo tradicional para la población antioqueña, llegue a mercados especializados con valor agregado, lo que repercute en mayores ingresos para los productores y en el mejoramiento de su calidad de vida.</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En la ruta también se muestra el legado religioso que dejó la Santa Madre Laura en la zona.</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Aventura y desafíos:</w:t>
      </w:r>
      <w:r>
        <w:rPr>
          <w:rStyle w:val="apple-converted-space"/>
          <w:rFonts w:ascii="Arial" w:hAnsi="Arial" w:cs="Arial"/>
          <w:b/>
          <w:bCs/>
          <w:color w:val="000000"/>
          <w:sz w:val="25"/>
          <w:szCs w:val="25"/>
        </w:rPr>
        <w:t> </w:t>
      </w:r>
      <w:r>
        <w:rPr>
          <w:rFonts w:ascii="Arial" w:hAnsi="Arial" w:cs="Arial"/>
          <w:color w:val="000000"/>
          <w:sz w:val="25"/>
          <w:szCs w:val="25"/>
        </w:rPr>
        <w:t>Es una ruta que integra actividades de esparcimiento, recreación y aventura en los municipios de Támesis, La Pintada, Ciudad Bolívar, Fredonia y Jardín. Recorridos en globo, senderismo, actividades de rio, rapel y espeleología su principal atracción.</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Ruta Literaria:</w:t>
      </w:r>
      <w:r>
        <w:rPr>
          <w:rStyle w:val="apple-converted-space"/>
          <w:rFonts w:ascii="Arial" w:hAnsi="Arial" w:cs="Arial"/>
          <w:b/>
          <w:bCs/>
          <w:color w:val="000000"/>
          <w:sz w:val="25"/>
          <w:szCs w:val="25"/>
        </w:rPr>
        <w:t> </w:t>
      </w:r>
      <w:r>
        <w:rPr>
          <w:rFonts w:ascii="Arial" w:hAnsi="Arial" w:cs="Arial"/>
          <w:color w:val="000000"/>
          <w:sz w:val="25"/>
          <w:szCs w:val="25"/>
        </w:rPr>
        <w:t xml:space="preserve">Esta ruta integra dos regiones del departamento, Suroeste (Jardín  Jericó) y Occidente (Santa fe de Antioquia). Integra los recorridos de grandes escritores, poetas, científicos, artistas, músicos y autores espontáneos, </w:t>
      </w:r>
      <w:r>
        <w:rPr>
          <w:rFonts w:ascii="Arial" w:hAnsi="Arial" w:cs="Arial"/>
          <w:color w:val="000000"/>
          <w:sz w:val="25"/>
          <w:szCs w:val="25"/>
        </w:rPr>
        <w:lastRenderedPageBreak/>
        <w:t>que enriquecieron la expresión y el conocimiento de la literatura antioqueña, en donde se plasma la memoria de la región bajo susdolores, felicidades, conquistasy derrotas.</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Fuente.</w:t>
      </w:r>
      <w:r>
        <w:rPr>
          <w:rStyle w:val="apple-converted-space"/>
          <w:rFonts w:ascii="Arial" w:hAnsi="Arial" w:cs="Arial"/>
          <w:color w:val="000000"/>
          <w:sz w:val="25"/>
          <w:szCs w:val="25"/>
        </w:rPr>
        <w:t> </w:t>
      </w:r>
      <w:r>
        <w:rPr>
          <w:rFonts w:ascii="Arial" w:hAnsi="Arial" w:cs="Arial"/>
          <w:color w:val="000000"/>
          <w:sz w:val="25"/>
          <w:szCs w:val="25"/>
        </w:rPr>
        <w:t>Departamento de Antioquia - Secretaría de Productividad y Competitividad - Dirección de Turismo. Fecha de reporte. 5 de mayo de 2014. Revisado y corregido, marzo de 2015.</w:t>
      </w:r>
    </w:p>
    <w:p w:rsidR="00EC5CA6" w:rsidRDefault="00EC5CA6" w:rsidP="00EC5CA6">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Gobernación de Antioquia. Guía Turística de Antioquia, Antioquia Digital. Banco de Fotos Gobernación de Antioquia. Medellín, Plan de Desarrollo Turístico de Antioquia 2012 - 2015.</w:t>
      </w:r>
    </w:p>
    <w:p w:rsidR="00E969C8" w:rsidRPr="00EC5CA6" w:rsidRDefault="00E969C8" w:rsidP="00EC5CA6">
      <w:bookmarkStart w:id="1" w:name="_GoBack"/>
      <w:bookmarkEnd w:id="1"/>
    </w:p>
    <w:sectPr w:rsidR="00E969C8" w:rsidRPr="00EC5CA6" w:rsidSect="006B5390">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25" w:rsidRDefault="00221325" w:rsidP="006B5390">
      <w:pPr>
        <w:spacing w:after="0" w:line="240" w:lineRule="auto"/>
      </w:pPr>
      <w:r>
        <w:separator/>
      </w:r>
    </w:p>
  </w:endnote>
  <w:endnote w:type="continuationSeparator" w:id="0">
    <w:p w:rsidR="00221325" w:rsidRDefault="00221325"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25" w:rsidRDefault="00221325" w:rsidP="006B5390">
      <w:pPr>
        <w:spacing w:after="0" w:line="240" w:lineRule="auto"/>
      </w:pPr>
      <w:r>
        <w:separator/>
      </w:r>
    </w:p>
  </w:footnote>
  <w:footnote w:type="continuationSeparator" w:id="0">
    <w:p w:rsidR="00221325" w:rsidRDefault="00221325"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7D33"/>
    <w:multiLevelType w:val="hybridMultilevel"/>
    <w:tmpl w:val="AD2055F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26636B"/>
    <w:multiLevelType w:val="multilevel"/>
    <w:tmpl w:val="A4E4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C2594"/>
    <w:multiLevelType w:val="hybridMultilevel"/>
    <w:tmpl w:val="C79E82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D191097"/>
    <w:multiLevelType w:val="multilevel"/>
    <w:tmpl w:val="5866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3446E"/>
    <w:multiLevelType w:val="multilevel"/>
    <w:tmpl w:val="089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C902D1"/>
    <w:multiLevelType w:val="multilevel"/>
    <w:tmpl w:val="5998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E70FEE"/>
    <w:multiLevelType w:val="hybridMultilevel"/>
    <w:tmpl w:val="980A3D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6057729"/>
    <w:multiLevelType w:val="multilevel"/>
    <w:tmpl w:val="5C1C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F30237"/>
    <w:multiLevelType w:val="multilevel"/>
    <w:tmpl w:val="4998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F6558E"/>
    <w:multiLevelType w:val="hybridMultilevel"/>
    <w:tmpl w:val="D6AAD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52C80CEE"/>
    <w:multiLevelType w:val="multilevel"/>
    <w:tmpl w:val="55588202"/>
    <w:lvl w:ilvl="0">
      <w:start w:val="1"/>
      <w:numFmt w:val="bullet"/>
      <w:lvlText w:val=""/>
      <w:lvlJc w:val="left"/>
      <w:pPr>
        <w:tabs>
          <w:tab w:val="num" w:pos="468"/>
        </w:tabs>
        <w:ind w:left="468" w:hanging="360"/>
      </w:pPr>
      <w:rPr>
        <w:rFonts w:ascii="Symbol" w:hAnsi="Symbol" w:hint="default"/>
        <w:sz w:val="20"/>
      </w:rPr>
    </w:lvl>
    <w:lvl w:ilvl="1" w:tentative="1">
      <w:start w:val="1"/>
      <w:numFmt w:val="bullet"/>
      <w:lvlText w:val="o"/>
      <w:lvlJc w:val="left"/>
      <w:pPr>
        <w:tabs>
          <w:tab w:val="num" w:pos="1188"/>
        </w:tabs>
        <w:ind w:left="1188" w:hanging="360"/>
      </w:pPr>
      <w:rPr>
        <w:rFonts w:ascii="Courier New" w:hAnsi="Courier New" w:hint="default"/>
        <w:sz w:val="20"/>
      </w:rPr>
    </w:lvl>
    <w:lvl w:ilvl="2" w:tentative="1">
      <w:start w:val="1"/>
      <w:numFmt w:val="bullet"/>
      <w:lvlText w:val=""/>
      <w:lvlJc w:val="left"/>
      <w:pPr>
        <w:tabs>
          <w:tab w:val="num" w:pos="1908"/>
        </w:tabs>
        <w:ind w:left="1908" w:hanging="360"/>
      </w:pPr>
      <w:rPr>
        <w:rFonts w:ascii="Wingdings" w:hAnsi="Wingdings" w:hint="default"/>
        <w:sz w:val="20"/>
      </w:rPr>
    </w:lvl>
    <w:lvl w:ilvl="3" w:tentative="1">
      <w:start w:val="1"/>
      <w:numFmt w:val="bullet"/>
      <w:lvlText w:val=""/>
      <w:lvlJc w:val="left"/>
      <w:pPr>
        <w:tabs>
          <w:tab w:val="num" w:pos="2628"/>
        </w:tabs>
        <w:ind w:left="2628" w:hanging="360"/>
      </w:pPr>
      <w:rPr>
        <w:rFonts w:ascii="Wingdings" w:hAnsi="Wingdings" w:hint="default"/>
        <w:sz w:val="20"/>
      </w:rPr>
    </w:lvl>
    <w:lvl w:ilvl="4" w:tentative="1">
      <w:start w:val="1"/>
      <w:numFmt w:val="bullet"/>
      <w:lvlText w:val=""/>
      <w:lvlJc w:val="left"/>
      <w:pPr>
        <w:tabs>
          <w:tab w:val="num" w:pos="3348"/>
        </w:tabs>
        <w:ind w:left="3348" w:hanging="360"/>
      </w:pPr>
      <w:rPr>
        <w:rFonts w:ascii="Wingdings" w:hAnsi="Wingdings" w:hint="default"/>
        <w:sz w:val="20"/>
      </w:rPr>
    </w:lvl>
    <w:lvl w:ilvl="5" w:tentative="1">
      <w:start w:val="1"/>
      <w:numFmt w:val="bullet"/>
      <w:lvlText w:val=""/>
      <w:lvlJc w:val="left"/>
      <w:pPr>
        <w:tabs>
          <w:tab w:val="num" w:pos="4068"/>
        </w:tabs>
        <w:ind w:left="4068" w:hanging="360"/>
      </w:pPr>
      <w:rPr>
        <w:rFonts w:ascii="Wingdings" w:hAnsi="Wingdings" w:hint="default"/>
        <w:sz w:val="20"/>
      </w:rPr>
    </w:lvl>
    <w:lvl w:ilvl="6" w:tentative="1">
      <w:start w:val="1"/>
      <w:numFmt w:val="bullet"/>
      <w:lvlText w:val=""/>
      <w:lvlJc w:val="left"/>
      <w:pPr>
        <w:tabs>
          <w:tab w:val="num" w:pos="4788"/>
        </w:tabs>
        <w:ind w:left="4788" w:hanging="360"/>
      </w:pPr>
      <w:rPr>
        <w:rFonts w:ascii="Wingdings" w:hAnsi="Wingdings" w:hint="default"/>
        <w:sz w:val="20"/>
      </w:rPr>
    </w:lvl>
    <w:lvl w:ilvl="7" w:tentative="1">
      <w:start w:val="1"/>
      <w:numFmt w:val="bullet"/>
      <w:lvlText w:val=""/>
      <w:lvlJc w:val="left"/>
      <w:pPr>
        <w:tabs>
          <w:tab w:val="num" w:pos="5508"/>
        </w:tabs>
        <w:ind w:left="5508" w:hanging="360"/>
      </w:pPr>
      <w:rPr>
        <w:rFonts w:ascii="Wingdings" w:hAnsi="Wingdings" w:hint="default"/>
        <w:sz w:val="20"/>
      </w:rPr>
    </w:lvl>
    <w:lvl w:ilvl="8" w:tentative="1">
      <w:start w:val="1"/>
      <w:numFmt w:val="bullet"/>
      <w:lvlText w:val=""/>
      <w:lvlJc w:val="left"/>
      <w:pPr>
        <w:tabs>
          <w:tab w:val="num" w:pos="6228"/>
        </w:tabs>
        <w:ind w:left="6228" w:hanging="360"/>
      </w:pPr>
      <w:rPr>
        <w:rFonts w:ascii="Wingdings" w:hAnsi="Wingdings" w:hint="default"/>
        <w:sz w:val="20"/>
      </w:rPr>
    </w:lvl>
  </w:abstractNum>
  <w:abstractNum w:abstractNumId="11">
    <w:nsid w:val="57DD766D"/>
    <w:multiLevelType w:val="multilevel"/>
    <w:tmpl w:val="2DAEBD72"/>
    <w:lvl w:ilvl="0">
      <w:start w:val="1"/>
      <w:numFmt w:val="bullet"/>
      <w:lvlText w:val=""/>
      <w:lvlJc w:val="left"/>
      <w:pPr>
        <w:tabs>
          <w:tab w:val="num" w:pos="-468"/>
        </w:tabs>
        <w:ind w:left="-468" w:hanging="360"/>
      </w:pPr>
      <w:rPr>
        <w:rFonts w:ascii="Symbol" w:hAnsi="Symbol" w:hint="default"/>
        <w:sz w:val="20"/>
      </w:rPr>
    </w:lvl>
    <w:lvl w:ilvl="1" w:tentative="1">
      <w:start w:val="1"/>
      <w:numFmt w:val="bullet"/>
      <w:lvlText w:val="o"/>
      <w:lvlJc w:val="left"/>
      <w:pPr>
        <w:tabs>
          <w:tab w:val="num" w:pos="252"/>
        </w:tabs>
        <w:ind w:left="252" w:hanging="360"/>
      </w:pPr>
      <w:rPr>
        <w:rFonts w:ascii="Courier New" w:hAnsi="Courier New" w:hint="default"/>
        <w:sz w:val="20"/>
      </w:rPr>
    </w:lvl>
    <w:lvl w:ilvl="2" w:tentative="1">
      <w:start w:val="1"/>
      <w:numFmt w:val="bullet"/>
      <w:lvlText w:val=""/>
      <w:lvlJc w:val="left"/>
      <w:pPr>
        <w:tabs>
          <w:tab w:val="num" w:pos="972"/>
        </w:tabs>
        <w:ind w:left="972" w:hanging="360"/>
      </w:pPr>
      <w:rPr>
        <w:rFonts w:ascii="Wingdings" w:hAnsi="Wingdings" w:hint="default"/>
        <w:sz w:val="20"/>
      </w:rPr>
    </w:lvl>
    <w:lvl w:ilvl="3" w:tentative="1">
      <w:start w:val="1"/>
      <w:numFmt w:val="bullet"/>
      <w:lvlText w:val=""/>
      <w:lvlJc w:val="left"/>
      <w:pPr>
        <w:tabs>
          <w:tab w:val="num" w:pos="1692"/>
        </w:tabs>
        <w:ind w:left="1692" w:hanging="360"/>
      </w:pPr>
      <w:rPr>
        <w:rFonts w:ascii="Wingdings" w:hAnsi="Wingdings" w:hint="default"/>
        <w:sz w:val="20"/>
      </w:rPr>
    </w:lvl>
    <w:lvl w:ilvl="4" w:tentative="1">
      <w:start w:val="1"/>
      <w:numFmt w:val="bullet"/>
      <w:lvlText w:val=""/>
      <w:lvlJc w:val="left"/>
      <w:pPr>
        <w:tabs>
          <w:tab w:val="num" w:pos="2412"/>
        </w:tabs>
        <w:ind w:left="2412" w:hanging="360"/>
      </w:pPr>
      <w:rPr>
        <w:rFonts w:ascii="Wingdings" w:hAnsi="Wingdings" w:hint="default"/>
        <w:sz w:val="20"/>
      </w:rPr>
    </w:lvl>
    <w:lvl w:ilvl="5" w:tentative="1">
      <w:start w:val="1"/>
      <w:numFmt w:val="bullet"/>
      <w:lvlText w:val=""/>
      <w:lvlJc w:val="left"/>
      <w:pPr>
        <w:tabs>
          <w:tab w:val="num" w:pos="3132"/>
        </w:tabs>
        <w:ind w:left="3132" w:hanging="360"/>
      </w:pPr>
      <w:rPr>
        <w:rFonts w:ascii="Wingdings" w:hAnsi="Wingdings" w:hint="default"/>
        <w:sz w:val="20"/>
      </w:rPr>
    </w:lvl>
    <w:lvl w:ilvl="6" w:tentative="1">
      <w:start w:val="1"/>
      <w:numFmt w:val="bullet"/>
      <w:lvlText w:val=""/>
      <w:lvlJc w:val="left"/>
      <w:pPr>
        <w:tabs>
          <w:tab w:val="num" w:pos="3852"/>
        </w:tabs>
        <w:ind w:left="3852" w:hanging="360"/>
      </w:pPr>
      <w:rPr>
        <w:rFonts w:ascii="Wingdings" w:hAnsi="Wingdings" w:hint="default"/>
        <w:sz w:val="20"/>
      </w:rPr>
    </w:lvl>
    <w:lvl w:ilvl="7" w:tentative="1">
      <w:start w:val="1"/>
      <w:numFmt w:val="bullet"/>
      <w:lvlText w:val=""/>
      <w:lvlJc w:val="left"/>
      <w:pPr>
        <w:tabs>
          <w:tab w:val="num" w:pos="4572"/>
        </w:tabs>
        <w:ind w:left="4572" w:hanging="360"/>
      </w:pPr>
      <w:rPr>
        <w:rFonts w:ascii="Wingdings" w:hAnsi="Wingdings" w:hint="default"/>
        <w:sz w:val="20"/>
      </w:rPr>
    </w:lvl>
    <w:lvl w:ilvl="8" w:tentative="1">
      <w:start w:val="1"/>
      <w:numFmt w:val="bullet"/>
      <w:lvlText w:val=""/>
      <w:lvlJc w:val="left"/>
      <w:pPr>
        <w:tabs>
          <w:tab w:val="num" w:pos="5292"/>
        </w:tabs>
        <w:ind w:left="5292" w:hanging="360"/>
      </w:pPr>
      <w:rPr>
        <w:rFonts w:ascii="Wingdings" w:hAnsi="Wingdings" w:hint="default"/>
        <w:sz w:val="20"/>
      </w:rPr>
    </w:lvl>
  </w:abstractNum>
  <w:abstractNum w:abstractNumId="12">
    <w:nsid w:val="57FA6CB1"/>
    <w:multiLevelType w:val="hybridMultilevel"/>
    <w:tmpl w:val="065C65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5CBF637E"/>
    <w:multiLevelType w:val="multilevel"/>
    <w:tmpl w:val="6BD42394"/>
    <w:lvl w:ilvl="0">
      <w:start w:val="1"/>
      <w:numFmt w:val="bullet"/>
      <w:lvlText w:val=""/>
      <w:lvlJc w:val="left"/>
      <w:pPr>
        <w:tabs>
          <w:tab w:val="num" w:pos="-1944"/>
        </w:tabs>
        <w:ind w:left="-1944" w:hanging="360"/>
      </w:pPr>
      <w:rPr>
        <w:rFonts w:ascii="Symbol" w:hAnsi="Symbol" w:hint="default"/>
        <w:sz w:val="20"/>
      </w:rPr>
    </w:lvl>
    <w:lvl w:ilvl="1" w:tentative="1">
      <w:start w:val="1"/>
      <w:numFmt w:val="bullet"/>
      <w:lvlText w:val="o"/>
      <w:lvlJc w:val="left"/>
      <w:pPr>
        <w:tabs>
          <w:tab w:val="num" w:pos="-1224"/>
        </w:tabs>
        <w:ind w:left="-1224" w:hanging="360"/>
      </w:pPr>
      <w:rPr>
        <w:rFonts w:ascii="Courier New" w:hAnsi="Courier New" w:hint="default"/>
        <w:sz w:val="20"/>
      </w:rPr>
    </w:lvl>
    <w:lvl w:ilvl="2" w:tentative="1">
      <w:start w:val="1"/>
      <w:numFmt w:val="bullet"/>
      <w:lvlText w:val=""/>
      <w:lvlJc w:val="left"/>
      <w:pPr>
        <w:tabs>
          <w:tab w:val="num" w:pos="-504"/>
        </w:tabs>
        <w:ind w:left="-504" w:hanging="360"/>
      </w:pPr>
      <w:rPr>
        <w:rFonts w:ascii="Wingdings" w:hAnsi="Wingdings" w:hint="default"/>
        <w:sz w:val="20"/>
      </w:rPr>
    </w:lvl>
    <w:lvl w:ilvl="3" w:tentative="1">
      <w:start w:val="1"/>
      <w:numFmt w:val="bullet"/>
      <w:lvlText w:val=""/>
      <w:lvlJc w:val="left"/>
      <w:pPr>
        <w:tabs>
          <w:tab w:val="num" w:pos="216"/>
        </w:tabs>
        <w:ind w:left="216" w:hanging="360"/>
      </w:pPr>
      <w:rPr>
        <w:rFonts w:ascii="Wingdings" w:hAnsi="Wingdings" w:hint="default"/>
        <w:sz w:val="20"/>
      </w:rPr>
    </w:lvl>
    <w:lvl w:ilvl="4" w:tentative="1">
      <w:start w:val="1"/>
      <w:numFmt w:val="bullet"/>
      <w:lvlText w:val=""/>
      <w:lvlJc w:val="left"/>
      <w:pPr>
        <w:tabs>
          <w:tab w:val="num" w:pos="936"/>
        </w:tabs>
        <w:ind w:left="936" w:hanging="360"/>
      </w:pPr>
      <w:rPr>
        <w:rFonts w:ascii="Wingdings" w:hAnsi="Wingdings" w:hint="default"/>
        <w:sz w:val="20"/>
      </w:rPr>
    </w:lvl>
    <w:lvl w:ilvl="5" w:tentative="1">
      <w:start w:val="1"/>
      <w:numFmt w:val="bullet"/>
      <w:lvlText w:val=""/>
      <w:lvlJc w:val="left"/>
      <w:pPr>
        <w:tabs>
          <w:tab w:val="num" w:pos="1656"/>
        </w:tabs>
        <w:ind w:left="1656" w:hanging="360"/>
      </w:pPr>
      <w:rPr>
        <w:rFonts w:ascii="Wingdings" w:hAnsi="Wingdings" w:hint="default"/>
        <w:sz w:val="20"/>
      </w:rPr>
    </w:lvl>
    <w:lvl w:ilvl="6" w:tentative="1">
      <w:start w:val="1"/>
      <w:numFmt w:val="bullet"/>
      <w:lvlText w:val=""/>
      <w:lvlJc w:val="left"/>
      <w:pPr>
        <w:tabs>
          <w:tab w:val="num" w:pos="2376"/>
        </w:tabs>
        <w:ind w:left="2376" w:hanging="360"/>
      </w:pPr>
      <w:rPr>
        <w:rFonts w:ascii="Wingdings" w:hAnsi="Wingdings" w:hint="default"/>
        <w:sz w:val="20"/>
      </w:rPr>
    </w:lvl>
    <w:lvl w:ilvl="7" w:tentative="1">
      <w:start w:val="1"/>
      <w:numFmt w:val="bullet"/>
      <w:lvlText w:val=""/>
      <w:lvlJc w:val="left"/>
      <w:pPr>
        <w:tabs>
          <w:tab w:val="num" w:pos="3096"/>
        </w:tabs>
        <w:ind w:left="3096" w:hanging="360"/>
      </w:pPr>
      <w:rPr>
        <w:rFonts w:ascii="Wingdings" w:hAnsi="Wingdings" w:hint="default"/>
        <w:sz w:val="20"/>
      </w:rPr>
    </w:lvl>
    <w:lvl w:ilvl="8" w:tentative="1">
      <w:start w:val="1"/>
      <w:numFmt w:val="bullet"/>
      <w:lvlText w:val=""/>
      <w:lvlJc w:val="left"/>
      <w:pPr>
        <w:tabs>
          <w:tab w:val="num" w:pos="3816"/>
        </w:tabs>
        <w:ind w:left="3816" w:hanging="360"/>
      </w:pPr>
      <w:rPr>
        <w:rFonts w:ascii="Wingdings" w:hAnsi="Wingdings" w:hint="default"/>
        <w:sz w:val="20"/>
      </w:rPr>
    </w:lvl>
  </w:abstractNum>
  <w:abstractNum w:abstractNumId="14">
    <w:nsid w:val="6395147D"/>
    <w:multiLevelType w:val="hybridMultilevel"/>
    <w:tmpl w:val="4364C2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64991495"/>
    <w:multiLevelType w:val="hybridMultilevel"/>
    <w:tmpl w:val="B3265E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677D632F"/>
    <w:multiLevelType w:val="multilevel"/>
    <w:tmpl w:val="B4CEF2C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80"/>
        </w:tabs>
        <w:ind w:left="180" w:hanging="360"/>
      </w:pPr>
      <w:rPr>
        <w:rFonts w:ascii="Courier New" w:hAnsi="Courier New" w:hint="default"/>
        <w:sz w:val="20"/>
      </w:rPr>
    </w:lvl>
    <w:lvl w:ilvl="2" w:tentative="1">
      <w:start w:val="1"/>
      <w:numFmt w:val="bullet"/>
      <w:lvlText w:val=""/>
      <w:lvlJc w:val="left"/>
      <w:pPr>
        <w:tabs>
          <w:tab w:val="num" w:pos="900"/>
        </w:tabs>
        <w:ind w:left="900" w:hanging="360"/>
      </w:pPr>
      <w:rPr>
        <w:rFonts w:ascii="Wingdings" w:hAnsi="Wingdings" w:hint="default"/>
        <w:sz w:val="20"/>
      </w:rPr>
    </w:lvl>
    <w:lvl w:ilvl="3" w:tentative="1">
      <w:start w:val="1"/>
      <w:numFmt w:val="bullet"/>
      <w:lvlText w:val=""/>
      <w:lvlJc w:val="left"/>
      <w:pPr>
        <w:tabs>
          <w:tab w:val="num" w:pos="1620"/>
        </w:tabs>
        <w:ind w:left="1620" w:hanging="360"/>
      </w:pPr>
      <w:rPr>
        <w:rFonts w:ascii="Wingdings" w:hAnsi="Wingdings" w:hint="default"/>
        <w:sz w:val="20"/>
      </w:rPr>
    </w:lvl>
    <w:lvl w:ilvl="4" w:tentative="1">
      <w:start w:val="1"/>
      <w:numFmt w:val="bullet"/>
      <w:lvlText w:val=""/>
      <w:lvlJc w:val="left"/>
      <w:pPr>
        <w:tabs>
          <w:tab w:val="num" w:pos="2340"/>
        </w:tabs>
        <w:ind w:left="2340" w:hanging="360"/>
      </w:pPr>
      <w:rPr>
        <w:rFonts w:ascii="Wingdings" w:hAnsi="Wingdings" w:hint="default"/>
        <w:sz w:val="20"/>
      </w:rPr>
    </w:lvl>
    <w:lvl w:ilvl="5" w:tentative="1">
      <w:start w:val="1"/>
      <w:numFmt w:val="bullet"/>
      <w:lvlText w:val=""/>
      <w:lvlJc w:val="left"/>
      <w:pPr>
        <w:tabs>
          <w:tab w:val="num" w:pos="3060"/>
        </w:tabs>
        <w:ind w:left="3060" w:hanging="360"/>
      </w:pPr>
      <w:rPr>
        <w:rFonts w:ascii="Wingdings" w:hAnsi="Wingdings" w:hint="default"/>
        <w:sz w:val="20"/>
      </w:rPr>
    </w:lvl>
    <w:lvl w:ilvl="6" w:tentative="1">
      <w:start w:val="1"/>
      <w:numFmt w:val="bullet"/>
      <w:lvlText w:val=""/>
      <w:lvlJc w:val="left"/>
      <w:pPr>
        <w:tabs>
          <w:tab w:val="num" w:pos="3780"/>
        </w:tabs>
        <w:ind w:left="3780" w:hanging="360"/>
      </w:pPr>
      <w:rPr>
        <w:rFonts w:ascii="Wingdings" w:hAnsi="Wingdings" w:hint="default"/>
        <w:sz w:val="20"/>
      </w:rPr>
    </w:lvl>
    <w:lvl w:ilvl="7" w:tentative="1">
      <w:start w:val="1"/>
      <w:numFmt w:val="bullet"/>
      <w:lvlText w:val=""/>
      <w:lvlJc w:val="left"/>
      <w:pPr>
        <w:tabs>
          <w:tab w:val="num" w:pos="4500"/>
        </w:tabs>
        <w:ind w:left="4500" w:hanging="360"/>
      </w:pPr>
      <w:rPr>
        <w:rFonts w:ascii="Wingdings" w:hAnsi="Wingdings" w:hint="default"/>
        <w:sz w:val="20"/>
      </w:rPr>
    </w:lvl>
    <w:lvl w:ilvl="8" w:tentative="1">
      <w:start w:val="1"/>
      <w:numFmt w:val="bullet"/>
      <w:lvlText w:val=""/>
      <w:lvlJc w:val="left"/>
      <w:pPr>
        <w:tabs>
          <w:tab w:val="num" w:pos="5220"/>
        </w:tabs>
        <w:ind w:left="5220" w:hanging="360"/>
      </w:pPr>
      <w:rPr>
        <w:rFonts w:ascii="Wingdings" w:hAnsi="Wingdings" w:hint="default"/>
        <w:sz w:val="20"/>
      </w:rPr>
    </w:lvl>
  </w:abstractNum>
  <w:abstractNum w:abstractNumId="17">
    <w:nsid w:val="68647FD5"/>
    <w:multiLevelType w:val="hybridMultilevel"/>
    <w:tmpl w:val="EB8871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6FFB30D7"/>
    <w:multiLevelType w:val="hybridMultilevel"/>
    <w:tmpl w:val="C2C810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75FC0C69"/>
    <w:multiLevelType w:val="multilevel"/>
    <w:tmpl w:val="87AC7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D80C2C"/>
    <w:multiLevelType w:val="multilevel"/>
    <w:tmpl w:val="49F0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68129F"/>
    <w:multiLevelType w:val="hybridMultilevel"/>
    <w:tmpl w:val="05A289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7850665C"/>
    <w:multiLevelType w:val="multilevel"/>
    <w:tmpl w:val="34BE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7C4BA5"/>
    <w:multiLevelType w:val="hybridMultilevel"/>
    <w:tmpl w:val="64823B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C5466FC"/>
    <w:multiLevelType w:val="multilevel"/>
    <w:tmpl w:val="2964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DD4984"/>
    <w:multiLevelType w:val="multilevel"/>
    <w:tmpl w:val="09904F80"/>
    <w:lvl w:ilvl="0">
      <w:start w:val="1"/>
      <w:numFmt w:val="bullet"/>
      <w:lvlText w:val=""/>
      <w:lvlJc w:val="left"/>
      <w:pPr>
        <w:tabs>
          <w:tab w:val="num" w:pos="288"/>
        </w:tabs>
        <w:ind w:left="288" w:hanging="360"/>
      </w:pPr>
      <w:rPr>
        <w:rFonts w:ascii="Symbol" w:hAnsi="Symbol" w:hint="default"/>
        <w:sz w:val="20"/>
      </w:rPr>
    </w:lvl>
    <w:lvl w:ilvl="1" w:tentative="1">
      <w:start w:val="1"/>
      <w:numFmt w:val="bullet"/>
      <w:lvlText w:val="o"/>
      <w:lvlJc w:val="left"/>
      <w:pPr>
        <w:tabs>
          <w:tab w:val="num" w:pos="1008"/>
        </w:tabs>
        <w:ind w:left="1008" w:hanging="360"/>
      </w:pPr>
      <w:rPr>
        <w:rFonts w:ascii="Courier New" w:hAnsi="Courier New" w:hint="default"/>
        <w:sz w:val="20"/>
      </w:rPr>
    </w:lvl>
    <w:lvl w:ilvl="2" w:tentative="1">
      <w:start w:val="1"/>
      <w:numFmt w:val="bullet"/>
      <w:lvlText w:val=""/>
      <w:lvlJc w:val="left"/>
      <w:pPr>
        <w:tabs>
          <w:tab w:val="num" w:pos="1728"/>
        </w:tabs>
        <w:ind w:left="1728" w:hanging="360"/>
      </w:pPr>
      <w:rPr>
        <w:rFonts w:ascii="Wingdings" w:hAnsi="Wingdings" w:hint="default"/>
        <w:sz w:val="20"/>
      </w:rPr>
    </w:lvl>
    <w:lvl w:ilvl="3" w:tentative="1">
      <w:start w:val="1"/>
      <w:numFmt w:val="bullet"/>
      <w:lvlText w:val=""/>
      <w:lvlJc w:val="left"/>
      <w:pPr>
        <w:tabs>
          <w:tab w:val="num" w:pos="2448"/>
        </w:tabs>
        <w:ind w:left="2448" w:hanging="360"/>
      </w:pPr>
      <w:rPr>
        <w:rFonts w:ascii="Wingdings" w:hAnsi="Wingdings" w:hint="default"/>
        <w:sz w:val="20"/>
      </w:rPr>
    </w:lvl>
    <w:lvl w:ilvl="4" w:tentative="1">
      <w:start w:val="1"/>
      <w:numFmt w:val="bullet"/>
      <w:lvlText w:val=""/>
      <w:lvlJc w:val="left"/>
      <w:pPr>
        <w:tabs>
          <w:tab w:val="num" w:pos="3168"/>
        </w:tabs>
        <w:ind w:left="3168" w:hanging="360"/>
      </w:pPr>
      <w:rPr>
        <w:rFonts w:ascii="Wingdings" w:hAnsi="Wingdings" w:hint="default"/>
        <w:sz w:val="20"/>
      </w:rPr>
    </w:lvl>
    <w:lvl w:ilvl="5" w:tentative="1">
      <w:start w:val="1"/>
      <w:numFmt w:val="bullet"/>
      <w:lvlText w:val=""/>
      <w:lvlJc w:val="left"/>
      <w:pPr>
        <w:tabs>
          <w:tab w:val="num" w:pos="3888"/>
        </w:tabs>
        <w:ind w:left="3888" w:hanging="360"/>
      </w:pPr>
      <w:rPr>
        <w:rFonts w:ascii="Wingdings" w:hAnsi="Wingdings" w:hint="default"/>
        <w:sz w:val="20"/>
      </w:rPr>
    </w:lvl>
    <w:lvl w:ilvl="6" w:tentative="1">
      <w:start w:val="1"/>
      <w:numFmt w:val="bullet"/>
      <w:lvlText w:val=""/>
      <w:lvlJc w:val="left"/>
      <w:pPr>
        <w:tabs>
          <w:tab w:val="num" w:pos="4608"/>
        </w:tabs>
        <w:ind w:left="4608" w:hanging="360"/>
      </w:pPr>
      <w:rPr>
        <w:rFonts w:ascii="Wingdings" w:hAnsi="Wingdings" w:hint="default"/>
        <w:sz w:val="20"/>
      </w:rPr>
    </w:lvl>
    <w:lvl w:ilvl="7" w:tentative="1">
      <w:start w:val="1"/>
      <w:numFmt w:val="bullet"/>
      <w:lvlText w:val=""/>
      <w:lvlJc w:val="left"/>
      <w:pPr>
        <w:tabs>
          <w:tab w:val="num" w:pos="5328"/>
        </w:tabs>
        <w:ind w:left="5328" w:hanging="360"/>
      </w:pPr>
      <w:rPr>
        <w:rFonts w:ascii="Wingdings" w:hAnsi="Wingdings" w:hint="default"/>
        <w:sz w:val="20"/>
      </w:rPr>
    </w:lvl>
    <w:lvl w:ilvl="8" w:tentative="1">
      <w:start w:val="1"/>
      <w:numFmt w:val="bullet"/>
      <w:lvlText w:val=""/>
      <w:lvlJc w:val="left"/>
      <w:pPr>
        <w:tabs>
          <w:tab w:val="num" w:pos="6048"/>
        </w:tabs>
        <w:ind w:left="6048" w:hanging="360"/>
      </w:pPr>
      <w:rPr>
        <w:rFonts w:ascii="Wingdings" w:hAnsi="Wingdings" w:hint="default"/>
        <w:sz w:val="20"/>
      </w:rPr>
    </w:lvl>
  </w:abstractNum>
  <w:num w:numId="1">
    <w:abstractNumId w:val="5"/>
  </w:num>
  <w:num w:numId="2">
    <w:abstractNumId w:val="13"/>
  </w:num>
  <w:num w:numId="3">
    <w:abstractNumId w:val="11"/>
  </w:num>
  <w:num w:numId="4">
    <w:abstractNumId w:val="23"/>
  </w:num>
  <w:num w:numId="5">
    <w:abstractNumId w:val="19"/>
  </w:num>
  <w:num w:numId="6">
    <w:abstractNumId w:val="25"/>
  </w:num>
  <w:num w:numId="7">
    <w:abstractNumId w:val="12"/>
  </w:num>
  <w:num w:numId="8">
    <w:abstractNumId w:val="3"/>
  </w:num>
  <w:num w:numId="9">
    <w:abstractNumId w:val="16"/>
  </w:num>
  <w:num w:numId="10">
    <w:abstractNumId w:val="17"/>
  </w:num>
  <w:num w:numId="11">
    <w:abstractNumId w:val="24"/>
  </w:num>
  <w:num w:numId="12">
    <w:abstractNumId w:val="18"/>
  </w:num>
  <w:num w:numId="13">
    <w:abstractNumId w:val="20"/>
  </w:num>
  <w:num w:numId="14">
    <w:abstractNumId w:val="14"/>
  </w:num>
  <w:num w:numId="15">
    <w:abstractNumId w:val="7"/>
  </w:num>
  <w:num w:numId="16">
    <w:abstractNumId w:val="21"/>
  </w:num>
  <w:num w:numId="17">
    <w:abstractNumId w:val="4"/>
  </w:num>
  <w:num w:numId="18">
    <w:abstractNumId w:val="0"/>
  </w:num>
  <w:num w:numId="19">
    <w:abstractNumId w:val="6"/>
  </w:num>
  <w:num w:numId="20">
    <w:abstractNumId w:val="8"/>
  </w:num>
  <w:num w:numId="21">
    <w:abstractNumId w:val="15"/>
  </w:num>
  <w:num w:numId="22">
    <w:abstractNumId w:val="10"/>
  </w:num>
  <w:num w:numId="23">
    <w:abstractNumId w:val="2"/>
  </w:num>
  <w:num w:numId="24">
    <w:abstractNumId w:val="1"/>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100123"/>
    <w:rsid w:val="00120490"/>
    <w:rsid w:val="00154EC9"/>
    <w:rsid w:val="00221325"/>
    <w:rsid w:val="002A3796"/>
    <w:rsid w:val="002E03B0"/>
    <w:rsid w:val="00317E2E"/>
    <w:rsid w:val="00341DB4"/>
    <w:rsid w:val="003A0F9F"/>
    <w:rsid w:val="0051344F"/>
    <w:rsid w:val="00526031"/>
    <w:rsid w:val="0058445E"/>
    <w:rsid w:val="006B5390"/>
    <w:rsid w:val="00717E68"/>
    <w:rsid w:val="00783778"/>
    <w:rsid w:val="007D4549"/>
    <w:rsid w:val="008C14FF"/>
    <w:rsid w:val="008E5E3A"/>
    <w:rsid w:val="00937FF8"/>
    <w:rsid w:val="00B33700"/>
    <w:rsid w:val="00B3560A"/>
    <w:rsid w:val="00B5495E"/>
    <w:rsid w:val="00BB68D2"/>
    <w:rsid w:val="00C26B1C"/>
    <w:rsid w:val="00C3482D"/>
    <w:rsid w:val="00C63DDB"/>
    <w:rsid w:val="00C8122B"/>
    <w:rsid w:val="00CB0852"/>
    <w:rsid w:val="00CF26D0"/>
    <w:rsid w:val="00D06D43"/>
    <w:rsid w:val="00D31CE3"/>
    <w:rsid w:val="00DA56FA"/>
    <w:rsid w:val="00DB1D7A"/>
    <w:rsid w:val="00E94998"/>
    <w:rsid w:val="00E969C8"/>
    <w:rsid w:val="00EC5CA6"/>
    <w:rsid w:val="00F41CF8"/>
    <w:rsid w:val="00F44909"/>
    <w:rsid w:val="00FA578F"/>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E969C8"/>
    <w:pPr>
      <w:ind w:left="720"/>
      <w:contextualSpacing/>
    </w:pPr>
  </w:style>
  <w:style w:type="character" w:styleId="Textoennegrita">
    <w:name w:val="Strong"/>
    <w:basedOn w:val="Fuentedeprrafopredeter"/>
    <w:uiPriority w:val="22"/>
    <w:qFormat/>
    <w:rsid w:val="00EC5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664">
      <w:bodyDiv w:val="1"/>
      <w:marLeft w:val="0"/>
      <w:marRight w:val="0"/>
      <w:marTop w:val="0"/>
      <w:marBottom w:val="0"/>
      <w:divBdr>
        <w:top w:val="none" w:sz="0" w:space="0" w:color="auto"/>
        <w:left w:val="none" w:sz="0" w:space="0" w:color="auto"/>
        <w:bottom w:val="none" w:sz="0" w:space="0" w:color="auto"/>
        <w:right w:val="none" w:sz="0" w:space="0" w:color="auto"/>
      </w:divBdr>
      <w:divsChild>
        <w:div w:id="888765475">
          <w:marLeft w:val="600"/>
          <w:marRight w:val="600"/>
          <w:marTop w:val="0"/>
          <w:marBottom w:val="0"/>
          <w:divBdr>
            <w:top w:val="none" w:sz="0" w:space="0" w:color="auto"/>
            <w:left w:val="none" w:sz="0" w:space="0" w:color="auto"/>
            <w:bottom w:val="none" w:sz="0" w:space="0" w:color="auto"/>
            <w:right w:val="none" w:sz="0" w:space="0" w:color="auto"/>
          </w:divBdr>
        </w:div>
      </w:divsChild>
    </w:div>
    <w:div w:id="428743559">
      <w:bodyDiv w:val="1"/>
      <w:marLeft w:val="0"/>
      <w:marRight w:val="0"/>
      <w:marTop w:val="0"/>
      <w:marBottom w:val="0"/>
      <w:divBdr>
        <w:top w:val="none" w:sz="0" w:space="0" w:color="auto"/>
        <w:left w:val="none" w:sz="0" w:space="0" w:color="auto"/>
        <w:bottom w:val="none" w:sz="0" w:space="0" w:color="auto"/>
        <w:right w:val="none" w:sz="0" w:space="0" w:color="auto"/>
      </w:divBdr>
      <w:divsChild>
        <w:div w:id="1159423834">
          <w:marLeft w:val="600"/>
          <w:marRight w:val="600"/>
          <w:marTop w:val="0"/>
          <w:marBottom w:val="0"/>
          <w:divBdr>
            <w:top w:val="none" w:sz="0" w:space="0" w:color="auto"/>
            <w:left w:val="none" w:sz="0" w:space="0" w:color="auto"/>
            <w:bottom w:val="none" w:sz="0" w:space="0" w:color="auto"/>
            <w:right w:val="none" w:sz="0" w:space="0" w:color="auto"/>
          </w:divBdr>
        </w:div>
      </w:divsChild>
    </w:div>
    <w:div w:id="510528658">
      <w:bodyDiv w:val="1"/>
      <w:marLeft w:val="0"/>
      <w:marRight w:val="0"/>
      <w:marTop w:val="0"/>
      <w:marBottom w:val="0"/>
      <w:divBdr>
        <w:top w:val="none" w:sz="0" w:space="0" w:color="auto"/>
        <w:left w:val="none" w:sz="0" w:space="0" w:color="auto"/>
        <w:bottom w:val="none" w:sz="0" w:space="0" w:color="auto"/>
        <w:right w:val="none" w:sz="0" w:space="0" w:color="auto"/>
      </w:divBdr>
      <w:divsChild>
        <w:div w:id="1090854815">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906762253">
      <w:bodyDiv w:val="1"/>
      <w:marLeft w:val="0"/>
      <w:marRight w:val="0"/>
      <w:marTop w:val="0"/>
      <w:marBottom w:val="0"/>
      <w:divBdr>
        <w:top w:val="none" w:sz="0" w:space="0" w:color="auto"/>
        <w:left w:val="none" w:sz="0" w:space="0" w:color="auto"/>
        <w:bottom w:val="none" w:sz="0" w:space="0" w:color="auto"/>
        <w:right w:val="none" w:sz="0" w:space="0" w:color="auto"/>
      </w:divBdr>
      <w:divsChild>
        <w:div w:id="123929011">
          <w:marLeft w:val="600"/>
          <w:marRight w:val="600"/>
          <w:marTop w:val="0"/>
          <w:marBottom w:val="0"/>
          <w:divBdr>
            <w:top w:val="none" w:sz="0" w:space="0" w:color="auto"/>
            <w:left w:val="none" w:sz="0" w:space="0" w:color="auto"/>
            <w:bottom w:val="none" w:sz="0" w:space="0" w:color="auto"/>
            <w:right w:val="none" w:sz="0" w:space="0" w:color="auto"/>
          </w:divBdr>
        </w:div>
      </w:divsChild>
    </w:div>
    <w:div w:id="948782354">
      <w:bodyDiv w:val="1"/>
      <w:marLeft w:val="0"/>
      <w:marRight w:val="0"/>
      <w:marTop w:val="0"/>
      <w:marBottom w:val="0"/>
      <w:divBdr>
        <w:top w:val="none" w:sz="0" w:space="0" w:color="auto"/>
        <w:left w:val="none" w:sz="0" w:space="0" w:color="auto"/>
        <w:bottom w:val="none" w:sz="0" w:space="0" w:color="auto"/>
        <w:right w:val="none" w:sz="0" w:space="0" w:color="auto"/>
      </w:divBdr>
      <w:divsChild>
        <w:div w:id="836462811">
          <w:marLeft w:val="600"/>
          <w:marRight w:val="600"/>
          <w:marTop w:val="0"/>
          <w:marBottom w:val="0"/>
          <w:divBdr>
            <w:top w:val="none" w:sz="0" w:space="0" w:color="auto"/>
            <w:left w:val="none" w:sz="0" w:space="0" w:color="auto"/>
            <w:bottom w:val="none" w:sz="0" w:space="0" w:color="auto"/>
            <w:right w:val="none" w:sz="0" w:space="0" w:color="auto"/>
          </w:divBdr>
        </w:div>
      </w:divsChild>
    </w:div>
    <w:div w:id="989022601">
      <w:bodyDiv w:val="1"/>
      <w:marLeft w:val="0"/>
      <w:marRight w:val="0"/>
      <w:marTop w:val="0"/>
      <w:marBottom w:val="0"/>
      <w:divBdr>
        <w:top w:val="none" w:sz="0" w:space="0" w:color="auto"/>
        <w:left w:val="none" w:sz="0" w:space="0" w:color="auto"/>
        <w:bottom w:val="none" w:sz="0" w:space="0" w:color="auto"/>
        <w:right w:val="none" w:sz="0" w:space="0" w:color="auto"/>
      </w:divBdr>
      <w:divsChild>
        <w:div w:id="692345233">
          <w:marLeft w:val="600"/>
          <w:marRight w:val="600"/>
          <w:marTop w:val="0"/>
          <w:marBottom w:val="0"/>
          <w:divBdr>
            <w:top w:val="none" w:sz="0" w:space="0" w:color="auto"/>
            <w:left w:val="none" w:sz="0" w:space="0" w:color="auto"/>
            <w:bottom w:val="none" w:sz="0" w:space="0" w:color="auto"/>
            <w:right w:val="none" w:sz="0" w:space="0" w:color="auto"/>
          </w:divBdr>
        </w:div>
      </w:divsChild>
    </w:div>
    <w:div w:id="1032270224">
      <w:bodyDiv w:val="1"/>
      <w:marLeft w:val="0"/>
      <w:marRight w:val="0"/>
      <w:marTop w:val="0"/>
      <w:marBottom w:val="0"/>
      <w:divBdr>
        <w:top w:val="none" w:sz="0" w:space="0" w:color="auto"/>
        <w:left w:val="none" w:sz="0" w:space="0" w:color="auto"/>
        <w:bottom w:val="none" w:sz="0" w:space="0" w:color="auto"/>
        <w:right w:val="none" w:sz="0" w:space="0" w:color="auto"/>
      </w:divBdr>
      <w:divsChild>
        <w:div w:id="1290938409">
          <w:marLeft w:val="600"/>
          <w:marRight w:val="600"/>
          <w:marTop w:val="0"/>
          <w:marBottom w:val="0"/>
          <w:divBdr>
            <w:top w:val="none" w:sz="0" w:space="0" w:color="auto"/>
            <w:left w:val="none" w:sz="0" w:space="0" w:color="auto"/>
            <w:bottom w:val="none" w:sz="0" w:space="0" w:color="auto"/>
            <w:right w:val="none" w:sz="0" w:space="0" w:color="auto"/>
          </w:divBdr>
        </w:div>
      </w:divsChild>
    </w:div>
    <w:div w:id="1070615956">
      <w:bodyDiv w:val="1"/>
      <w:marLeft w:val="0"/>
      <w:marRight w:val="0"/>
      <w:marTop w:val="0"/>
      <w:marBottom w:val="0"/>
      <w:divBdr>
        <w:top w:val="none" w:sz="0" w:space="0" w:color="auto"/>
        <w:left w:val="none" w:sz="0" w:space="0" w:color="auto"/>
        <w:bottom w:val="none" w:sz="0" w:space="0" w:color="auto"/>
        <w:right w:val="none" w:sz="0" w:space="0" w:color="auto"/>
      </w:divBdr>
      <w:divsChild>
        <w:div w:id="713233441">
          <w:marLeft w:val="600"/>
          <w:marRight w:val="600"/>
          <w:marTop w:val="0"/>
          <w:marBottom w:val="0"/>
          <w:divBdr>
            <w:top w:val="none" w:sz="0" w:space="0" w:color="auto"/>
            <w:left w:val="none" w:sz="0" w:space="0" w:color="auto"/>
            <w:bottom w:val="none" w:sz="0" w:space="0" w:color="auto"/>
            <w:right w:val="none" w:sz="0" w:space="0" w:color="auto"/>
          </w:divBdr>
        </w:div>
      </w:divsChild>
    </w:div>
    <w:div w:id="1121143098">
      <w:bodyDiv w:val="1"/>
      <w:marLeft w:val="0"/>
      <w:marRight w:val="0"/>
      <w:marTop w:val="0"/>
      <w:marBottom w:val="0"/>
      <w:divBdr>
        <w:top w:val="none" w:sz="0" w:space="0" w:color="auto"/>
        <w:left w:val="none" w:sz="0" w:space="0" w:color="auto"/>
        <w:bottom w:val="none" w:sz="0" w:space="0" w:color="auto"/>
        <w:right w:val="none" w:sz="0" w:space="0" w:color="auto"/>
      </w:divBdr>
      <w:divsChild>
        <w:div w:id="1022129445">
          <w:marLeft w:val="600"/>
          <w:marRight w:val="600"/>
          <w:marTop w:val="0"/>
          <w:marBottom w:val="0"/>
          <w:divBdr>
            <w:top w:val="none" w:sz="0" w:space="0" w:color="auto"/>
            <w:left w:val="none" w:sz="0" w:space="0" w:color="auto"/>
            <w:bottom w:val="none" w:sz="0" w:space="0" w:color="auto"/>
            <w:right w:val="none" w:sz="0" w:space="0" w:color="auto"/>
          </w:divBdr>
        </w:div>
      </w:divsChild>
    </w:div>
    <w:div w:id="1238979823">
      <w:bodyDiv w:val="1"/>
      <w:marLeft w:val="0"/>
      <w:marRight w:val="0"/>
      <w:marTop w:val="0"/>
      <w:marBottom w:val="0"/>
      <w:divBdr>
        <w:top w:val="none" w:sz="0" w:space="0" w:color="auto"/>
        <w:left w:val="none" w:sz="0" w:space="0" w:color="auto"/>
        <w:bottom w:val="none" w:sz="0" w:space="0" w:color="auto"/>
        <w:right w:val="none" w:sz="0" w:space="0" w:color="auto"/>
      </w:divBdr>
      <w:divsChild>
        <w:div w:id="1333994700">
          <w:marLeft w:val="600"/>
          <w:marRight w:val="600"/>
          <w:marTop w:val="0"/>
          <w:marBottom w:val="0"/>
          <w:divBdr>
            <w:top w:val="none" w:sz="0" w:space="0" w:color="auto"/>
            <w:left w:val="none" w:sz="0" w:space="0" w:color="auto"/>
            <w:bottom w:val="none" w:sz="0" w:space="0" w:color="auto"/>
            <w:right w:val="none" w:sz="0" w:space="0" w:color="auto"/>
          </w:divBdr>
        </w:div>
      </w:divsChild>
    </w:div>
    <w:div w:id="1239436188">
      <w:bodyDiv w:val="1"/>
      <w:marLeft w:val="0"/>
      <w:marRight w:val="0"/>
      <w:marTop w:val="0"/>
      <w:marBottom w:val="0"/>
      <w:divBdr>
        <w:top w:val="none" w:sz="0" w:space="0" w:color="auto"/>
        <w:left w:val="none" w:sz="0" w:space="0" w:color="auto"/>
        <w:bottom w:val="none" w:sz="0" w:space="0" w:color="auto"/>
        <w:right w:val="none" w:sz="0" w:space="0" w:color="auto"/>
      </w:divBdr>
      <w:divsChild>
        <w:div w:id="1404794159">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2202">
      <w:bodyDiv w:val="1"/>
      <w:marLeft w:val="0"/>
      <w:marRight w:val="0"/>
      <w:marTop w:val="0"/>
      <w:marBottom w:val="0"/>
      <w:divBdr>
        <w:top w:val="none" w:sz="0" w:space="0" w:color="auto"/>
        <w:left w:val="none" w:sz="0" w:space="0" w:color="auto"/>
        <w:bottom w:val="none" w:sz="0" w:space="0" w:color="auto"/>
        <w:right w:val="none" w:sz="0" w:space="0" w:color="auto"/>
      </w:divBdr>
      <w:divsChild>
        <w:div w:id="130251383">
          <w:marLeft w:val="600"/>
          <w:marRight w:val="600"/>
          <w:marTop w:val="0"/>
          <w:marBottom w:val="0"/>
          <w:divBdr>
            <w:top w:val="none" w:sz="0" w:space="0" w:color="auto"/>
            <w:left w:val="none" w:sz="0" w:space="0" w:color="auto"/>
            <w:bottom w:val="none" w:sz="0" w:space="0" w:color="auto"/>
            <w:right w:val="none" w:sz="0" w:space="0" w:color="auto"/>
          </w:divBdr>
        </w:div>
      </w:divsChild>
    </w:div>
    <w:div w:id="1610890122">
      <w:bodyDiv w:val="1"/>
      <w:marLeft w:val="0"/>
      <w:marRight w:val="0"/>
      <w:marTop w:val="0"/>
      <w:marBottom w:val="0"/>
      <w:divBdr>
        <w:top w:val="none" w:sz="0" w:space="0" w:color="auto"/>
        <w:left w:val="none" w:sz="0" w:space="0" w:color="auto"/>
        <w:bottom w:val="none" w:sz="0" w:space="0" w:color="auto"/>
        <w:right w:val="none" w:sz="0" w:space="0" w:color="auto"/>
      </w:divBdr>
      <w:divsChild>
        <w:div w:id="808399618">
          <w:marLeft w:val="600"/>
          <w:marRight w:val="600"/>
          <w:marTop w:val="0"/>
          <w:marBottom w:val="0"/>
          <w:divBdr>
            <w:top w:val="none" w:sz="0" w:space="0" w:color="auto"/>
            <w:left w:val="none" w:sz="0" w:space="0" w:color="auto"/>
            <w:bottom w:val="none" w:sz="0" w:space="0" w:color="auto"/>
            <w:right w:val="none" w:sz="0" w:space="0" w:color="auto"/>
          </w:divBdr>
        </w:div>
      </w:divsChild>
    </w:div>
    <w:div w:id="1619331747">
      <w:bodyDiv w:val="1"/>
      <w:marLeft w:val="0"/>
      <w:marRight w:val="0"/>
      <w:marTop w:val="0"/>
      <w:marBottom w:val="0"/>
      <w:divBdr>
        <w:top w:val="none" w:sz="0" w:space="0" w:color="auto"/>
        <w:left w:val="none" w:sz="0" w:space="0" w:color="auto"/>
        <w:bottom w:val="none" w:sz="0" w:space="0" w:color="auto"/>
        <w:right w:val="none" w:sz="0" w:space="0" w:color="auto"/>
      </w:divBdr>
      <w:divsChild>
        <w:div w:id="608658224">
          <w:marLeft w:val="600"/>
          <w:marRight w:val="600"/>
          <w:marTop w:val="0"/>
          <w:marBottom w:val="0"/>
          <w:divBdr>
            <w:top w:val="none" w:sz="0" w:space="0" w:color="auto"/>
            <w:left w:val="none" w:sz="0" w:space="0" w:color="auto"/>
            <w:bottom w:val="none" w:sz="0" w:space="0" w:color="auto"/>
            <w:right w:val="none" w:sz="0" w:space="0" w:color="auto"/>
          </w:divBdr>
        </w:div>
      </w:divsChild>
    </w:div>
    <w:div w:id="1695695563">
      <w:bodyDiv w:val="1"/>
      <w:marLeft w:val="0"/>
      <w:marRight w:val="0"/>
      <w:marTop w:val="0"/>
      <w:marBottom w:val="0"/>
      <w:divBdr>
        <w:top w:val="none" w:sz="0" w:space="0" w:color="auto"/>
        <w:left w:val="none" w:sz="0" w:space="0" w:color="auto"/>
        <w:bottom w:val="none" w:sz="0" w:space="0" w:color="auto"/>
        <w:right w:val="none" w:sz="0" w:space="0" w:color="auto"/>
      </w:divBdr>
      <w:divsChild>
        <w:div w:id="528568355">
          <w:marLeft w:val="600"/>
          <w:marRight w:val="600"/>
          <w:marTop w:val="0"/>
          <w:marBottom w:val="0"/>
          <w:divBdr>
            <w:top w:val="none" w:sz="0" w:space="0" w:color="auto"/>
            <w:left w:val="none" w:sz="0" w:space="0" w:color="auto"/>
            <w:bottom w:val="none" w:sz="0" w:space="0" w:color="auto"/>
            <w:right w:val="none" w:sz="0" w:space="0" w:color="auto"/>
          </w:divBdr>
        </w:div>
      </w:divsChild>
    </w:div>
    <w:div w:id="1925141876">
      <w:bodyDiv w:val="1"/>
      <w:marLeft w:val="0"/>
      <w:marRight w:val="0"/>
      <w:marTop w:val="0"/>
      <w:marBottom w:val="0"/>
      <w:divBdr>
        <w:top w:val="none" w:sz="0" w:space="0" w:color="auto"/>
        <w:left w:val="none" w:sz="0" w:space="0" w:color="auto"/>
        <w:bottom w:val="none" w:sz="0" w:space="0" w:color="auto"/>
        <w:right w:val="none" w:sz="0" w:space="0" w:color="auto"/>
      </w:divBdr>
      <w:divsChild>
        <w:div w:id="1548026750">
          <w:marLeft w:val="600"/>
          <w:marRight w:val="600"/>
          <w:marTop w:val="0"/>
          <w:marBottom w:val="0"/>
          <w:divBdr>
            <w:top w:val="none" w:sz="0" w:space="0" w:color="auto"/>
            <w:left w:val="none" w:sz="0" w:space="0" w:color="auto"/>
            <w:bottom w:val="none" w:sz="0" w:space="0" w:color="auto"/>
            <w:right w:val="none" w:sz="0" w:space="0" w:color="auto"/>
          </w:divBdr>
        </w:div>
      </w:divsChild>
    </w:div>
    <w:div w:id="1980722809">
      <w:bodyDiv w:val="1"/>
      <w:marLeft w:val="0"/>
      <w:marRight w:val="0"/>
      <w:marTop w:val="0"/>
      <w:marBottom w:val="0"/>
      <w:divBdr>
        <w:top w:val="none" w:sz="0" w:space="0" w:color="auto"/>
        <w:left w:val="none" w:sz="0" w:space="0" w:color="auto"/>
        <w:bottom w:val="none" w:sz="0" w:space="0" w:color="auto"/>
        <w:right w:val="none" w:sz="0" w:space="0" w:color="auto"/>
      </w:divBdr>
      <w:divsChild>
        <w:div w:id="407460663">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1300</Words>
  <Characters>7152</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20</cp:revision>
  <dcterms:created xsi:type="dcterms:W3CDTF">2015-12-05T21:32:00Z</dcterms:created>
  <dcterms:modified xsi:type="dcterms:W3CDTF">2015-12-06T04:12:00Z</dcterms:modified>
</cp:coreProperties>
</file>