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C57FA3">
        <w:rPr>
          <w:rFonts w:ascii="Arial" w:eastAsia="Arial" w:hAnsi="Arial" w:cs="Arial"/>
          <w:b/>
          <w:sz w:val="24"/>
          <w:szCs w:val="24"/>
        </w:rPr>
        <w:t>Autor principal (compilador)</w:t>
      </w: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57FA3">
        <w:rPr>
          <w:rFonts w:ascii="Arial" w:eastAsia="Arial" w:hAnsi="Arial" w:cs="Arial"/>
          <w:sz w:val="24"/>
          <w:szCs w:val="24"/>
        </w:rPr>
        <w:t>Gildardo de Jesús Peláez Jurado</w:t>
      </w: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57FA3">
        <w:rPr>
          <w:rFonts w:ascii="Arial" w:eastAsia="Arial" w:hAnsi="Arial" w:cs="Arial"/>
          <w:sz w:val="24"/>
          <w:szCs w:val="24"/>
        </w:rPr>
        <w:t>Profesional Universitario</w:t>
      </w: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57FA3">
        <w:rPr>
          <w:rFonts w:ascii="Arial" w:eastAsia="Arial" w:hAnsi="Arial" w:cs="Arial"/>
          <w:sz w:val="24"/>
          <w:szCs w:val="24"/>
        </w:rPr>
        <w:t>gildardo.pelaez@antioquia.gov.co</w:t>
      </w: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57FA3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57FA3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C57FA3">
        <w:rPr>
          <w:rFonts w:ascii="Arial" w:eastAsia="Arial" w:hAnsi="Arial" w:cs="Arial"/>
          <w:b/>
          <w:sz w:val="24"/>
          <w:szCs w:val="24"/>
        </w:rPr>
        <w:t>Revisor</w:t>
      </w: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57FA3">
        <w:rPr>
          <w:rFonts w:ascii="Arial" w:eastAsia="Arial" w:hAnsi="Arial" w:cs="Arial"/>
          <w:sz w:val="24"/>
          <w:szCs w:val="24"/>
        </w:rPr>
        <w:t>Walter Freddy Benítez Holguín</w:t>
      </w: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57FA3">
        <w:rPr>
          <w:rFonts w:ascii="Arial" w:eastAsia="Arial" w:hAnsi="Arial" w:cs="Arial"/>
          <w:sz w:val="24"/>
          <w:szCs w:val="24"/>
        </w:rPr>
        <w:t>Auxiliar Administrativo</w:t>
      </w: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57FA3">
        <w:rPr>
          <w:rFonts w:ascii="Arial" w:eastAsia="Arial" w:hAnsi="Arial" w:cs="Arial"/>
          <w:sz w:val="24"/>
          <w:szCs w:val="24"/>
        </w:rPr>
        <w:t>walter.benitez@antioquia.gov.co</w:t>
      </w:r>
    </w:p>
    <w:p w:rsidR="00C57FA3" w:rsidRPr="00C57FA3" w:rsidRDefault="00C57FA3" w:rsidP="00C57FA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57FA3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0D071C" w:rsidRPr="00C57FA3" w:rsidRDefault="00C57FA3" w:rsidP="00C57FA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C57FA3">
        <w:rPr>
          <w:rFonts w:ascii="Arial" w:eastAsia="Arial" w:hAnsi="Arial" w:cs="Arial"/>
          <w:sz w:val="24"/>
          <w:szCs w:val="24"/>
        </w:rPr>
        <w:t>Departamento Administrativo de Planeación</w:t>
      </w:r>
    </w:p>
    <w:sectPr w:rsidR="000D071C" w:rsidRPr="00C57FA3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64" w:rsidRDefault="009C5C64" w:rsidP="000D071C">
      <w:pPr>
        <w:spacing w:after="0" w:line="240" w:lineRule="auto"/>
      </w:pPr>
      <w:r>
        <w:separator/>
      </w:r>
    </w:p>
  </w:endnote>
  <w:endnote w:type="continuationSeparator" w:id="1">
    <w:p w:rsidR="009C5C64" w:rsidRDefault="009C5C64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E3744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C57FA3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64" w:rsidRDefault="009C5C64" w:rsidP="000D071C">
      <w:pPr>
        <w:spacing w:after="0" w:line="240" w:lineRule="auto"/>
      </w:pPr>
      <w:r>
        <w:separator/>
      </w:r>
    </w:p>
  </w:footnote>
  <w:footnote w:type="continuationSeparator" w:id="1">
    <w:p w:rsidR="009C5C64" w:rsidRDefault="009C5C64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344A27"/>
    <w:rsid w:val="00390F67"/>
    <w:rsid w:val="0055774C"/>
    <w:rsid w:val="007907A2"/>
    <w:rsid w:val="009C5C64"/>
    <w:rsid w:val="00C57FA3"/>
    <w:rsid w:val="00CD38B2"/>
    <w:rsid w:val="00CE3744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2015-02-26T04:01:00Z</dcterms:modified>
</cp:coreProperties>
</file>