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C21" w:rsidRPr="00D36C21" w:rsidRDefault="00D36C21" w:rsidP="00D36C21">
      <w:pPr>
        <w:spacing w:after="0"/>
        <w:jc w:val="center"/>
        <w:rPr>
          <w:rFonts w:ascii="Georgia" w:eastAsia="Times New Roman" w:hAnsi="Georgia" w:cs="Times New Roman"/>
          <w:kern w:val="0"/>
          <w:szCs w:val="24"/>
          <w:lang w:eastAsia="es-ES"/>
        </w:rPr>
      </w:pPr>
      <w:r w:rsidRPr="00D36C21">
        <w:rPr>
          <w:rFonts w:ascii="Georgia" w:eastAsia="Times New Roman" w:hAnsi="Georgia" w:cs="Times New Roman"/>
          <w:b/>
          <w:bCs/>
          <w:color w:val="808080"/>
          <w:kern w:val="0"/>
          <w:sz w:val="28"/>
          <w:szCs w:val="28"/>
          <w:lang w:eastAsia="es-ES"/>
        </w:rPr>
        <w:t>DECRETO 4972 DE 2007</w:t>
      </w:r>
    </w:p>
    <w:p w:rsidR="00D36C21" w:rsidRPr="00D36C21" w:rsidRDefault="00D36C21" w:rsidP="00D36C21">
      <w:pPr>
        <w:spacing w:after="0"/>
        <w:jc w:val="center"/>
        <w:rPr>
          <w:rFonts w:ascii="Georgia" w:eastAsia="Times New Roman" w:hAnsi="Georgia" w:cs="Times New Roman"/>
          <w:kern w:val="0"/>
          <w:szCs w:val="24"/>
          <w:lang w:eastAsia="es-ES"/>
        </w:rPr>
      </w:pPr>
      <w:r w:rsidRPr="00D36C21">
        <w:rPr>
          <w:rFonts w:ascii="Georgia" w:eastAsia="Times New Roman" w:hAnsi="Georgia" w:cs="Times New Roman"/>
          <w:kern w:val="0"/>
          <w:szCs w:val="24"/>
          <w:lang w:eastAsia="es-ES"/>
        </w:rPr>
        <w:t>(</w:t>
      </w:r>
      <w:proofErr w:type="gramStart"/>
      <w:r w:rsidRPr="00D36C21">
        <w:rPr>
          <w:rFonts w:ascii="Georgia" w:eastAsia="Times New Roman" w:hAnsi="Georgia" w:cs="Times New Roman"/>
          <w:kern w:val="0"/>
          <w:szCs w:val="24"/>
          <w:lang w:eastAsia="es-ES"/>
        </w:rPr>
        <w:t>diciembre</w:t>
      </w:r>
      <w:proofErr w:type="gramEnd"/>
      <w:r w:rsidRPr="00D36C21">
        <w:rPr>
          <w:rFonts w:ascii="Georgia" w:eastAsia="Times New Roman" w:hAnsi="Georgia" w:cs="Times New Roman"/>
          <w:kern w:val="0"/>
          <w:szCs w:val="24"/>
          <w:lang w:eastAsia="es-ES"/>
        </w:rPr>
        <w:t xml:space="preserve"> 27)</w:t>
      </w:r>
    </w:p>
    <w:p w:rsidR="00D36C21" w:rsidRPr="00D36C21" w:rsidRDefault="00D36C21" w:rsidP="00D36C21">
      <w:pPr>
        <w:spacing w:after="0"/>
        <w:jc w:val="center"/>
        <w:rPr>
          <w:rFonts w:ascii="Georgia" w:eastAsia="Times New Roman" w:hAnsi="Georgia" w:cs="Times New Roman"/>
          <w:kern w:val="0"/>
          <w:szCs w:val="24"/>
          <w:lang w:eastAsia="es-ES"/>
        </w:rPr>
      </w:pPr>
      <w:r w:rsidRPr="00D36C21">
        <w:rPr>
          <w:rFonts w:ascii="Georgia" w:eastAsia="Times New Roman" w:hAnsi="Georgia" w:cs="Times New Roman"/>
          <w:kern w:val="0"/>
          <w:szCs w:val="24"/>
          <w:lang w:eastAsia="es-ES"/>
        </w:rPr>
        <w:t>Diario Oficial No. 46.854 de 27 de diciembre de 2007</w:t>
      </w:r>
    </w:p>
    <w:p w:rsidR="00D36C21" w:rsidRPr="00D36C21" w:rsidRDefault="00D36C21" w:rsidP="00D36C21">
      <w:pPr>
        <w:spacing w:after="0"/>
        <w:jc w:val="center"/>
        <w:rPr>
          <w:rFonts w:ascii="Georgia" w:eastAsia="Times New Roman" w:hAnsi="Georgia" w:cs="Times New Roman"/>
          <w:color w:val="808080"/>
          <w:kern w:val="0"/>
          <w:szCs w:val="24"/>
          <w:lang w:eastAsia="es-ES"/>
        </w:rPr>
      </w:pPr>
      <w:r w:rsidRPr="00D36C21">
        <w:rPr>
          <w:rFonts w:ascii="Georgia" w:eastAsia="Times New Roman" w:hAnsi="Georgia" w:cs="Times New Roman"/>
          <w:color w:val="808080"/>
          <w:kern w:val="0"/>
          <w:szCs w:val="24"/>
          <w:lang w:eastAsia="es-ES"/>
        </w:rPr>
        <w:t>MINISTERIO DE LA PROTECCIÓN SOCIAL</w:t>
      </w:r>
    </w:p>
    <w:p w:rsidR="00D36C21" w:rsidRPr="00D36C21" w:rsidRDefault="00D36C21" w:rsidP="00D36C21">
      <w:pPr>
        <w:spacing w:after="0"/>
        <w:jc w:val="center"/>
        <w:rPr>
          <w:rFonts w:ascii="Georgia" w:eastAsia="Times New Roman" w:hAnsi="Georgia" w:cs="Times New Roman"/>
          <w:kern w:val="0"/>
          <w:szCs w:val="24"/>
          <w:lang w:eastAsia="es-ES"/>
        </w:rPr>
      </w:pPr>
      <w:r w:rsidRPr="00D36C21">
        <w:rPr>
          <w:rFonts w:ascii="Georgia" w:eastAsia="Times New Roman" w:hAnsi="Georgia" w:cs="Times New Roman"/>
          <w:kern w:val="0"/>
          <w:szCs w:val="24"/>
          <w:lang w:eastAsia="es-ES"/>
        </w:rPr>
        <w:t>Por el cual se reglamentan las instituciones prestadoras de servicios de salud indígenas.</w:t>
      </w:r>
    </w:p>
    <w:p w:rsidR="00D36C21" w:rsidRPr="00D36C21" w:rsidRDefault="00D36C21" w:rsidP="00D36C21">
      <w:pPr>
        <w:spacing w:after="0"/>
        <w:jc w:val="center"/>
        <w:rPr>
          <w:rFonts w:ascii="Georgia" w:eastAsia="Times New Roman" w:hAnsi="Georgia" w:cs="Times New Roman"/>
          <w:color w:val="808080"/>
          <w:kern w:val="0"/>
          <w:szCs w:val="24"/>
          <w:lang w:eastAsia="es-ES"/>
        </w:rPr>
      </w:pPr>
      <w:r w:rsidRPr="00D36C21">
        <w:rPr>
          <w:rFonts w:ascii="Georgia" w:eastAsia="Times New Roman" w:hAnsi="Georgia" w:cs="Times New Roman"/>
          <w:color w:val="808080"/>
          <w:kern w:val="0"/>
          <w:szCs w:val="24"/>
          <w:lang w:eastAsia="es-ES"/>
        </w:rPr>
        <w:t>EL PRESIDENTE DE LA REPÚBLICA DE COLOMBIA,</w:t>
      </w:r>
    </w:p>
    <w:p w:rsidR="00D36C21" w:rsidRPr="00D36C21" w:rsidRDefault="00D36C21" w:rsidP="00D36C21">
      <w:pPr>
        <w:spacing w:after="0"/>
        <w:jc w:val="center"/>
        <w:rPr>
          <w:rFonts w:ascii="Georgia" w:eastAsia="Times New Roman" w:hAnsi="Georgia" w:cs="Times New Roman"/>
          <w:kern w:val="0"/>
          <w:szCs w:val="24"/>
          <w:lang w:eastAsia="es-ES"/>
        </w:rPr>
      </w:pPr>
      <w:r w:rsidRPr="00D36C21">
        <w:rPr>
          <w:rFonts w:ascii="Georgia" w:eastAsia="Times New Roman" w:hAnsi="Georgia" w:cs="Times New Roman"/>
          <w:kern w:val="0"/>
          <w:szCs w:val="24"/>
          <w:lang w:eastAsia="es-ES"/>
        </w:rPr>
        <w:t xml:space="preserve">en ejercicio de las facultades conferidas por los artículos </w:t>
      </w:r>
      <w:hyperlink r:id="rId4" w:anchor="189" w:tgtFrame="_blank" w:history="1">
        <w:r w:rsidRPr="00D36C21">
          <w:rPr>
            <w:rFonts w:ascii="Georgia" w:eastAsia="Times New Roman" w:hAnsi="Georgia" w:cs="Times New Roman"/>
            <w:color w:val="000000"/>
            <w:kern w:val="0"/>
            <w:szCs w:val="24"/>
            <w:u w:val="single"/>
            <w:lang w:eastAsia="es-ES"/>
          </w:rPr>
          <w:t>189</w:t>
        </w:r>
      </w:hyperlink>
      <w:r w:rsidRPr="00D36C21">
        <w:rPr>
          <w:rFonts w:ascii="Georgia" w:eastAsia="Times New Roman" w:hAnsi="Georgia" w:cs="Times New Roman"/>
          <w:kern w:val="0"/>
          <w:szCs w:val="24"/>
          <w:lang w:eastAsia="es-ES"/>
        </w:rPr>
        <w:t xml:space="preserve">, numeral 11, de la Constitución Política, y </w:t>
      </w:r>
      <w:hyperlink r:id="rId5" w:anchor="56" w:tgtFrame="_blank" w:history="1">
        <w:r w:rsidRPr="00D36C21">
          <w:rPr>
            <w:rFonts w:ascii="Georgia" w:eastAsia="Times New Roman" w:hAnsi="Georgia" w:cs="Times New Roman"/>
            <w:color w:val="000000"/>
            <w:kern w:val="0"/>
            <w:szCs w:val="24"/>
            <w:u w:val="single"/>
            <w:lang w:eastAsia="es-ES"/>
          </w:rPr>
          <w:t>56</w:t>
        </w:r>
      </w:hyperlink>
      <w:r w:rsidRPr="00D36C21">
        <w:rPr>
          <w:rFonts w:ascii="Georgia" w:eastAsia="Times New Roman" w:hAnsi="Georgia" w:cs="Times New Roman"/>
          <w:kern w:val="0"/>
          <w:szCs w:val="24"/>
          <w:lang w:eastAsia="es-ES"/>
        </w:rPr>
        <w:t xml:space="preserve"> transitorio de la Constitución Política, las Leyes </w:t>
      </w:r>
      <w:hyperlink r:id="rId6" w:anchor="1" w:tgtFrame="_blank" w:history="1">
        <w:r w:rsidRPr="00D36C21">
          <w:rPr>
            <w:rFonts w:ascii="Georgia" w:eastAsia="Times New Roman" w:hAnsi="Georgia" w:cs="Times New Roman"/>
            <w:color w:val="000000"/>
            <w:kern w:val="0"/>
            <w:szCs w:val="24"/>
            <w:u w:val="single"/>
            <w:lang w:eastAsia="es-ES"/>
          </w:rPr>
          <w:t>21</w:t>
        </w:r>
      </w:hyperlink>
      <w:r w:rsidRPr="00D36C21">
        <w:rPr>
          <w:rFonts w:ascii="Georgia" w:eastAsia="Times New Roman" w:hAnsi="Georgia" w:cs="Times New Roman"/>
          <w:kern w:val="0"/>
          <w:szCs w:val="24"/>
          <w:lang w:eastAsia="es-ES"/>
        </w:rPr>
        <w:t xml:space="preserve"> de 1991 y </w:t>
      </w:r>
      <w:hyperlink r:id="rId7" w:anchor="1" w:tgtFrame="_blank" w:history="1">
        <w:r w:rsidRPr="00D36C21">
          <w:rPr>
            <w:rFonts w:ascii="Georgia" w:eastAsia="Times New Roman" w:hAnsi="Georgia" w:cs="Times New Roman"/>
            <w:color w:val="000000"/>
            <w:kern w:val="0"/>
            <w:szCs w:val="24"/>
            <w:u w:val="single"/>
            <w:lang w:eastAsia="es-ES"/>
          </w:rPr>
          <w:t>691</w:t>
        </w:r>
      </w:hyperlink>
      <w:r w:rsidRPr="00D36C21">
        <w:rPr>
          <w:rFonts w:ascii="Georgia" w:eastAsia="Times New Roman" w:hAnsi="Georgia" w:cs="Times New Roman"/>
          <w:kern w:val="0"/>
          <w:szCs w:val="24"/>
          <w:lang w:eastAsia="es-ES"/>
        </w:rPr>
        <w:t xml:space="preserve"> de 2001, y</w:t>
      </w:r>
    </w:p>
    <w:p w:rsidR="00D36C21" w:rsidRPr="00D36C21" w:rsidRDefault="00D36C21" w:rsidP="00D36C21">
      <w:pPr>
        <w:spacing w:after="0"/>
        <w:jc w:val="center"/>
        <w:rPr>
          <w:rFonts w:ascii="Georgia" w:eastAsia="Times New Roman" w:hAnsi="Georgia" w:cs="Times New Roman"/>
          <w:color w:val="808080"/>
          <w:kern w:val="0"/>
          <w:szCs w:val="24"/>
          <w:lang w:eastAsia="es-ES"/>
        </w:rPr>
      </w:pPr>
      <w:r w:rsidRPr="00D36C21">
        <w:rPr>
          <w:rFonts w:ascii="Georgia" w:eastAsia="Times New Roman" w:hAnsi="Georgia" w:cs="Times New Roman"/>
          <w:color w:val="808080"/>
          <w:kern w:val="0"/>
          <w:szCs w:val="24"/>
          <w:lang w:eastAsia="es-ES"/>
        </w:rPr>
        <w:t>DECRETA:</w:t>
      </w:r>
    </w:p>
    <w:p w:rsidR="00D36C21" w:rsidRPr="00D36C21" w:rsidRDefault="00D36C21" w:rsidP="00D36C21">
      <w:pPr>
        <w:spacing w:after="0"/>
        <w:rPr>
          <w:rFonts w:ascii="Georgia" w:eastAsia="Times New Roman" w:hAnsi="Georgia" w:cs="Times New Roman"/>
          <w:kern w:val="0"/>
          <w:szCs w:val="24"/>
          <w:lang w:eastAsia="es-ES"/>
        </w:rPr>
      </w:pPr>
      <w:bookmarkStart w:id="0" w:name="1"/>
      <w:bookmarkEnd w:id="0"/>
      <w:r w:rsidRPr="00D36C21">
        <w:rPr>
          <w:rFonts w:ascii="Georgia" w:eastAsia="Times New Roman" w:hAnsi="Georgia" w:cs="Times New Roman"/>
          <w:color w:val="000080"/>
          <w:kern w:val="0"/>
          <w:szCs w:val="24"/>
          <w:lang w:eastAsia="es-ES"/>
        </w:rPr>
        <w:t>ARTÍCULO 1</w:t>
      </w:r>
      <w:r w:rsidRPr="00D36C21">
        <w:rPr>
          <w:rFonts w:ascii="Georgia" w:eastAsia="Times New Roman" w:hAnsi="Georgia" w:cs="Times New Roman"/>
          <w:i/>
          <w:iCs/>
          <w:color w:val="000080"/>
          <w:kern w:val="0"/>
          <w:szCs w:val="24"/>
          <w:lang w:eastAsia="es-ES"/>
        </w:rPr>
        <w:t>o. INSTITUCIONES PRESTADORAS DE SERVICIOS DE SALUD INDÍGENAS, IPS, INDÍGENAS.</w:t>
      </w:r>
      <w:r w:rsidRPr="00D36C21">
        <w:rPr>
          <w:rFonts w:ascii="Georgia" w:eastAsia="Times New Roman" w:hAnsi="Georgia" w:cs="Times New Roman"/>
          <w:kern w:val="0"/>
          <w:szCs w:val="24"/>
          <w:lang w:eastAsia="es-ES"/>
        </w:rPr>
        <w:t xml:space="preserve"> De conformidad con lo dispuesto por el artículo </w:t>
      </w:r>
      <w:hyperlink r:id="rId8" w:anchor="25" w:tgtFrame="_blank" w:history="1">
        <w:r w:rsidRPr="00D36C21">
          <w:rPr>
            <w:rFonts w:ascii="Georgia" w:eastAsia="Times New Roman" w:hAnsi="Georgia" w:cs="Times New Roman"/>
            <w:color w:val="000000"/>
            <w:kern w:val="0"/>
            <w:szCs w:val="24"/>
            <w:u w:val="single"/>
            <w:lang w:eastAsia="es-ES"/>
          </w:rPr>
          <w:t>25</w:t>
        </w:r>
      </w:hyperlink>
      <w:r w:rsidRPr="00D36C21">
        <w:rPr>
          <w:rFonts w:ascii="Georgia" w:eastAsia="Times New Roman" w:hAnsi="Georgia" w:cs="Times New Roman"/>
          <w:kern w:val="0"/>
          <w:szCs w:val="24"/>
          <w:lang w:eastAsia="es-ES"/>
        </w:rPr>
        <w:t xml:space="preserve"> de la Ley 691 de 2001 y para los efectos señalados en el literal f) del artículo </w:t>
      </w:r>
      <w:hyperlink r:id="rId9" w:anchor="14" w:tgtFrame="_blank" w:history="1">
        <w:r w:rsidRPr="00D36C21">
          <w:rPr>
            <w:rFonts w:ascii="Georgia" w:eastAsia="Times New Roman" w:hAnsi="Georgia" w:cs="Times New Roman"/>
            <w:color w:val="000000"/>
            <w:kern w:val="0"/>
            <w:szCs w:val="24"/>
            <w:u w:val="single"/>
            <w:lang w:eastAsia="es-ES"/>
          </w:rPr>
          <w:t>14</w:t>
        </w:r>
      </w:hyperlink>
      <w:r w:rsidRPr="00D36C21">
        <w:rPr>
          <w:rFonts w:ascii="Georgia" w:eastAsia="Times New Roman" w:hAnsi="Georgia" w:cs="Times New Roman"/>
          <w:kern w:val="0"/>
          <w:szCs w:val="24"/>
          <w:lang w:eastAsia="es-ES"/>
        </w:rPr>
        <w:t xml:space="preserve"> y los artículos </w:t>
      </w:r>
      <w:hyperlink r:id="rId10" w:anchor="16" w:tgtFrame="_blank" w:history="1">
        <w:r w:rsidRPr="00D36C21">
          <w:rPr>
            <w:rFonts w:ascii="Georgia" w:eastAsia="Times New Roman" w:hAnsi="Georgia" w:cs="Times New Roman"/>
            <w:color w:val="000000"/>
            <w:kern w:val="0"/>
            <w:szCs w:val="24"/>
            <w:u w:val="single"/>
            <w:lang w:eastAsia="es-ES"/>
          </w:rPr>
          <w:t>16</w:t>
        </w:r>
      </w:hyperlink>
      <w:r w:rsidRPr="00D36C21">
        <w:rPr>
          <w:rFonts w:ascii="Georgia" w:eastAsia="Times New Roman" w:hAnsi="Georgia" w:cs="Times New Roman"/>
          <w:kern w:val="0"/>
          <w:szCs w:val="24"/>
          <w:lang w:eastAsia="es-ES"/>
        </w:rPr>
        <w:t xml:space="preserve"> y </w:t>
      </w:r>
      <w:hyperlink r:id="rId11" w:anchor="20" w:tgtFrame="_blank" w:history="1">
        <w:r w:rsidRPr="00D36C21">
          <w:rPr>
            <w:rFonts w:ascii="Georgia" w:eastAsia="Times New Roman" w:hAnsi="Georgia" w:cs="Times New Roman"/>
            <w:color w:val="000000"/>
            <w:kern w:val="0"/>
            <w:szCs w:val="24"/>
            <w:u w:val="single"/>
            <w:lang w:eastAsia="es-ES"/>
          </w:rPr>
          <w:t>20</w:t>
        </w:r>
      </w:hyperlink>
      <w:r w:rsidRPr="00D36C21">
        <w:rPr>
          <w:rFonts w:ascii="Georgia" w:eastAsia="Times New Roman" w:hAnsi="Georgia" w:cs="Times New Roman"/>
          <w:kern w:val="0"/>
          <w:szCs w:val="24"/>
          <w:lang w:eastAsia="es-ES"/>
        </w:rPr>
        <w:t xml:space="preserve"> de la Ley 1122 de 2007, sobre la contratación de servicios de salud, las entidades territoriales y las entidades promotoras de salud del régimen subsidiado les darán a las instituciones prestadoras de servicios de salud indígenas (IPSI) tratamiento de empresas sociales del Estado.</w:t>
      </w:r>
    </w:p>
    <w:p w:rsidR="00D36C21" w:rsidRPr="00D36C21" w:rsidRDefault="00D36C21" w:rsidP="00D36C21">
      <w:pPr>
        <w:spacing w:after="0"/>
        <w:rPr>
          <w:rFonts w:ascii="Georgia" w:eastAsia="Times New Roman" w:hAnsi="Georgia" w:cs="Times New Roman"/>
          <w:kern w:val="0"/>
          <w:szCs w:val="24"/>
          <w:lang w:eastAsia="es-ES"/>
        </w:rPr>
      </w:pPr>
      <w:bookmarkStart w:id="1" w:name="2"/>
      <w:bookmarkEnd w:id="1"/>
      <w:r w:rsidRPr="00D36C21">
        <w:rPr>
          <w:rFonts w:ascii="Georgia" w:eastAsia="Times New Roman" w:hAnsi="Georgia" w:cs="Times New Roman"/>
          <w:color w:val="000080"/>
          <w:kern w:val="0"/>
          <w:szCs w:val="24"/>
          <w:lang w:eastAsia="es-ES"/>
        </w:rPr>
        <w:t xml:space="preserve">ARTÍCULO 2o. </w:t>
      </w:r>
      <w:r w:rsidRPr="00D36C21">
        <w:rPr>
          <w:rFonts w:ascii="Georgia" w:eastAsia="Times New Roman" w:hAnsi="Georgia" w:cs="Times New Roman"/>
          <w:i/>
          <w:iCs/>
          <w:color w:val="000080"/>
          <w:kern w:val="0"/>
          <w:szCs w:val="24"/>
          <w:lang w:eastAsia="es-ES"/>
        </w:rPr>
        <w:t>SISTEMA OBLIGATORIO DE GARANTÍA DE CALIDAD.</w:t>
      </w:r>
      <w:r w:rsidRPr="00D36C21">
        <w:rPr>
          <w:rFonts w:ascii="Georgia" w:eastAsia="Times New Roman" w:hAnsi="Georgia" w:cs="Times New Roman"/>
          <w:kern w:val="0"/>
          <w:szCs w:val="24"/>
          <w:lang w:eastAsia="es-ES"/>
        </w:rPr>
        <w:t xml:space="preserve"> Las instituciones prestadoras de servicios de salud indígenas, IPS, Indígenas cumplirán con el Sistema Obligatorio de Garantía de Calidad de la Atención de Salud del Sistema General de Seguridad Social en Salud. El Ministerio de la Protección Social lo ajustará a los usos, costumbres, y al modelo de atención especial indígena, en los servicios que lo requieran, para lo cual adelantará el proceso de concertación con las autoridades indígenas.</w:t>
      </w:r>
    </w:p>
    <w:p w:rsidR="00D36C21" w:rsidRPr="00D36C21" w:rsidRDefault="00D36C21" w:rsidP="00D36C21">
      <w:pPr>
        <w:spacing w:after="0"/>
        <w:rPr>
          <w:rFonts w:ascii="Georgia" w:eastAsia="Times New Roman" w:hAnsi="Georgia" w:cs="Times New Roman"/>
          <w:kern w:val="0"/>
          <w:szCs w:val="24"/>
          <w:lang w:eastAsia="es-ES"/>
        </w:rPr>
      </w:pPr>
      <w:bookmarkStart w:id="2" w:name="3"/>
      <w:r w:rsidRPr="00D36C21">
        <w:rPr>
          <w:rFonts w:ascii="Georgia" w:eastAsia="Times New Roman" w:hAnsi="Georgia" w:cs="Times New Roman"/>
          <w:color w:val="000080"/>
          <w:kern w:val="0"/>
          <w:szCs w:val="24"/>
          <w:lang w:eastAsia="es-ES"/>
        </w:rPr>
        <w:t xml:space="preserve">ARTÍCULO 3o. </w:t>
      </w:r>
      <w:r w:rsidRPr="00D36C21">
        <w:rPr>
          <w:rFonts w:ascii="Georgia" w:eastAsia="Times New Roman" w:hAnsi="Georgia" w:cs="Times New Roman"/>
          <w:i/>
          <w:iCs/>
          <w:color w:val="000080"/>
          <w:kern w:val="0"/>
          <w:szCs w:val="24"/>
          <w:lang w:eastAsia="es-ES"/>
        </w:rPr>
        <w:t>VIGENCIA.</w:t>
      </w:r>
      <w:bookmarkEnd w:id="2"/>
      <w:r w:rsidRPr="00D36C21">
        <w:rPr>
          <w:rFonts w:ascii="Georgia" w:eastAsia="Times New Roman" w:hAnsi="Georgia" w:cs="Times New Roman"/>
          <w:i/>
          <w:iCs/>
          <w:kern w:val="0"/>
          <w:szCs w:val="24"/>
          <w:lang w:eastAsia="es-ES"/>
        </w:rPr>
        <w:t xml:space="preserve"> </w:t>
      </w:r>
      <w:r w:rsidRPr="00D36C21">
        <w:rPr>
          <w:rFonts w:ascii="Georgia" w:eastAsia="Times New Roman" w:hAnsi="Georgia" w:cs="Times New Roman"/>
          <w:kern w:val="0"/>
          <w:szCs w:val="24"/>
          <w:lang w:eastAsia="es-ES"/>
        </w:rPr>
        <w:t>El presente decreto rige a partir de su publicación.</w:t>
      </w:r>
    </w:p>
    <w:p w:rsidR="00D36C21" w:rsidRPr="00D36C21" w:rsidRDefault="00D36C21" w:rsidP="00D36C21">
      <w:pPr>
        <w:spacing w:after="0"/>
        <w:jc w:val="center"/>
        <w:rPr>
          <w:rFonts w:ascii="Georgia" w:eastAsia="Times New Roman" w:hAnsi="Georgia" w:cs="Times New Roman"/>
          <w:kern w:val="0"/>
          <w:szCs w:val="24"/>
          <w:lang w:eastAsia="es-ES"/>
        </w:rPr>
      </w:pPr>
      <w:r w:rsidRPr="00D36C21">
        <w:rPr>
          <w:rFonts w:ascii="Georgia" w:eastAsia="Times New Roman" w:hAnsi="Georgia" w:cs="Times New Roman"/>
          <w:kern w:val="0"/>
          <w:szCs w:val="24"/>
          <w:lang w:eastAsia="es-ES"/>
        </w:rPr>
        <w:t xml:space="preserve">Publíquese y cúmplase. </w:t>
      </w:r>
    </w:p>
    <w:p w:rsidR="00D36C21" w:rsidRPr="00D36C21" w:rsidRDefault="00D36C21" w:rsidP="00D36C21">
      <w:pPr>
        <w:spacing w:after="0"/>
        <w:jc w:val="center"/>
        <w:rPr>
          <w:rFonts w:ascii="Georgia" w:eastAsia="Times New Roman" w:hAnsi="Georgia" w:cs="Times New Roman"/>
          <w:kern w:val="0"/>
          <w:szCs w:val="24"/>
          <w:lang w:eastAsia="es-ES"/>
        </w:rPr>
      </w:pPr>
      <w:r w:rsidRPr="00D36C21">
        <w:rPr>
          <w:rFonts w:ascii="Georgia" w:eastAsia="Times New Roman" w:hAnsi="Georgia" w:cs="Times New Roman"/>
          <w:kern w:val="0"/>
          <w:szCs w:val="24"/>
          <w:lang w:eastAsia="es-ES"/>
        </w:rPr>
        <w:t>Dado en Bogotá, D. C., a 27 de diciembre de 2007</w:t>
      </w:r>
    </w:p>
    <w:p w:rsidR="00D36C21" w:rsidRPr="00D36C21" w:rsidRDefault="00D36C21" w:rsidP="00D36C21">
      <w:pPr>
        <w:spacing w:after="0"/>
        <w:jc w:val="center"/>
        <w:rPr>
          <w:rFonts w:ascii="Georgia" w:eastAsia="Times New Roman" w:hAnsi="Georgia" w:cs="Times New Roman"/>
          <w:color w:val="808080"/>
          <w:kern w:val="0"/>
          <w:szCs w:val="24"/>
          <w:lang w:eastAsia="es-ES"/>
        </w:rPr>
      </w:pPr>
      <w:r w:rsidRPr="00D36C21">
        <w:rPr>
          <w:rFonts w:ascii="Georgia" w:eastAsia="Times New Roman" w:hAnsi="Georgia" w:cs="Times New Roman"/>
          <w:color w:val="808080"/>
          <w:kern w:val="0"/>
          <w:szCs w:val="24"/>
          <w:lang w:eastAsia="es-ES"/>
        </w:rPr>
        <w:t>ÁLVARO URIBE VÉLEZ</w:t>
      </w:r>
    </w:p>
    <w:p w:rsidR="00D36C21" w:rsidRPr="00D36C21" w:rsidRDefault="00D36C21" w:rsidP="00D36C21">
      <w:pPr>
        <w:spacing w:after="0"/>
        <w:jc w:val="center"/>
        <w:rPr>
          <w:rFonts w:ascii="Georgia" w:eastAsia="Times New Roman" w:hAnsi="Georgia" w:cs="Times New Roman"/>
          <w:kern w:val="0"/>
          <w:szCs w:val="24"/>
          <w:lang w:eastAsia="es-ES"/>
        </w:rPr>
      </w:pPr>
      <w:r w:rsidRPr="00D36C21">
        <w:rPr>
          <w:rFonts w:ascii="Georgia" w:eastAsia="Times New Roman" w:hAnsi="Georgia" w:cs="Times New Roman"/>
          <w:kern w:val="0"/>
          <w:szCs w:val="24"/>
          <w:lang w:eastAsia="es-ES"/>
        </w:rPr>
        <w:t>El Ministro de la Protección Social,</w:t>
      </w:r>
    </w:p>
    <w:p w:rsidR="00D36C21" w:rsidRPr="00D36C21" w:rsidRDefault="00D36C21" w:rsidP="00D36C21">
      <w:pPr>
        <w:spacing w:after="0"/>
        <w:jc w:val="center"/>
        <w:rPr>
          <w:rFonts w:ascii="Georgia" w:eastAsia="Times New Roman" w:hAnsi="Georgia" w:cs="Times New Roman"/>
          <w:color w:val="808080"/>
          <w:kern w:val="0"/>
          <w:szCs w:val="24"/>
          <w:lang w:eastAsia="es-ES"/>
        </w:rPr>
      </w:pPr>
      <w:r w:rsidRPr="00D36C21">
        <w:rPr>
          <w:rFonts w:ascii="Georgia" w:eastAsia="Times New Roman" w:hAnsi="Georgia" w:cs="Times New Roman"/>
          <w:color w:val="808080"/>
          <w:kern w:val="0"/>
          <w:szCs w:val="24"/>
          <w:lang w:eastAsia="es-ES"/>
        </w:rPr>
        <w:t xml:space="preserve">DIEGO PALACIO BETANCOURT </w:t>
      </w:r>
    </w:p>
    <w:p w:rsidR="00033CD0" w:rsidRDefault="00D36C21">
      <w:r w:rsidRPr="00D36C21">
        <w:t>http://www.cntv.org.co/cntv_bop/basedoc/decreto/2007/decreto_4972_2007.html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1181E"/>
    <w:rsid w:val="00033CD0"/>
    <w:rsid w:val="0021181E"/>
    <w:rsid w:val="00622087"/>
    <w:rsid w:val="007711E1"/>
    <w:rsid w:val="00D36C21"/>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36C21"/>
    <w:rPr>
      <w:color w:val="0000FF"/>
      <w:u w:val="single"/>
    </w:rPr>
  </w:style>
  <w:style w:type="character" w:customStyle="1" w:styleId="textonavy1">
    <w:name w:val="texto_navy1"/>
    <w:basedOn w:val="Fuentedeprrafopredeter"/>
    <w:rsid w:val="00D36C21"/>
    <w:rPr>
      <w:color w:val="000080"/>
    </w:rPr>
  </w:style>
</w:styles>
</file>

<file path=word/webSettings.xml><?xml version="1.0" encoding="utf-8"?>
<w:webSettings xmlns:r="http://schemas.openxmlformats.org/officeDocument/2006/relationships" xmlns:w="http://schemas.openxmlformats.org/wordprocessingml/2006/main">
  <w:divs>
    <w:div w:id="1053652364">
      <w:bodyDiv w:val="1"/>
      <w:marLeft w:val="0"/>
      <w:marRight w:val="0"/>
      <w:marTop w:val="0"/>
      <w:marBottom w:val="0"/>
      <w:divBdr>
        <w:top w:val="none" w:sz="0" w:space="0" w:color="auto"/>
        <w:left w:val="none" w:sz="0" w:space="0" w:color="auto"/>
        <w:bottom w:val="none" w:sz="0" w:space="0" w:color="auto"/>
        <w:right w:val="none" w:sz="0" w:space="0" w:color="auto"/>
      </w:divBdr>
      <w:divsChild>
        <w:div w:id="961349836">
          <w:marLeft w:val="0"/>
          <w:marRight w:val="0"/>
          <w:marTop w:val="0"/>
          <w:marBottom w:val="0"/>
          <w:divBdr>
            <w:top w:val="none" w:sz="0" w:space="0" w:color="auto"/>
            <w:left w:val="none" w:sz="0" w:space="0" w:color="auto"/>
            <w:bottom w:val="none" w:sz="0" w:space="0" w:color="auto"/>
            <w:right w:val="none" w:sz="0" w:space="0" w:color="auto"/>
          </w:divBdr>
        </w:div>
        <w:div w:id="292256426">
          <w:marLeft w:val="0"/>
          <w:marRight w:val="0"/>
          <w:marTop w:val="0"/>
          <w:marBottom w:val="0"/>
          <w:divBdr>
            <w:top w:val="none" w:sz="0" w:space="0" w:color="auto"/>
            <w:left w:val="none" w:sz="0" w:space="0" w:color="auto"/>
            <w:bottom w:val="none" w:sz="0" w:space="0" w:color="auto"/>
            <w:right w:val="none" w:sz="0" w:space="0" w:color="auto"/>
          </w:divBdr>
        </w:div>
        <w:div w:id="52508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tv.org.co/cntv_bop/basedoc/ley/2001/ley_0691_2001.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ntv.org.co/cntv_bop/basedoc/ley/2001/ley_0691_2001.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tv.org.co/cntv_bop/basedoc/ley/1991/ley_0021_1991.html" TargetMode="External"/><Relationship Id="rId11" Type="http://schemas.openxmlformats.org/officeDocument/2006/relationships/hyperlink" Target="http://www.cntv.org.co/cntv_bop/basedoc/ley/2007/ley_1122_2007.html" TargetMode="External"/><Relationship Id="rId5" Type="http://schemas.openxmlformats.org/officeDocument/2006/relationships/hyperlink" Target="http://www.cntv.org.co/cntv_bop/basedoc/cp/constitucion_politica_1991_pr001.html" TargetMode="External"/><Relationship Id="rId10" Type="http://schemas.openxmlformats.org/officeDocument/2006/relationships/hyperlink" Target="http://www.cntv.org.co/cntv_bop/basedoc/ley/2007/ley_1122_2007.html" TargetMode="External"/><Relationship Id="rId4" Type="http://schemas.openxmlformats.org/officeDocument/2006/relationships/hyperlink" Target="http://www.cntv.org.co/cntv_bop/basedoc/cp/constitucion_politica_1991_pr006.html" TargetMode="External"/><Relationship Id="rId9" Type="http://schemas.openxmlformats.org/officeDocument/2006/relationships/hyperlink" Target="http://www.cntv.org.co/cntv_bop/basedoc/ley/2007/ley_1122_200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2244</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2010-08-16T16:19:00Z</dcterms:created>
  <dcterms:modified xsi:type="dcterms:W3CDTF">2010-08-16T16:21:00Z</dcterms:modified>
</cp:coreProperties>
</file>