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D4" w:rsidRDefault="00C57ED4" w:rsidP="00C57ED4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DECRETO 2459 DE 1993</w:t>
      </w:r>
    </w:p>
    <w:p w:rsidR="00C57ED4" w:rsidRDefault="00C57ED4" w:rsidP="00C57ED4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diciembre</w:t>
      </w:r>
      <w:proofErr w:type="gramEnd"/>
      <w:r>
        <w:rPr>
          <w:rFonts w:ascii="Arial" w:hAnsi="Arial" w:cs="Arial"/>
        </w:rPr>
        <w:t xml:space="preserve"> 9)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el cual se adoptan disposiciones en relación con los contratos a que se refiere el inciso segundo del artículo 355 de la Constitución Política.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República de Colombia, en ejercicio de las facultades que le confiere el artículo 355 de la Constitución Política,</w:t>
      </w:r>
    </w:p>
    <w:p w:rsidR="00C57ED4" w:rsidRDefault="00C57ED4" w:rsidP="00C57ED4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1º.-</w:t>
      </w:r>
      <w:r>
        <w:rPr>
          <w:rFonts w:ascii="Arial" w:hAnsi="Arial" w:cs="Arial"/>
        </w:rPr>
        <w:t xml:space="preserve"> Los con tratos que se celebren en desarrollo de lo dispuesto por el segundo inciso del artículo 355 de la Constitución Política, deberán someterse a lo establecido por los Decretos 777, con excepción de su artículo 3 y 1403 de 1992.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Los programa y actividades que se impulsen a través de dichos contratos deberán estar acordes a nivel nacional con el presupuesto de rentas y de apropiaciones de la Nación y a nivel departamental, distrital o municipal, con el respectivo plan de desarrollo.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2º.-</w:t>
      </w:r>
      <w:r>
        <w:rPr>
          <w:rFonts w:ascii="Arial" w:hAnsi="Arial" w:cs="Arial"/>
        </w:rPr>
        <w:t xml:space="preserve"> Los contratos a que se refiere este Decreto que celebren la Nación o los establecimientos públicos nacionales no requerirán de la aprobación del Consejo de Ministros.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3º.-</w:t>
      </w:r>
      <w:r>
        <w:rPr>
          <w:rFonts w:ascii="Arial" w:hAnsi="Arial" w:cs="Arial"/>
        </w:rPr>
        <w:t xml:space="preserve"> El presente Decreto rige a partir de la fecha de su publicación y deroga las disposiciones que le sean contrarias.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cúmplase.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Dado en Santa Fe de Bogotá, D.C., a 9 de diciembre de 1993.</w:t>
      </w:r>
    </w:p>
    <w:p w:rsidR="00C57ED4" w:rsidRDefault="00C57ED4" w:rsidP="00C57ED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República, CÉSAR GAVIRIA TRUJILLO. El Ministro de Hacienda y Crédito Público, HECTOR JOSÉ CADENA CLAVIJO</w:t>
      </w:r>
    </w:p>
    <w:p w:rsidR="00C57ED4" w:rsidRDefault="00C57ED4" w:rsidP="00C57ED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NOTA: El presente Decreto aparece publicado en el Diario Oficial No. 41.130.</w:t>
      </w:r>
    </w:p>
    <w:p w:rsidR="00033CD0" w:rsidRDefault="00C57ED4">
      <w:r w:rsidRPr="00C57ED4">
        <w:t>http://www.alcaldiabogota.gov.co/sisjur/normas/Norma1.jsp?i=1543#0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rsids>
    <w:rsidRoot w:val="00CA2ABC"/>
    <w:rsid w:val="00033CD0"/>
    <w:rsid w:val="00A61E1B"/>
    <w:rsid w:val="00C57ED4"/>
    <w:rsid w:val="00CA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ED4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2010-07-13T17:21:00Z</dcterms:created>
  <dcterms:modified xsi:type="dcterms:W3CDTF">2010-07-13T17:22:00Z</dcterms:modified>
</cp:coreProperties>
</file>