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fldChar w:fldCharType="begin"/>
      </w:r>
      <w:r w:rsidRPr="0022162D">
        <w:rPr>
          <w:rFonts w:ascii="Georgia" w:eastAsia="Times New Roman" w:hAnsi="Georgia" w:cs="Times New Roman"/>
          <w:kern w:val="0"/>
          <w:szCs w:val="24"/>
          <w:lang w:eastAsia="es-ES"/>
        </w:rPr>
        <w:instrText xml:space="preserve"> HYPERLINK "http://www.cntv.org.co/cntv_bop/basedoc/ley/1991/ley_0003_1991_pr001.html" </w:instrText>
      </w:r>
      <w:r w:rsidRPr="0022162D">
        <w:rPr>
          <w:rFonts w:ascii="Georgia" w:eastAsia="Times New Roman" w:hAnsi="Georgia" w:cs="Times New Roman"/>
          <w:kern w:val="0"/>
          <w:szCs w:val="24"/>
          <w:lang w:eastAsia="es-ES"/>
        </w:rPr>
        <w:fldChar w:fldCharType="separate"/>
      </w:r>
      <w:r w:rsidRPr="0022162D">
        <w:rPr>
          <w:rFonts w:ascii="Georgia" w:eastAsia="Times New Roman" w:hAnsi="Georgia" w:cs="Times New Roman"/>
          <w:color w:val="0000FF"/>
          <w:kern w:val="0"/>
          <w:sz w:val="20"/>
          <w:u w:val="single"/>
          <w:lang w:eastAsia="es-ES"/>
        </w:rPr>
        <w:t>Siguiente</w:t>
      </w:r>
      <w:r w:rsidRPr="0022162D">
        <w:rPr>
          <w:rFonts w:ascii="Georgia" w:eastAsia="Times New Roman" w:hAnsi="Georgia" w:cs="Times New Roman"/>
          <w:kern w:val="0"/>
          <w:szCs w:val="24"/>
          <w:lang w:eastAsia="es-ES"/>
        </w:rPr>
        <w:fldChar w:fldCharType="end"/>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b/>
          <w:bCs/>
          <w:color w:val="808080"/>
          <w:kern w:val="0"/>
          <w:sz w:val="28"/>
          <w:szCs w:val="28"/>
          <w:lang w:eastAsia="es-ES"/>
        </w:rPr>
        <w:t xml:space="preserve">LEY 3 DE 1991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w:t>
      </w:r>
      <w:proofErr w:type="gramStart"/>
      <w:r w:rsidRPr="0022162D">
        <w:rPr>
          <w:rFonts w:ascii="Georgia" w:eastAsia="Times New Roman" w:hAnsi="Georgia" w:cs="Times New Roman"/>
          <w:kern w:val="0"/>
          <w:szCs w:val="24"/>
          <w:lang w:eastAsia="es-ES"/>
        </w:rPr>
        <w:t>enero</w:t>
      </w:r>
      <w:proofErr w:type="gramEnd"/>
      <w:r w:rsidRPr="0022162D">
        <w:rPr>
          <w:rFonts w:ascii="Georgia" w:eastAsia="Times New Roman" w:hAnsi="Georgia" w:cs="Times New Roman"/>
          <w:kern w:val="0"/>
          <w:szCs w:val="24"/>
          <w:lang w:eastAsia="es-ES"/>
        </w:rPr>
        <w:t xml:space="preserve"> 15) </w:t>
      </w:r>
    </w:p>
    <w:p w:rsidR="0022162D" w:rsidRPr="0022162D" w:rsidRDefault="0022162D" w:rsidP="0022162D">
      <w:pPr>
        <w:spacing w:after="0"/>
        <w:jc w:val="center"/>
        <w:rPr>
          <w:rFonts w:ascii="Georgia" w:eastAsia="Times New Roman" w:hAnsi="Georgia" w:cs="Times New Roman"/>
          <w:kern w:val="0"/>
          <w:szCs w:val="24"/>
          <w:highlight w:val="yellow"/>
          <w:lang w:eastAsia="es-ES"/>
        </w:rPr>
      </w:pPr>
      <w:r w:rsidRPr="0022162D">
        <w:rPr>
          <w:rFonts w:ascii="Georgia" w:eastAsia="Times New Roman" w:hAnsi="Georgia" w:cs="Times New Roman"/>
          <w:kern w:val="0"/>
          <w:szCs w:val="24"/>
          <w:highlight w:val="yellow"/>
          <w:lang w:eastAsia="es-ES"/>
        </w:rPr>
        <w:t xml:space="preserve">Diario Oficial No. 39.631 de 16 de enero de 1991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kern w:val="0"/>
          <w:szCs w:val="24"/>
          <w:highlight w:val="yellow"/>
          <w:lang w:eastAsia="es-ES"/>
        </w:rPr>
        <w:t>Por la cual se crea el Sistema Nacional de Vivienda de Interés Social, se establece el subsidio familiar de vivienda, se reforma el Instituto de Crédito Territorial, ICT, y se dictan otras disposiciones</w:t>
      </w:r>
    </w:p>
    <w:p w:rsidR="0022162D" w:rsidRPr="0022162D" w:rsidRDefault="0022162D" w:rsidP="0022162D">
      <w:pPr>
        <w:spacing w:after="0"/>
        <w:jc w:val="center"/>
        <w:rPr>
          <w:rFonts w:ascii="Georgia" w:eastAsia="Times New Roman" w:hAnsi="Georgia" w:cs="Times New Roman"/>
          <w:color w:val="0000FF"/>
          <w:kern w:val="0"/>
          <w:sz w:val="20"/>
          <w:szCs w:val="20"/>
          <w:lang w:eastAsia="es-ES"/>
        </w:rPr>
      </w:pPr>
      <w:hyperlink r:id="rId4" w:history="1">
        <w:r w:rsidRPr="0022162D">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 xml:space="preserve">EL CONGRESO DE COLOMBIA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 xml:space="preserve">DECRETA: </w:t>
      </w:r>
    </w:p>
    <w:p w:rsidR="0022162D" w:rsidRPr="0022162D" w:rsidRDefault="0022162D" w:rsidP="0022162D">
      <w:pPr>
        <w:spacing w:after="0"/>
        <w:jc w:val="center"/>
        <w:rPr>
          <w:rFonts w:ascii="Georgia" w:eastAsia="Times New Roman" w:hAnsi="Georgia" w:cs="Times New Roman"/>
          <w:kern w:val="0"/>
          <w:szCs w:val="24"/>
          <w:lang w:eastAsia="es-ES"/>
        </w:rPr>
      </w:pPr>
      <w:bookmarkStart w:id="0" w:name="Nivel001"/>
      <w:bookmarkEnd w:id="0"/>
      <w:r w:rsidRPr="0022162D">
        <w:rPr>
          <w:rFonts w:ascii="Georgia" w:eastAsia="Times New Roman" w:hAnsi="Georgia" w:cs="Times New Roman"/>
          <w:color w:val="808080"/>
          <w:kern w:val="0"/>
          <w:szCs w:val="24"/>
          <w:lang w:eastAsia="es-ES"/>
        </w:rPr>
        <w:t xml:space="preserve">CAPITULO I.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DEL SISTEMA NACIONAL DE VIVIENDA DE INTERES SOCIAL</w:t>
      </w:r>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bookmarkStart w:id="1" w:name="1"/>
      <w:bookmarkEnd w:id="1"/>
      <w:r w:rsidRPr="0022162D">
        <w:rPr>
          <w:rFonts w:ascii="Georgia" w:eastAsia="Times New Roman" w:hAnsi="Georgia" w:cs="Times New Roman"/>
          <w:color w:val="000080"/>
          <w:kern w:val="0"/>
          <w:szCs w:val="24"/>
          <w:lang w:eastAsia="es-ES"/>
        </w:rPr>
        <w:t>ARTICULO 1o.</w:t>
      </w:r>
      <w:r w:rsidRPr="0022162D">
        <w:rPr>
          <w:rFonts w:ascii="Georgia" w:eastAsia="Times New Roman" w:hAnsi="Georgia" w:cs="Times New Roman"/>
          <w:kern w:val="0"/>
          <w:szCs w:val="24"/>
          <w:lang w:eastAsia="es-ES"/>
        </w:rPr>
        <w:t xml:space="preserve"> Créase el Sistema Nacional de Vivienda de Interés Social, integrado por las entidades públicas y privadas que cumplan funciones conducentes a la financiación, construcción, mejoramiento, reubicación, habilitación y legalización de títulos de viviendas de esta naturaleza.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Las entidades integrantes del sistema actuarán de conformidad con las políticas y los planes generales que adopte el Gobierno Nacional.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El Sistema será un mecanismo permanente de coordinación, planeación, ejecución, seguimiento y evaluación de las actividades realizadas por las entidades que lo integran, con el propósito de lograr una mayor racionalidad y eficiencia en la asignación y el uso de los recursos y en el desarrollo de políticas de vivienda de interés social.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5"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6" w:history="1">
        <w:r w:rsidRPr="0022162D">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7" w:history="1">
        <w:r w:rsidRPr="0022162D">
          <w:rPr>
            <w:rFonts w:ascii="Georgia" w:eastAsia="Times New Roman" w:hAnsi="Georgia" w:cs="Times New Roman"/>
            <w:color w:val="0000FF"/>
            <w:kern w:val="0"/>
            <w:sz w:val="20"/>
            <w:u w:val="single"/>
            <w:lang w:eastAsia="es-ES"/>
          </w:rPr>
          <w:t>&lt;Doctrina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2" w:name="2"/>
      <w:bookmarkEnd w:id="2"/>
      <w:r w:rsidRPr="0022162D">
        <w:rPr>
          <w:rFonts w:ascii="Georgia" w:eastAsia="Times New Roman" w:hAnsi="Georgia" w:cs="Times New Roman"/>
          <w:color w:val="000080"/>
          <w:kern w:val="0"/>
          <w:szCs w:val="24"/>
          <w:lang w:eastAsia="es-ES"/>
        </w:rPr>
        <w:t>ARTICULO 2o.</w:t>
      </w:r>
      <w:r w:rsidRPr="0022162D">
        <w:rPr>
          <w:rFonts w:ascii="Georgia" w:eastAsia="Times New Roman" w:hAnsi="Georgia" w:cs="Times New Roman"/>
          <w:kern w:val="0"/>
          <w:szCs w:val="24"/>
          <w:lang w:eastAsia="es-ES"/>
        </w:rPr>
        <w:t xml:space="preserve"> Las entidades integrantes del Sistema Nacional de Vivienda de interés social, de acuerdo con las funciones que cumplan conformarán los subsistemas de fomento o ejecución, de asistencia técnica y promoción a la organización social, y de financiación, así: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a) El subsistema de fomento o ejecución estará conformado por los organismos nacionales, departamentales, </w:t>
      </w:r>
      <w:proofErr w:type="spellStart"/>
      <w:r w:rsidRPr="0022162D">
        <w:rPr>
          <w:rFonts w:ascii="Georgia" w:eastAsia="Times New Roman" w:hAnsi="Georgia" w:cs="Times New Roman"/>
          <w:kern w:val="0"/>
          <w:szCs w:val="24"/>
          <w:lang w:eastAsia="es-ES"/>
        </w:rPr>
        <w:t>intendenciales</w:t>
      </w:r>
      <w:proofErr w:type="spellEnd"/>
      <w:r w:rsidRPr="0022162D">
        <w:rPr>
          <w:rFonts w:ascii="Georgia" w:eastAsia="Times New Roman" w:hAnsi="Georgia" w:cs="Times New Roman"/>
          <w:kern w:val="0"/>
          <w:szCs w:val="24"/>
          <w:lang w:eastAsia="es-ES"/>
        </w:rPr>
        <w:t xml:space="preserve">, </w:t>
      </w:r>
      <w:proofErr w:type="spellStart"/>
      <w:r w:rsidRPr="0022162D">
        <w:rPr>
          <w:rFonts w:ascii="Georgia" w:eastAsia="Times New Roman" w:hAnsi="Georgia" w:cs="Times New Roman"/>
          <w:kern w:val="0"/>
          <w:szCs w:val="24"/>
          <w:lang w:eastAsia="es-ES"/>
        </w:rPr>
        <w:t>comisariales</w:t>
      </w:r>
      <w:proofErr w:type="spellEnd"/>
      <w:r w:rsidRPr="0022162D">
        <w:rPr>
          <w:rFonts w:ascii="Georgia" w:eastAsia="Times New Roman" w:hAnsi="Georgia" w:cs="Times New Roman"/>
          <w:kern w:val="0"/>
          <w:szCs w:val="24"/>
          <w:lang w:eastAsia="es-ES"/>
        </w:rPr>
        <w:t xml:space="preserve">, municipales, de los distritos especiales y de las áreas metropolitanas, y por las organizaciones populares de vivienda, las organizaciones no gubernamentales y las empresas privadas que fomenten, diseñen o ejecuten planes y programas de soluciones de vivienda de interés social. Entre otros, serán integrantes de este subsistema el Instituto Nacional de Vivienda de Interés Social de que trata el artículo </w:t>
      </w:r>
      <w:hyperlink r:id="rId8" w:anchor="10" w:tgtFrame="_blank" w:history="1">
        <w:r w:rsidRPr="0022162D">
          <w:rPr>
            <w:rFonts w:ascii="Georgia" w:eastAsia="Times New Roman" w:hAnsi="Georgia" w:cs="Times New Roman"/>
            <w:color w:val="000000"/>
            <w:kern w:val="0"/>
            <w:szCs w:val="24"/>
            <w:u w:val="single"/>
            <w:lang w:eastAsia="es-ES"/>
          </w:rPr>
          <w:t>10</w:t>
        </w:r>
      </w:hyperlink>
      <w:r w:rsidRPr="0022162D">
        <w:rPr>
          <w:rFonts w:ascii="Georgia" w:eastAsia="Times New Roman" w:hAnsi="Georgia" w:cs="Times New Roman"/>
          <w:kern w:val="0"/>
          <w:szCs w:val="24"/>
          <w:lang w:eastAsia="es-ES"/>
        </w:rPr>
        <w:t xml:space="preserve">, el Fondo Nacional del Ahorro, la Caja de Vivienda Militar, los Fondos de Vivienda de Interés Social y Reforma Urbana de que trata el artículo </w:t>
      </w:r>
      <w:hyperlink r:id="rId9" w:anchor="17" w:tgtFrame="_blank" w:history="1">
        <w:r w:rsidRPr="0022162D">
          <w:rPr>
            <w:rFonts w:ascii="Georgia" w:eastAsia="Times New Roman" w:hAnsi="Georgia" w:cs="Times New Roman"/>
            <w:color w:val="000000"/>
            <w:kern w:val="0"/>
            <w:szCs w:val="24"/>
            <w:u w:val="single"/>
            <w:lang w:eastAsia="es-ES"/>
          </w:rPr>
          <w:t>17</w:t>
        </w:r>
      </w:hyperlink>
      <w:r w:rsidRPr="0022162D">
        <w:rPr>
          <w:rFonts w:ascii="Georgia" w:eastAsia="Times New Roman" w:hAnsi="Georgia" w:cs="Times New Roman"/>
          <w:kern w:val="0"/>
          <w:szCs w:val="24"/>
          <w:lang w:eastAsia="es-ES"/>
        </w:rPr>
        <w:t xml:space="preserve"> y las entidades que prestan servicios públicos domiciliarios;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b) El Subsistema de Asistencia Técnica y de Promoción a la Organización Social estará conformado por los organismos nacionales, departamentales, </w:t>
      </w:r>
      <w:proofErr w:type="spellStart"/>
      <w:r w:rsidRPr="0022162D">
        <w:rPr>
          <w:rFonts w:ascii="Georgia" w:eastAsia="Times New Roman" w:hAnsi="Georgia" w:cs="Times New Roman"/>
          <w:kern w:val="0"/>
          <w:szCs w:val="24"/>
          <w:lang w:eastAsia="es-ES"/>
        </w:rPr>
        <w:t>intendenciales</w:t>
      </w:r>
      <w:proofErr w:type="spellEnd"/>
      <w:r w:rsidRPr="0022162D">
        <w:rPr>
          <w:rFonts w:ascii="Georgia" w:eastAsia="Times New Roman" w:hAnsi="Georgia" w:cs="Times New Roman"/>
          <w:kern w:val="0"/>
          <w:szCs w:val="24"/>
          <w:lang w:eastAsia="es-ES"/>
        </w:rPr>
        <w:t xml:space="preserve"> y </w:t>
      </w:r>
      <w:proofErr w:type="spellStart"/>
      <w:r w:rsidRPr="0022162D">
        <w:rPr>
          <w:rFonts w:ascii="Georgia" w:eastAsia="Times New Roman" w:hAnsi="Georgia" w:cs="Times New Roman"/>
          <w:kern w:val="0"/>
          <w:szCs w:val="24"/>
          <w:lang w:eastAsia="es-ES"/>
        </w:rPr>
        <w:t>comisariales</w:t>
      </w:r>
      <w:proofErr w:type="spellEnd"/>
      <w:r w:rsidRPr="0022162D">
        <w:rPr>
          <w:rFonts w:ascii="Georgia" w:eastAsia="Times New Roman" w:hAnsi="Georgia" w:cs="Times New Roman"/>
          <w:kern w:val="0"/>
          <w:szCs w:val="24"/>
          <w:lang w:eastAsia="es-ES"/>
        </w:rPr>
        <w:t xml:space="preserve">, y por las agremiaciones de las organizaciones populares de vivienda, las organizaciones no gubernamentales y las entidades privadas que presten asistencia técnica y promueven la organización social. Entre otros, serán integrantes de este subsistema el Servicio Nacional de Aprendizaje -SENA-, el Instituto Geográfico "Agustín </w:t>
      </w:r>
      <w:proofErr w:type="spellStart"/>
      <w:r w:rsidRPr="0022162D">
        <w:rPr>
          <w:rFonts w:ascii="Georgia" w:eastAsia="Times New Roman" w:hAnsi="Georgia" w:cs="Times New Roman"/>
          <w:kern w:val="0"/>
          <w:szCs w:val="24"/>
          <w:lang w:eastAsia="es-ES"/>
        </w:rPr>
        <w:t>Codazzi</w:t>
      </w:r>
      <w:proofErr w:type="spellEnd"/>
      <w:r w:rsidRPr="0022162D">
        <w:rPr>
          <w:rFonts w:ascii="Georgia" w:eastAsia="Times New Roman" w:hAnsi="Georgia" w:cs="Times New Roman"/>
          <w:kern w:val="0"/>
          <w:szCs w:val="24"/>
          <w:lang w:eastAsia="es-ES"/>
        </w:rPr>
        <w:t xml:space="preserve">" -IGAC-, el Centro Nacional de la Construcción -CENAC-, la Escuela Superior de </w:t>
      </w:r>
      <w:r w:rsidRPr="0022162D">
        <w:rPr>
          <w:rFonts w:ascii="Georgia" w:eastAsia="Times New Roman" w:hAnsi="Georgia" w:cs="Times New Roman"/>
          <w:kern w:val="0"/>
          <w:szCs w:val="24"/>
          <w:lang w:eastAsia="es-ES"/>
        </w:rPr>
        <w:lastRenderedPageBreak/>
        <w:t xml:space="preserve">Administración Pública -ESAP-, las Universidades y los Centros de Investigación o Consultoría especializados en vivienda;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c) El Subsistema de Financiación estará conformado por las entidades que, cumplan funciones de captación de ahorro, concesión de créditos directos, otorgamiento de descuentos, redescuentos y subsidios, destinadas al cumplimiento de los objetivos del Sistema. Entre otros, serán integrantes de este subsistema las entidades de que trata el artículo </w:t>
      </w:r>
      <w:hyperlink r:id="rId10" w:anchor="122" w:tgtFrame="_blank" w:history="1">
        <w:r w:rsidRPr="0022162D">
          <w:rPr>
            <w:rFonts w:ascii="Georgia" w:eastAsia="Times New Roman" w:hAnsi="Georgia" w:cs="Times New Roman"/>
            <w:color w:val="000000"/>
            <w:kern w:val="0"/>
            <w:szCs w:val="24"/>
            <w:u w:val="single"/>
            <w:lang w:eastAsia="es-ES"/>
          </w:rPr>
          <w:t>122</w:t>
        </w:r>
      </w:hyperlink>
      <w:r w:rsidRPr="0022162D">
        <w:rPr>
          <w:rFonts w:ascii="Georgia" w:eastAsia="Times New Roman" w:hAnsi="Georgia" w:cs="Times New Roman"/>
          <w:kern w:val="0"/>
          <w:szCs w:val="24"/>
          <w:lang w:eastAsia="es-ES"/>
        </w:rPr>
        <w:t xml:space="preserve"> de la Ley 9a. de 1989, la Financiera de Desarrollo Territorial -FINDETER-, el Banco Central Hipotecario -BCH-, la Caja de Crédito Agrario, Industrial y Minero, y las Cajas de Compensación Familiar que participen de la gestión Financiera del Sistema.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11"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12"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3" w:name="3"/>
      <w:bookmarkEnd w:id="3"/>
      <w:r w:rsidRPr="0022162D">
        <w:rPr>
          <w:rFonts w:ascii="Georgia" w:eastAsia="Times New Roman" w:hAnsi="Georgia" w:cs="Times New Roman"/>
          <w:color w:val="000080"/>
          <w:kern w:val="0"/>
          <w:szCs w:val="24"/>
          <w:lang w:eastAsia="es-ES"/>
        </w:rPr>
        <w:t>ARTICULO 3o.</w:t>
      </w:r>
      <w:r w:rsidRPr="0022162D">
        <w:rPr>
          <w:rFonts w:ascii="Georgia" w:eastAsia="Times New Roman" w:hAnsi="Georgia" w:cs="Times New Roman"/>
          <w:kern w:val="0"/>
          <w:szCs w:val="24"/>
          <w:lang w:eastAsia="es-ES"/>
        </w:rPr>
        <w:t xml:space="preserve"> &lt;Ver Notas del Editor&gt; El Ministerio de Desarrollo Económico, ejercerá la dirección y coordinación del Sistema Nacional de Vivienda de Interés Social y formulará las políticas y los planes correspondientes con la asesoría del Consejo Superior de Desarrollo Urbano y Vivienda Social de que trata el artículo </w:t>
      </w:r>
      <w:hyperlink r:id="rId13" w:anchor="50" w:tgtFrame="_blank" w:history="1">
        <w:r w:rsidRPr="0022162D">
          <w:rPr>
            <w:rFonts w:ascii="Georgia" w:eastAsia="Times New Roman" w:hAnsi="Georgia" w:cs="Times New Roman"/>
            <w:color w:val="000000"/>
            <w:kern w:val="0"/>
            <w:szCs w:val="24"/>
            <w:u w:val="single"/>
            <w:lang w:eastAsia="es-ES"/>
          </w:rPr>
          <w:t>50</w:t>
        </w:r>
      </w:hyperlink>
      <w:r w:rsidRPr="0022162D">
        <w:rPr>
          <w:rFonts w:ascii="Georgia" w:eastAsia="Times New Roman" w:hAnsi="Georgia" w:cs="Times New Roman"/>
          <w:kern w:val="0"/>
          <w:szCs w:val="24"/>
          <w:lang w:eastAsia="es-ES"/>
        </w:rPr>
        <w:t xml:space="preserve"> de la Ley 81 de 1988.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El Ministerio de Desarrollo Económico coordinará con el Ministerio de Agricultura las políticas y planes por desarrollar en materia de vivienda rural.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14"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La Dirección General de Desarrollo Urbano y Vivienda Social del Ministerio de Desarrollo Económico ejercerá la secretaría técnica permanente del Consejo Superior de Desarrollo Urbano y Vivienda Social y coordinará los organismos de planeación de las instituciones del Sistema para que cumplan sus funciones en forma armónica.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15"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16"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17"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4" w:name="4"/>
      <w:bookmarkEnd w:id="4"/>
      <w:r w:rsidRPr="0022162D">
        <w:rPr>
          <w:rFonts w:ascii="Georgia" w:eastAsia="Times New Roman" w:hAnsi="Georgia" w:cs="Times New Roman"/>
          <w:color w:val="000080"/>
          <w:kern w:val="0"/>
          <w:szCs w:val="24"/>
          <w:lang w:eastAsia="es-ES"/>
        </w:rPr>
        <w:t>ARTICULO 4o.</w:t>
      </w:r>
      <w:r w:rsidRPr="0022162D">
        <w:rPr>
          <w:rFonts w:ascii="Georgia" w:eastAsia="Times New Roman" w:hAnsi="Georgia" w:cs="Times New Roman"/>
          <w:kern w:val="0"/>
          <w:szCs w:val="24"/>
          <w:lang w:eastAsia="es-ES"/>
        </w:rPr>
        <w:t xml:space="preserve"> Las Administraciones Municipales, Distritales, de las áreas metropolitanas y de la Intendencia de San Andrés y Providencia coordinarán en su respectivo territorio el Sistema Nacional de Vivienda de Interés Social, a través de las entidades especializadas que en la actualidad adelantan las políticas y planes de vivienda social en la localidad o a través de los Fondos de Vivienda de Interés Social y reforma urbana, de que trata el artículo </w:t>
      </w:r>
      <w:hyperlink r:id="rId18" w:anchor="17" w:tgtFrame="_blank" w:history="1">
        <w:r w:rsidRPr="0022162D">
          <w:rPr>
            <w:rFonts w:ascii="Georgia" w:eastAsia="Times New Roman" w:hAnsi="Georgia" w:cs="Times New Roman"/>
            <w:color w:val="000000"/>
            <w:kern w:val="0"/>
            <w:szCs w:val="24"/>
            <w:u w:val="single"/>
            <w:lang w:eastAsia="es-ES"/>
          </w:rPr>
          <w:t>17</w:t>
        </w:r>
      </w:hyperlink>
      <w:r w:rsidRPr="0022162D">
        <w:rPr>
          <w:rFonts w:ascii="Georgia" w:eastAsia="Times New Roman" w:hAnsi="Georgia" w:cs="Times New Roman"/>
          <w:kern w:val="0"/>
          <w:szCs w:val="24"/>
          <w:lang w:eastAsia="es-ES"/>
        </w:rPr>
        <w:t xml:space="preserve"> de la presente Ley.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Los Gobernadores, Intendentes y Comisarios coordinarán las acciones que adelanten las dependencias y entidades seccionales para fomentar y apoyar las políticas municipales de vivienda de interés social y reforma urbana.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19"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20"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jc w:val="center"/>
        <w:rPr>
          <w:rFonts w:ascii="Georgia" w:eastAsia="Times New Roman" w:hAnsi="Georgia" w:cs="Times New Roman"/>
          <w:kern w:val="0"/>
          <w:szCs w:val="24"/>
          <w:lang w:eastAsia="es-ES"/>
        </w:rPr>
      </w:pPr>
      <w:bookmarkStart w:id="5" w:name="Nivel002"/>
      <w:bookmarkEnd w:id="5"/>
      <w:r w:rsidRPr="0022162D">
        <w:rPr>
          <w:rFonts w:ascii="Georgia" w:eastAsia="Times New Roman" w:hAnsi="Georgia" w:cs="Times New Roman"/>
          <w:color w:val="808080"/>
          <w:kern w:val="0"/>
          <w:szCs w:val="24"/>
          <w:lang w:eastAsia="es-ES"/>
        </w:rPr>
        <w:t xml:space="preserve">CAPITULO II.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DEL SUBSIDIO FAMILIAR DE VIVIENDA</w:t>
      </w:r>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bookmarkStart w:id="6" w:name="5"/>
      <w:bookmarkEnd w:id="6"/>
      <w:r w:rsidRPr="0022162D">
        <w:rPr>
          <w:rFonts w:ascii="Georgia" w:eastAsia="Times New Roman" w:hAnsi="Georgia" w:cs="Times New Roman"/>
          <w:color w:val="000080"/>
          <w:kern w:val="0"/>
          <w:szCs w:val="24"/>
          <w:lang w:eastAsia="es-ES"/>
        </w:rPr>
        <w:t>ARTICULO 5o.</w:t>
      </w:r>
      <w:r w:rsidRPr="0022162D">
        <w:rPr>
          <w:rFonts w:ascii="Georgia" w:eastAsia="Times New Roman" w:hAnsi="Georgia" w:cs="Times New Roman"/>
          <w:kern w:val="0"/>
          <w:szCs w:val="24"/>
          <w:lang w:eastAsia="es-ES"/>
        </w:rPr>
        <w:t xml:space="preserve"> Se entiende por solución de vivienda, el conjunto de operaciones que permite a un hogar disponer de habitación en condiciones sanitarias </w:t>
      </w:r>
      <w:r w:rsidRPr="0022162D">
        <w:rPr>
          <w:rFonts w:ascii="Georgia" w:eastAsia="Times New Roman" w:hAnsi="Georgia" w:cs="Times New Roman"/>
          <w:kern w:val="0"/>
          <w:szCs w:val="24"/>
          <w:lang w:eastAsia="es-ES"/>
        </w:rPr>
        <w:lastRenderedPageBreak/>
        <w:t xml:space="preserve">satisfactorias de espacio, servicios públicos y calidad de estructura, o iniciar el proceso para obtenerlas en el futuro.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Son acciones conducentes a la obtención de soluciones de vivienda, entre otras, las siguientes: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 Construcción o adquisición de vivienda;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21"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 Construcción o adquisición de unidades básicas de vivienda para el desarrollo progresivo;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 Adquisición o urbanización de terrenos para desarrollo progresivo;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 Adquisición de terrenos destinados a vivienda;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 Adquisición de materiales de construcción;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 Mejoramiento, habilitación y subdivisión de vivienda;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 Habilitación legal de los títulos de inmuebles destinados a la vivienda.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22"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7" w:name="6"/>
      <w:bookmarkEnd w:id="7"/>
      <w:r w:rsidRPr="0022162D">
        <w:rPr>
          <w:rFonts w:ascii="Georgia" w:eastAsia="Times New Roman" w:hAnsi="Georgia" w:cs="Times New Roman"/>
          <w:color w:val="000080"/>
          <w:kern w:val="0"/>
          <w:szCs w:val="24"/>
          <w:lang w:eastAsia="es-ES"/>
        </w:rPr>
        <w:t>ARTICULO 6o.</w:t>
      </w:r>
      <w:r w:rsidRPr="0022162D">
        <w:rPr>
          <w:rFonts w:ascii="Georgia" w:eastAsia="Times New Roman" w:hAnsi="Georgia" w:cs="Times New Roman"/>
          <w:kern w:val="0"/>
          <w:szCs w:val="24"/>
          <w:lang w:eastAsia="es-ES"/>
        </w:rPr>
        <w:t xml:space="preserve"> </w:t>
      </w:r>
      <w:proofErr w:type="spellStart"/>
      <w:r w:rsidRPr="0022162D">
        <w:rPr>
          <w:rFonts w:ascii="Georgia" w:eastAsia="Times New Roman" w:hAnsi="Georgia" w:cs="Times New Roman"/>
          <w:kern w:val="0"/>
          <w:szCs w:val="24"/>
          <w:lang w:eastAsia="es-ES"/>
        </w:rPr>
        <w:t>Establécese</w:t>
      </w:r>
      <w:proofErr w:type="spellEnd"/>
      <w:r w:rsidRPr="0022162D">
        <w:rPr>
          <w:rFonts w:ascii="Georgia" w:eastAsia="Times New Roman" w:hAnsi="Georgia" w:cs="Times New Roman"/>
          <w:kern w:val="0"/>
          <w:szCs w:val="24"/>
          <w:lang w:eastAsia="es-ES"/>
        </w:rPr>
        <w:t xml:space="preserve"> el Subsidio Familiar de Vivienda como un aporte estatal en dinero o especie, otorgado por una sola vez al beneficiario con el objeto de facilitarle una solución de vivienda de interés social, sin cargo de restitución siempre que el beneficiario cumpla con las condiciones que establece esta Ley.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La cuantía del subsidio será determinada por el Gobierno Nacional de acuerdo con los recursos disponibles, el valor final de la solución de vivienda y las condiciones socioeconómicas de los beneficiarios.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23"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8" w:name="7"/>
      <w:bookmarkEnd w:id="8"/>
      <w:r w:rsidRPr="0022162D">
        <w:rPr>
          <w:rFonts w:ascii="Georgia" w:eastAsia="Times New Roman" w:hAnsi="Georgia" w:cs="Times New Roman"/>
          <w:color w:val="000080"/>
          <w:kern w:val="0"/>
          <w:szCs w:val="24"/>
          <w:lang w:eastAsia="es-ES"/>
        </w:rPr>
        <w:t>ARTICULO 7o.</w:t>
      </w:r>
      <w:r w:rsidRPr="0022162D">
        <w:rPr>
          <w:rFonts w:ascii="Georgia" w:eastAsia="Times New Roman" w:hAnsi="Georgia" w:cs="Times New Roman"/>
          <w:kern w:val="0"/>
          <w:szCs w:val="24"/>
          <w:lang w:eastAsia="es-ES"/>
        </w:rPr>
        <w:t xml:space="preserve"> &lt;Artículo CONDICIONALMENTE exequible&gt; Podrán ser beneficiarios del Subsidio Familiar de Vivienda los hogares de quienes se postulen para recibir el subsidio, por carecer de recursos suficientes para obtener una vivienda, mejorarla o habilitar legalmente los títulos de la misma; el reglamento establecerá las formas de comprobar tales circunstancias.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A las postulaciones aceptables se les definirá un orden secuencial para recibir la asignación del subsidio de acuerdo con la calificación de los aportes del beneficiario a la solución de vivienda, tales como ahorro previo, cuota inicial, materiales, trabajo o su vinculación a una organización popular de vivienda.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24"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El acto de postularse implica la aceptación por parte del beneficiario de las condiciones bajo las cuales se otorga el Subsidio.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25" w:history="1">
        <w:r w:rsidRPr="0022162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26"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9" w:name="8"/>
      <w:bookmarkEnd w:id="9"/>
      <w:r w:rsidRPr="0022162D">
        <w:rPr>
          <w:rFonts w:ascii="Georgia" w:eastAsia="Times New Roman" w:hAnsi="Georgia" w:cs="Times New Roman"/>
          <w:color w:val="000080"/>
          <w:kern w:val="0"/>
          <w:szCs w:val="24"/>
          <w:lang w:eastAsia="es-ES"/>
        </w:rPr>
        <w:t>ARTICULO 8o.</w:t>
      </w:r>
      <w:r w:rsidRPr="0022162D">
        <w:rPr>
          <w:rFonts w:ascii="Georgia" w:eastAsia="Times New Roman" w:hAnsi="Georgia" w:cs="Times New Roman"/>
          <w:kern w:val="0"/>
          <w:szCs w:val="24"/>
          <w:lang w:eastAsia="es-ES"/>
        </w:rPr>
        <w:t xml:space="preserve"> El Subsidio Familiar de Vivienda será restituible al Estado cuando el beneficiario transfiera el dominio de la solución de vivienda o deje de residir en ella antes de haber transcurrido cinco años desde la fecha de su asignación, sin mediar permiso específico fundamentado en razones de fuerza mayor definidas por el reglamento.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También será restituible el subsidio si se comprueba que existió falsedad o imprecisión en los documentos presentados para acreditar los requisitos establecidos para la asignación del subsidio.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27"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28" w:history="1">
        <w:r w:rsidRPr="0022162D">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29" w:history="1">
        <w:r w:rsidRPr="0022162D">
          <w:rPr>
            <w:rFonts w:ascii="Georgia" w:eastAsia="Times New Roman" w:hAnsi="Georgia" w:cs="Times New Roman"/>
            <w:color w:val="0000FF"/>
            <w:kern w:val="0"/>
            <w:sz w:val="20"/>
            <w:u w:val="single"/>
            <w:lang w:eastAsia="es-ES"/>
          </w:rPr>
          <w:t>&lt;Doctrina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10" w:name="9"/>
      <w:bookmarkEnd w:id="10"/>
      <w:r w:rsidRPr="0022162D">
        <w:rPr>
          <w:rFonts w:ascii="Georgia" w:eastAsia="Times New Roman" w:hAnsi="Georgia" w:cs="Times New Roman"/>
          <w:color w:val="000080"/>
          <w:kern w:val="0"/>
          <w:szCs w:val="24"/>
          <w:lang w:eastAsia="es-ES"/>
        </w:rPr>
        <w:t>ARTICULO 9o.</w:t>
      </w:r>
      <w:r w:rsidRPr="0022162D">
        <w:rPr>
          <w:rFonts w:ascii="Georgia" w:eastAsia="Times New Roman" w:hAnsi="Georgia" w:cs="Times New Roman"/>
          <w:kern w:val="0"/>
          <w:szCs w:val="24"/>
          <w:lang w:eastAsia="es-ES"/>
        </w:rPr>
        <w:t xml:space="preserve"> Los subsidios se otorgarán para facilitar las soluciones de vivienda propuesta por el beneficiario, pero si ella forma parte de un conjunto o de un plan de soluciones éstas deberán cumplir las condiciones y especificaciones que señale la autoridad competente, después de evaluar sus características sanitarias, técnicas y económicas. </w:t>
      </w:r>
    </w:p>
    <w:p w:rsidR="0022162D" w:rsidRPr="0022162D" w:rsidRDefault="0022162D" w:rsidP="0022162D">
      <w:pPr>
        <w:spacing w:after="0"/>
        <w:jc w:val="center"/>
        <w:rPr>
          <w:rFonts w:ascii="Georgia" w:eastAsia="Times New Roman" w:hAnsi="Georgia" w:cs="Times New Roman"/>
          <w:kern w:val="0"/>
          <w:szCs w:val="24"/>
          <w:lang w:eastAsia="es-ES"/>
        </w:rPr>
      </w:pPr>
      <w:bookmarkStart w:id="11" w:name="Nivel003"/>
      <w:bookmarkEnd w:id="11"/>
      <w:r w:rsidRPr="0022162D">
        <w:rPr>
          <w:rFonts w:ascii="Georgia" w:eastAsia="Times New Roman" w:hAnsi="Georgia" w:cs="Times New Roman"/>
          <w:color w:val="808080"/>
          <w:kern w:val="0"/>
          <w:szCs w:val="24"/>
          <w:lang w:eastAsia="es-ES"/>
        </w:rPr>
        <w:t xml:space="preserve">CAPITULO III.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 xml:space="preserve">DEL INSTITUTO NACIONAL DE VIVIENDA DE INTERES SOCIAL Y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REFORMA URBANA -INURBE-</w:t>
      </w:r>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bookmarkStart w:id="12" w:name="10"/>
      <w:bookmarkEnd w:id="12"/>
      <w:r w:rsidRPr="0022162D">
        <w:rPr>
          <w:rFonts w:ascii="Georgia" w:eastAsia="Times New Roman" w:hAnsi="Georgia" w:cs="Times New Roman"/>
          <w:color w:val="000080"/>
          <w:kern w:val="0"/>
          <w:szCs w:val="24"/>
          <w:lang w:eastAsia="es-ES"/>
        </w:rPr>
        <w:t>ARTICULO 10.</w:t>
      </w:r>
      <w:r w:rsidRPr="0022162D">
        <w:rPr>
          <w:rFonts w:ascii="Georgia" w:eastAsia="Times New Roman" w:hAnsi="Georgia" w:cs="Times New Roman"/>
          <w:kern w:val="0"/>
          <w:szCs w:val="24"/>
          <w:lang w:eastAsia="es-ES"/>
        </w:rPr>
        <w:t xml:space="preserve"> &lt;Ver Notas de Vigencia&gt; A partir de la vigencia de la presente Ley el Instituto de Crédito Territorial -ICT- se denominará Instituto Nacional de Vivienda de Interés Social y Reforma Urbana -INURBE-. Para todos los efectos legales las actuaciones administrativas adelantadas por el Instituto de Crédito Territorial, con anterioridad a la vigencia de la presente Ley, se entenderán realizadas a nombre del Instituto Nacional de Vivienda de Interés Social y Reforma Urbana -INURBE-.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El Instituto mantendrá su naturaleza de establecimiento público del orden nacional, con personería jurídica, autonomía administrativa y patrimonio propio e independiente, adscrito al Ministerio de Desarrollo Económico.</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30"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31"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13" w:name="11"/>
      <w:bookmarkEnd w:id="13"/>
      <w:r w:rsidRPr="0022162D">
        <w:rPr>
          <w:rFonts w:ascii="Georgia" w:eastAsia="Times New Roman" w:hAnsi="Georgia" w:cs="Times New Roman"/>
          <w:color w:val="000080"/>
          <w:kern w:val="0"/>
          <w:szCs w:val="24"/>
          <w:lang w:eastAsia="es-ES"/>
        </w:rPr>
        <w:t>ARTICULO 11.</w:t>
      </w:r>
      <w:r w:rsidRPr="0022162D">
        <w:rPr>
          <w:rFonts w:ascii="Georgia" w:eastAsia="Times New Roman" w:hAnsi="Georgia" w:cs="Times New Roman"/>
          <w:kern w:val="0"/>
          <w:szCs w:val="24"/>
          <w:lang w:eastAsia="es-ES"/>
        </w:rPr>
        <w:t xml:space="preserve"> &lt;Ver Notas de Vigencia&gt; En adelante el Instituto de que trata el artículo anterior tendrá como objeto fomentar las soluciones de vivienda de interés social y promover la aplicación de la Ley 9a. de 1989 o las que se modifiquen, adicionen o complementen, para lo cual prestará asistencia técnica y financiera a las administraciones locales y seccionales y las organizaciones populares de vivienda, así como administrará los recursos nacionales del Subsidio Familiar de Vivienda.</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32"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33"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14" w:name="12"/>
      <w:bookmarkEnd w:id="14"/>
      <w:r w:rsidRPr="0022162D">
        <w:rPr>
          <w:rFonts w:ascii="Georgia" w:eastAsia="Times New Roman" w:hAnsi="Georgia" w:cs="Times New Roman"/>
          <w:color w:val="000080"/>
          <w:kern w:val="0"/>
          <w:szCs w:val="24"/>
          <w:lang w:eastAsia="es-ES"/>
        </w:rPr>
        <w:t>ARTICULO 12.</w:t>
      </w:r>
      <w:r w:rsidRPr="0022162D">
        <w:rPr>
          <w:rFonts w:ascii="Georgia" w:eastAsia="Times New Roman" w:hAnsi="Georgia" w:cs="Times New Roman"/>
          <w:kern w:val="0"/>
          <w:szCs w:val="24"/>
          <w:lang w:eastAsia="es-ES"/>
        </w:rPr>
        <w:t xml:space="preserve"> &lt;Ver Notas de Vigencia&gt; Para el desarrollo de su objeto el INURBE cumplirá las siguientes funciones: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a) Coordinar sus actividades con las entidades del Sistema Nacional de Vivienda de Interés Social para el desarrollo de las políticas respectivas y la aplicación de la Reforma Urbana. En especial coordinará con la Caja de Crédito Agrario, Industrial y Minero los planes de Subsidio Familiar de Vivienda con los programas de crédito de esa entidad para vivienda rural;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b) Administrar los recursos nacionales del Subsidio Familiar de Vivienda en coordinación con las administraciones locales, para la construcción, adquisición, mejoramiento, reubicación, rehabilitación y legalización de títulos de la vivienda de interés social, de acuerdo con las normas previstas en el Capítulo II de la presente Ley;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c) Prestar asistencia técnica a los municipios, los distritos especiales, y las áreas metropolitanas y la Intendencia de San Andrés y Providencia o a las administraciones seccionales para el desarrollo de las políticas de vivienda de interés social y la aplicación de la Reforma Urbana;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lastRenderedPageBreak/>
        <w:t xml:space="preserve">d) Otorgar crédito a municipios, Fondos de Vivienda de Interés Social y Reforma Urbana, organizaciones populares de vivienda y entidades ejecutoras, a través de intermediarios financieros o con garantías bancarias, para el desarrollo de programas de soluciones de vivienda de interés social;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 Otorgar, excepcionalmente, crédito hipotecarios directamente o a través de intermediarios financieros, o con garantías bancarias, para el desarrollo de programas de soluciones de vivienda de interés social; o aquellos créditos de que trata el artículo </w:t>
      </w:r>
      <w:hyperlink r:id="rId34" w:anchor="119" w:tgtFrame="_blank" w:history="1">
        <w:r w:rsidRPr="0022162D">
          <w:rPr>
            <w:rFonts w:ascii="Georgia" w:eastAsia="Times New Roman" w:hAnsi="Georgia" w:cs="Times New Roman"/>
            <w:color w:val="000000"/>
            <w:kern w:val="0"/>
            <w:szCs w:val="24"/>
            <w:u w:val="single"/>
            <w:lang w:eastAsia="es-ES"/>
          </w:rPr>
          <w:t>119</w:t>
        </w:r>
      </w:hyperlink>
      <w:r w:rsidRPr="0022162D">
        <w:rPr>
          <w:rFonts w:ascii="Georgia" w:eastAsia="Times New Roman" w:hAnsi="Georgia" w:cs="Times New Roman"/>
          <w:kern w:val="0"/>
          <w:szCs w:val="24"/>
          <w:lang w:eastAsia="es-ES"/>
        </w:rPr>
        <w:t xml:space="preserve"> de la Ley 9a. de 1989;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f) Fomentar las organizaciones populares de vivienda y prestarles asistencia técnica;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g) Investigar y desarrollar metodologías y tecnologías apropiadas para la ejecución de los programas de vivienda de interés social y de la Reforma Urbana;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h) Promover y fomentar centros de acopio de materiales de construcción y de herramientas destinados a soluciones de vivienda de interés social;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i) Ejecutar proyectos para el desarrollo de soluciones de vivienda de interés social dando prioridad aquéllos realizados en asocio de las administraciones locales o de las organizaciones populares de vivienda; y excepcionalmente realizados directamente por el Instituto mediante expreso encargo de su Junta Directiva, aprobado con el voto favorable e indelegable del Ministro de Desarrollo;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j) Evaluar, con base en la política de vivienda de interés social, la participación de las Cajas de Compensación Familiar que concurran en la financiación del Subsidio Familiar de Vivienda. El resultado de esta evaluación deberá ser forzosamente tenido en cuenta por la Superintendencia de Subsidio Familiar;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k) &lt;NOTA DE VIGENCIA: Literal derogado expresamente por el artículo </w:t>
      </w:r>
      <w:hyperlink r:id="rId35" w:anchor="10" w:tgtFrame="_blank" w:history="1">
        <w:r w:rsidRPr="0022162D">
          <w:rPr>
            <w:rFonts w:ascii="Georgia" w:eastAsia="Times New Roman" w:hAnsi="Georgia" w:cs="Times New Roman"/>
            <w:color w:val="000000"/>
            <w:kern w:val="0"/>
            <w:szCs w:val="24"/>
            <w:u w:val="single"/>
            <w:lang w:eastAsia="es-ES"/>
          </w:rPr>
          <w:t>10</w:t>
        </w:r>
      </w:hyperlink>
      <w:r w:rsidRPr="0022162D">
        <w:rPr>
          <w:rFonts w:ascii="Georgia" w:eastAsia="Times New Roman" w:hAnsi="Georgia" w:cs="Times New Roman"/>
          <w:kern w:val="0"/>
          <w:szCs w:val="24"/>
          <w:lang w:eastAsia="es-ES"/>
        </w:rPr>
        <w:t xml:space="preserve"> de la Ley 281 de 1996, el texto original aparece a continuación:&gt; Continuar desarrollando las funciones propias de Agente Especial en los casos de urbanizaciones objeto de toma de posesión y liquidación prevista en la Ley 66 de 1968;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l) Las demás funciones señaladas por la Ley 9a. de 1989 al Instituto de Crédito Territorial.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Para el desarrollo de su objeto y el cumplimiento de sus fines, el INURBE podrá celebrar encargos de gestión, sujeto al régimen de inhabilidades e incompatibilidades previsto en la Ley para los establecimientos públicos.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36"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37"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15" w:name="13"/>
      <w:bookmarkEnd w:id="15"/>
      <w:r w:rsidRPr="0022162D">
        <w:rPr>
          <w:rFonts w:ascii="Georgia" w:eastAsia="Times New Roman" w:hAnsi="Georgia" w:cs="Times New Roman"/>
          <w:color w:val="000080"/>
          <w:kern w:val="0"/>
          <w:szCs w:val="24"/>
          <w:lang w:eastAsia="es-ES"/>
        </w:rPr>
        <w:t>ARTICULO 13.</w:t>
      </w:r>
      <w:r w:rsidRPr="0022162D">
        <w:rPr>
          <w:rFonts w:ascii="Georgia" w:eastAsia="Times New Roman" w:hAnsi="Georgia" w:cs="Times New Roman"/>
          <w:kern w:val="0"/>
          <w:szCs w:val="24"/>
          <w:lang w:eastAsia="es-ES"/>
        </w:rPr>
        <w:t xml:space="preserve"> &lt;Ver Notas de Vigencia&gt; A partir de la vigencia de la presente Ley, la Junta Directiva del INURBE, estará integrada por los siguientes miembros: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1. El Ministro de Desarrollo Económico o su Delegado, quien la presidirá.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2. Un Delegado del Presidente de la República.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3. El Ministro de Hacienda y Crédito Público, o el Presidente de la Financiera de Desarrollo Territorial, como su Delegado personal.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4. El Ministro de Agricultura, o el Gerente de la Caja de Crédito Agrario, Industrial y Minero, como su Delegado personal.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5. El Jefe del Departamento Nacional de Planeación o su Delegado.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6. Dos Alcaldes designados por el Presidente de la República de ternas propuestas por las organizaciones que lo representan, y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lastRenderedPageBreak/>
        <w:t xml:space="preserve">7. Dos representantes de las Agremiaciones Nacionales de las Organizaciones Populares de Vivienda, designados por el Presidente de la República de ternas propuestas por ellas.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color w:val="000080"/>
          <w:kern w:val="0"/>
          <w:szCs w:val="24"/>
          <w:lang w:eastAsia="es-ES"/>
        </w:rPr>
        <w:t>PARAGRAFO.</w:t>
      </w:r>
      <w:r w:rsidRPr="0022162D">
        <w:rPr>
          <w:rFonts w:ascii="Georgia" w:eastAsia="Times New Roman" w:hAnsi="Georgia" w:cs="Times New Roman"/>
          <w:kern w:val="0"/>
          <w:szCs w:val="24"/>
          <w:lang w:eastAsia="es-ES"/>
        </w:rPr>
        <w:t xml:space="preserve"> El Gerente General del Instituto Nacional de Vivienda de Interés Social y Reforma Urbana, forma parte de la Junta Directiva, con voz pero sin voto. Como Secretario General de la Junta Directiva, actuará el Secretario General del Instituto.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38"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16" w:name="14"/>
      <w:bookmarkEnd w:id="16"/>
      <w:r w:rsidRPr="0022162D">
        <w:rPr>
          <w:rFonts w:ascii="Georgia" w:eastAsia="Times New Roman" w:hAnsi="Georgia" w:cs="Times New Roman"/>
          <w:color w:val="000080"/>
          <w:kern w:val="0"/>
          <w:szCs w:val="24"/>
          <w:lang w:eastAsia="es-ES"/>
        </w:rPr>
        <w:t>ARTICULO 14.</w:t>
      </w:r>
      <w:r w:rsidRPr="0022162D">
        <w:rPr>
          <w:rFonts w:ascii="Georgia" w:eastAsia="Times New Roman" w:hAnsi="Georgia" w:cs="Times New Roman"/>
          <w:kern w:val="0"/>
          <w:szCs w:val="24"/>
          <w:lang w:eastAsia="es-ES"/>
        </w:rPr>
        <w:t xml:space="preserve"> &lt;Ver Notas de Vigencia&gt; Corresponde a la Junta Directiva del INURBE, como su órgano máximo de dirección y administración, las siguientes funciones: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1. Adoptar los Estatutos y cualquier modificación que a ellos se introduzca.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2. Adoptar la organización interna del INURBE para lo cual podrá crear, suprimir o fusionar las dependencias administrativas que estime conveniente para el correcto funcionamiento y el cabal cumplimiento de los objetivos del mismo, de conformidad con las disposiciones legales.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3. Adoptar la planta de personal y cualquier reforma que se haga a la misma, así como las primas técnicas, de conformidad con las disposiciones legales vigentes.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4. Estudiar y aprobar el presupuesto anual del INURBE, así como los traslados y adiciones presupuestales que garanticen la normal ejecución de los planes y programas del mismo, de conformidad con las disposiciones legales vigentes.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5. Disponer la contratación de empréstitos internos y externos con destino al INURBE y autorizar los contratos respectivos, de conformidad con las disposiciones legales vigentes.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6. Establecer los planes y programas que deberá adelantar el INURBE para desarrollar y ejecutar las políticas de vivienda de interés social que formule el Gobierno Nacional, dentro del marco del Sistema Nacional de Vivienda de Interés Social.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7. Reglamentar el otorgamiento y administración del Subsidio Familiar de Vivienda, de conformidad con las disposiciones legales vigentes.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39"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8. Reglamentar el otorgamiento de créditos y la asistencia técnica con destino a programas de vivienda de interés social.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40"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9. Reglamentar la participación de las comunidades en los programas de vivienda de interés social, así como la forma de evaluar los aportes de los beneficiarios del subsidio, hechos en especie, trabajo o vinculación a una organización comunitaria.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10. Evaluar el funcionamiento general del INURBE, y adoptar las medidas que requiera para conformar su actividad con las políticas generales del Gobierno Nacional.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11. Organizar comités de trabajo, integrados por miembros de la Junta Directiva y empleados del Instituto, con el objeto de que evalúen y conceptúen sobre los temas que específicamente le sean encomendados.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12. Examinar las cuentas y aprobar anualmente o cuando lo estime conveniente, el balance y los estados financieros.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13. Autorizar las comisiones al exterior de los empleados oficiales del INURBE, de conformidad con las disposiciones legales sobre la materia.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14. Darse su propio reglamento.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lastRenderedPageBreak/>
        <w:t xml:space="preserve">15. Las demás que le señalen la Ley, los reglamentos y los estatutos, siempre que sean complementarios o afines a las determinadas por este artículo.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color w:val="000080"/>
          <w:kern w:val="0"/>
          <w:szCs w:val="24"/>
          <w:lang w:eastAsia="es-ES"/>
        </w:rPr>
        <w:t>PARAGRAFO.</w:t>
      </w:r>
      <w:r w:rsidRPr="0022162D">
        <w:rPr>
          <w:rFonts w:ascii="Georgia" w:eastAsia="Times New Roman" w:hAnsi="Georgia" w:cs="Times New Roman"/>
          <w:kern w:val="0"/>
          <w:szCs w:val="24"/>
          <w:lang w:eastAsia="es-ES"/>
        </w:rPr>
        <w:t xml:space="preserve"> Las funciones señaladas en los numerales 1, 2 y 3 del presente artículo, requieren para su validez la aprobación por decreto del Gobierno Nacional. Las relacionadas con los numerales 4, 5, 6, 7, 8 y 9 requieren para su validez el voto favorable e indelegable del Ministerio de Desarrollo Económico.</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41"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42"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jc w:val="center"/>
        <w:rPr>
          <w:rFonts w:ascii="Georgia" w:eastAsia="Times New Roman" w:hAnsi="Georgia" w:cs="Times New Roman"/>
          <w:kern w:val="0"/>
          <w:szCs w:val="24"/>
          <w:lang w:eastAsia="es-ES"/>
        </w:rPr>
      </w:pPr>
      <w:bookmarkStart w:id="17" w:name="Nivel004"/>
      <w:bookmarkEnd w:id="17"/>
      <w:r w:rsidRPr="0022162D">
        <w:rPr>
          <w:rFonts w:ascii="Georgia" w:eastAsia="Times New Roman" w:hAnsi="Georgia" w:cs="Times New Roman"/>
          <w:color w:val="808080"/>
          <w:kern w:val="0"/>
          <w:szCs w:val="24"/>
          <w:lang w:eastAsia="es-ES"/>
        </w:rPr>
        <w:t xml:space="preserve">CAPITULO IV.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DEL BANCO CENTRAL HIPOTECARIO</w:t>
      </w:r>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bookmarkStart w:id="18" w:name="15"/>
      <w:bookmarkEnd w:id="18"/>
      <w:r w:rsidRPr="0022162D">
        <w:rPr>
          <w:rFonts w:ascii="Georgia" w:eastAsia="Times New Roman" w:hAnsi="Georgia" w:cs="Times New Roman"/>
          <w:color w:val="000080"/>
          <w:kern w:val="0"/>
          <w:szCs w:val="24"/>
          <w:lang w:eastAsia="es-ES"/>
        </w:rPr>
        <w:t>ARTICULO 15.</w:t>
      </w:r>
      <w:r w:rsidRPr="0022162D">
        <w:rPr>
          <w:rFonts w:ascii="Georgia" w:eastAsia="Times New Roman" w:hAnsi="Georgia" w:cs="Times New Roman"/>
          <w:kern w:val="0"/>
          <w:szCs w:val="24"/>
          <w:lang w:eastAsia="es-ES"/>
        </w:rPr>
        <w:t xml:space="preserve"> El Banco Central Hipotecario, como integrante del Sistema Nacional de Vivienda de Interés Social, tendrá por objeto captar ahorro y financiar con prioridad la compraventa de vivienda usada, la integración inmobiliaria, el reajuste de tierras, la rehabilitación de inquilinatos y los programas de remodelación, ampliación y subdivisión de vivienda. También podrá realizar las operaciones autorizadas a las Corporaciones de Ahorro y Vivienda, las operaciones de descuento y redescuento de que trata el artículo </w:t>
      </w:r>
      <w:hyperlink r:id="rId43" w:anchor="119" w:tgtFrame="_blank" w:history="1">
        <w:r w:rsidRPr="0022162D">
          <w:rPr>
            <w:rFonts w:ascii="Georgia" w:eastAsia="Times New Roman" w:hAnsi="Georgia" w:cs="Times New Roman"/>
            <w:color w:val="000000"/>
            <w:kern w:val="0"/>
            <w:szCs w:val="24"/>
            <w:u w:val="single"/>
            <w:lang w:eastAsia="es-ES"/>
          </w:rPr>
          <w:t>119</w:t>
        </w:r>
      </w:hyperlink>
      <w:r w:rsidRPr="0022162D">
        <w:rPr>
          <w:rFonts w:ascii="Georgia" w:eastAsia="Times New Roman" w:hAnsi="Georgia" w:cs="Times New Roman"/>
          <w:kern w:val="0"/>
          <w:szCs w:val="24"/>
          <w:lang w:eastAsia="es-ES"/>
        </w:rPr>
        <w:t xml:space="preserve"> de la Ley 9a. de 1989, para lo cual creará y administrará un fondo especial, canalizar los recursos de ahorro que el Gobierno decida aplicar a la financiación de la política de vivienda de interés social y prestar servicios financieros.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&lt;NOTA DE VIGENCIA: El artículo </w:t>
      </w:r>
      <w:hyperlink r:id="rId44" w:anchor="372" w:tgtFrame="_blank" w:history="1">
        <w:r w:rsidRPr="0022162D">
          <w:rPr>
            <w:rFonts w:ascii="Georgia" w:eastAsia="Times New Roman" w:hAnsi="Georgia" w:cs="Times New Roman"/>
            <w:color w:val="000000"/>
            <w:kern w:val="0"/>
            <w:szCs w:val="24"/>
            <w:u w:val="single"/>
            <w:lang w:eastAsia="es-ES"/>
          </w:rPr>
          <w:t>372</w:t>
        </w:r>
      </w:hyperlink>
      <w:r w:rsidRPr="0022162D">
        <w:rPr>
          <w:rFonts w:ascii="Georgia" w:eastAsia="Times New Roman" w:hAnsi="Georgia" w:cs="Times New Roman"/>
          <w:kern w:val="0"/>
          <w:szCs w:val="24"/>
          <w:lang w:eastAsia="es-ES"/>
        </w:rPr>
        <w:t xml:space="preserve"> de la Constitución Política de 1991 creó la Junta Directiva del Banco de la República. Mediante la Ley 31 de 1992, publicada en el Diario Oficial No. 40707 del 4 de enero de 1993, se dictaron las normas a que debe sujetarse el Banco de la República&gt;. </w:t>
      </w:r>
      <w:proofErr w:type="spellStart"/>
      <w:r w:rsidRPr="0022162D">
        <w:rPr>
          <w:rFonts w:ascii="Georgia" w:eastAsia="Times New Roman" w:hAnsi="Georgia" w:cs="Times New Roman"/>
          <w:kern w:val="0"/>
          <w:szCs w:val="24"/>
          <w:lang w:eastAsia="es-ES"/>
        </w:rPr>
        <w:t>Facúltase</w:t>
      </w:r>
      <w:proofErr w:type="spellEnd"/>
      <w:r w:rsidRPr="0022162D">
        <w:rPr>
          <w:rFonts w:ascii="Georgia" w:eastAsia="Times New Roman" w:hAnsi="Georgia" w:cs="Times New Roman"/>
          <w:kern w:val="0"/>
          <w:szCs w:val="24"/>
          <w:lang w:eastAsia="es-ES"/>
        </w:rPr>
        <w:t xml:space="preserve"> a la Junta Monetaria para expedir el reglamento especial de colocaciones del Banco Central Hipotecario para el cumplimiento de su objeto.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El Banco podrá continuar los programas de construcción y de fiducia inmobiliaria contratados antes de la vigencia de la presente Ley y excepcionalmente ejecutar proyectos de construcción de vivienda por encargo de su Junta Directiva con el voto favorable indelegable del Ministro de Hacienda y Crédito Público y del Ministro de Desarrollo Económico.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45"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19" w:name="16"/>
      <w:bookmarkEnd w:id="19"/>
      <w:r w:rsidRPr="0022162D">
        <w:rPr>
          <w:rFonts w:ascii="Georgia" w:eastAsia="Times New Roman" w:hAnsi="Georgia" w:cs="Times New Roman"/>
          <w:color w:val="000080"/>
          <w:kern w:val="0"/>
          <w:szCs w:val="24"/>
          <w:lang w:eastAsia="es-ES"/>
        </w:rPr>
        <w:t>ARTICULO 16.</w:t>
      </w:r>
      <w:r w:rsidRPr="0022162D">
        <w:rPr>
          <w:rFonts w:ascii="Georgia" w:eastAsia="Times New Roman" w:hAnsi="Georgia" w:cs="Times New Roman"/>
          <w:kern w:val="0"/>
          <w:szCs w:val="24"/>
          <w:lang w:eastAsia="es-ES"/>
        </w:rPr>
        <w:t xml:space="preserve"> Cuando el Gobierno o la Nación dispongan que el Banco Central Hipotecario realice operaciones que le impliquen asumir costos no trasladables a los beneficiarios o la de conceder subsidios, deberá comprometerse previamente a la realización de la correspondiente operación, los recursos de los presupuestos públicos o de otras fuentes que cubran tales costos. </w:t>
      </w:r>
    </w:p>
    <w:p w:rsidR="0022162D" w:rsidRPr="0022162D" w:rsidRDefault="0022162D" w:rsidP="0022162D">
      <w:pPr>
        <w:spacing w:after="0"/>
        <w:rPr>
          <w:rFonts w:ascii="Georgia" w:eastAsia="Times New Roman" w:hAnsi="Georgia" w:cs="Times New Roman"/>
          <w:color w:val="0000FF"/>
          <w:kern w:val="0"/>
          <w:szCs w:val="24"/>
          <w:lang w:eastAsia="es-ES"/>
        </w:rPr>
      </w:pPr>
      <w:hyperlink r:id="rId46" w:history="1">
        <w:r w:rsidRPr="0022162D">
          <w:rPr>
            <w:rFonts w:ascii="Georgia" w:eastAsia="Times New Roman" w:hAnsi="Georgia" w:cs="Times New Roman"/>
            <w:color w:val="0000FF"/>
            <w:kern w:val="0"/>
            <w:sz w:val="20"/>
            <w:u w:val="single"/>
            <w:lang w:eastAsia="es-ES"/>
          </w:rPr>
          <w:t> </w:t>
        </w:r>
        <w:r w:rsidRPr="0022162D">
          <w:rPr>
            <w:rFonts w:ascii="Georgia" w:eastAsia="Times New Roman" w:hAnsi="Georgia" w:cs="Times New Roman"/>
            <w:color w:val="0000FF"/>
            <w:kern w:val="0"/>
            <w:szCs w:val="24"/>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47"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jc w:val="center"/>
        <w:rPr>
          <w:rFonts w:ascii="Georgia" w:eastAsia="Times New Roman" w:hAnsi="Georgia" w:cs="Times New Roman"/>
          <w:kern w:val="0"/>
          <w:szCs w:val="24"/>
          <w:lang w:eastAsia="es-ES"/>
        </w:rPr>
      </w:pPr>
      <w:bookmarkStart w:id="20" w:name="Nivel005"/>
      <w:bookmarkEnd w:id="20"/>
      <w:r w:rsidRPr="0022162D">
        <w:rPr>
          <w:rFonts w:ascii="Georgia" w:eastAsia="Times New Roman" w:hAnsi="Georgia" w:cs="Times New Roman"/>
          <w:color w:val="808080"/>
          <w:kern w:val="0"/>
          <w:szCs w:val="24"/>
          <w:lang w:eastAsia="es-ES"/>
        </w:rPr>
        <w:t xml:space="preserve">CAPITULO V.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DE LOS FONDOS DE VIVIENDA DE INTERES SOCIAL Y REFORMA URBANA</w:t>
      </w:r>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bookmarkStart w:id="21" w:name="17"/>
      <w:bookmarkEnd w:id="21"/>
      <w:r w:rsidRPr="0022162D">
        <w:rPr>
          <w:rFonts w:ascii="Georgia" w:eastAsia="Times New Roman" w:hAnsi="Georgia" w:cs="Times New Roman"/>
          <w:color w:val="000080"/>
          <w:kern w:val="0"/>
          <w:szCs w:val="24"/>
          <w:lang w:eastAsia="es-ES"/>
        </w:rPr>
        <w:t>ARTICULO 17.</w:t>
      </w:r>
      <w:r w:rsidRPr="0022162D">
        <w:rPr>
          <w:rFonts w:ascii="Georgia" w:eastAsia="Times New Roman" w:hAnsi="Georgia" w:cs="Times New Roman"/>
          <w:kern w:val="0"/>
          <w:szCs w:val="24"/>
          <w:lang w:eastAsia="es-ES"/>
        </w:rPr>
        <w:t xml:space="preserve"> &lt;Artículo derogado por el artículo </w:t>
      </w:r>
      <w:hyperlink r:id="rId48" w:anchor="96" w:tgtFrame="_blank" w:history="1">
        <w:r w:rsidRPr="0022162D">
          <w:rPr>
            <w:rFonts w:ascii="Georgia" w:eastAsia="Times New Roman" w:hAnsi="Georgia" w:cs="Times New Roman"/>
            <w:color w:val="000000"/>
            <w:kern w:val="0"/>
            <w:szCs w:val="24"/>
            <w:u w:val="single"/>
            <w:lang w:eastAsia="es-ES"/>
          </w:rPr>
          <w:t>96</w:t>
        </w:r>
      </w:hyperlink>
      <w:r w:rsidRPr="0022162D">
        <w:rPr>
          <w:rFonts w:ascii="Georgia" w:eastAsia="Times New Roman" w:hAnsi="Georgia" w:cs="Times New Roman"/>
          <w:kern w:val="0"/>
          <w:szCs w:val="24"/>
          <w:lang w:eastAsia="es-ES"/>
        </w:rPr>
        <w:t xml:space="preserve"> de la Ley 617 de 2000.&gt;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49" w:history="1">
        <w:r w:rsidRPr="0022162D">
          <w:rPr>
            <w:rFonts w:ascii="Georgia" w:eastAsia="Times New Roman" w:hAnsi="Georgia" w:cs="Times New Roman"/>
            <w:color w:val="0000FF"/>
            <w:kern w:val="0"/>
            <w:sz w:val="20"/>
            <w:u w:val="single"/>
            <w:lang w:eastAsia="es-ES"/>
          </w:rPr>
          <w:t xml:space="preserve">&lt;Notas de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50"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51" w:history="1">
        <w:r w:rsidRPr="0022162D">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22" w:name="18"/>
      <w:bookmarkEnd w:id="22"/>
      <w:r w:rsidRPr="0022162D">
        <w:rPr>
          <w:rFonts w:ascii="Georgia" w:eastAsia="Times New Roman" w:hAnsi="Georgia" w:cs="Times New Roman"/>
          <w:color w:val="000080"/>
          <w:kern w:val="0"/>
          <w:szCs w:val="24"/>
          <w:lang w:eastAsia="es-ES"/>
        </w:rPr>
        <w:t>ARTICULO 18.</w:t>
      </w:r>
      <w:r w:rsidRPr="0022162D">
        <w:rPr>
          <w:rFonts w:ascii="Georgia" w:eastAsia="Times New Roman" w:hAnsi="Georgia" w:cs="Times New Roman"/>
          <w:kern w:val="0"/>
          <w:szCs w:val="24"/>
          <w:lang w:eastAsia="es-ES"/>
        </w:rPr>
        <w:t xml:space="preserve"> Los Fondos de Vivienda de Interés Social y Reforma Urbana tendrán como objeto desarrollar las políticas de vivienda de interés social en las áreas urbanas y rurales, aplicar la Reforma Urbana en los términos previstos por la Ley 9a. de 1989 y demás disposiciones concordantes, especialmente en lo que hace referencia a la vivienda de interés social y promover las organizaciones populares de vivienda.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52"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23" w:name="19"/>
      <w:bookmarkEnd w:id="23"/>
      <w:r w:rsidRPr="0022162D">
        <w:rPr>
          <w:rFonts w:ascii="Georgia" w:eastAsia="Times New Roman" w:hAnsi="Georgia" w:cs="Times New Roman"/>
          <w:color w:val="000080"/>
          <w:kern w:val="0"/>
          <w:szCs w:val="24"/>
          <w:lang w:eastAsia="es-ES"/>
        </w:rPr>
        <w:t>ARTICULO 19.</w:t>
      </w:r>
      <w:r w:rsidRPr="0022162D">
        <w:rPr>
          <w:rFonts w:ascii="Georgia" w:eastAsia="Times New Roman" w:hAnsi="Georgia" w:cs="Times New Roman"/>
          <w:kern w:val="0"/>
          <w:szCs w:val="24"/>
          <w:lang w:eastAsia="es-ES"/>
        </w:rPr>
        <w:t xml:space="preserve"> Serán funciones de los Fondos de Vivienda de Interés Social y Reforma Urbana, sin perjuicio de las otras que les asignen los concejos municipales, distritales, las juntas metropolitanas o el Concejo </w:t>
      </w:r>
      <w:proofErr w:type="spellStart"/>
      <w:r w:rsidRPr="0022162D">
        <w:rPr>
          <w:rFonts w:ascii="Georgia" w:eastAsia="Times New Roman" w:hAnsi="Georgia" w:cs="Times New Roman"/>
          <w:kern w:val="0"/>
          <w:szCs w:val="24"/>
          <w:lang w:eastAsia="es-ES"/>
        </w:rPr>
        <w:t>Intendencial</w:t>
      </w:r>
      <w:proofErr w:type="spellEnd"/>
      <w:r w:rsidRPr="0022162D">
        <w:rPr>
          <w:rFonts w:ascii="Georgia" w:eastAsia="Times New Roman" w:hAnsi="Georgia" w:cs="Times New Roman"/>
          <w:kern w:val="0"/>
          <w:szCs w:val="24"/>
          <w:lang w:eastAsia="es-ES"/>
        </w:rPr>
        <w:t xml:space="preserve"> de San Andrés y Providencia, las siguientes: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a) Coordinar acciones con el INURBE y demás entidades del Sistema Nacional de Vivienda de Interés Social para la ejecución de sus políticas. Especialmente coordinará con la Caja de Crédito Agrario, Industrial y Minero la ejecución de programas de soluciones de vivienda de interés social en el sector rural;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b) Canalizar recursos provenientes del Subsidio Familiar de Vivienda para aquellos programas adelantados con participación del municipio, del Distrito Especial, del área metropolitana o de la Intendencia de San Andrés y Providencia;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c) Desarrollar directamente o en asocio con entidades autorizadas, programas de construcción, adquisición, mejoramiento, reubicación, rehabilitación y legalización de títulos de soluciones de vivienda de interés social;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d) Adquirir por enajenación voluntaria, expropiación o extinción del dominio, los inmuebles necesarios para la ejecución de planes de vivienda de interés social, la legalización de títulos en urbanizaciones de hecho o ilegales, la reubicación de asentamientos humanos localizados en zonas de alto riesgo, la rehabilitación de inquilinatos y la ejecución de proyectos de reajuste de tierras e integración inmobiliaria siempre que se trate de viviendas de interés social;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 Fomentar el desarrollo de las organizaciones populares de vivienda;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f) Promover o establecer centros de acopio de materiales de construcción y de herramientas para apoyar programas de vivienda de interés social;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g) Otorgar créditos descontables o </w:t>
      </w:r>
      <w:proofErr w:type="spellStart"/>
      <w:r w:rsidRPr="0022162D">
        <w:rPr>
          <w:rFonts w:ascii="Georgia" w:eastAsia="Times New Roman" w:hAnsi="Georgia" w:cs="Times New Roman"/>
          <w:kern w:val="0"/>
          <w:szCs w:val="24"/>
          <w:lang w:eastAsia="es-ES"/>
        </w:rPr>
        <w:t>redescontables</w:t>
      </w:r>
      <w:proofErr w:type="spellEnd"/>
      <w:r w:rsidRPr="0022162D">
        <w:rPr>
          <w:rFonts w:ascii="Georgia" w:eastAsia="Times New Roman" w:hAnsi="Georgia" w:cs="Times New Roman"/>
          <w:kern w:val="0"/>
          <w:szCs w:val="24"/>
          <w:lang w:eastAsia="es-ES"/>
        </w:rPr>
        <w:t xml:space="preserve"> en el Banco Central Hipotecario según lo dispuesto en la Ley 9a. de 1989, para financiar programas de soluciones de vivienda de interés social.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53"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54" w:history="1">
        <w:r w:rsidRPr="0022162D">
          <w:rPr>
            <w:rFonts w:ascii="Georgia" w:eastAsia="Times New Roman" w:hAnsi="Georgia" w:cs="Times New Roman"/>
            <w:color w:val="0000FF"/>
            <w:kern w:val="0"/>
            <w:sz w:val="20"/>
            <w:u w:val="single"/>
            <w:lang w:eastAsia="es-ES"/>
          </w:rPr>
          <w:t> </w:t>
        </w:r>
        <w:r w:rsidRPr="0022162D">
          <w:rPr>
            <w:rFonts w:ascii="Georgia" w:eastAsia="Times New Roman" w:hAnsi="Georgia" w:cs="Times New Roman"/>
            <w:color w:val="0000FF"/>
            <w:kern w:val="0"/>
            <w:szCs w:val="24"/>
            <w:u w:val="single"/>
            <w:lang w:eastAsia="es-ES"/>
          </w:rPr>
          <w:t>&lt;Concordancias&gt;</w:t>
        </w:r>
        <w:r w:rsidRPr="0022162D">
          <w:rPr>
            <w:rFonts w:ascii="Georgia" w:eastAsia="Times New Roman" w:hAnsi="Georgia" w:cs="Times New Roman"/>
            <w:color w:val="0000FF"/>
            <w:kern w:val="0"/>
            <w:sz w:val="20"/>
            <w:u w:val="single"/>
            <w:lang w:eastAsia="es-ES"/>
          </w:rPr>
          <w:t xml:space="preserve">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24" w:name="20"/>
      <w:bookmarkEnd w:id="24"/>
      <w:r w:rsidRPr="0022162D">
        <w:rPr>
          <w:rFonts w:ascii="Georgia" w:eastAsia="Times New Roman" w:hAnsi="Georgia" w:cs="Times New Roman"/>
          <w:color w:val="000080"/>
          <w:kern w:val="0"/>
          <w:szCs w:val="24"/>
          <w:lang w:eastAsia="es-ES"/>
        </w:rPr>
        <w:t>ARTICULO 20.</w:t>
      </w:r>
      <w:r w:rsidRPr="0022162D">
        <w:rPr>
          <w:rFonts w:ascii="Georgia" w:eastAsia="Times New Roman" w:hAnsi="Georgia" w:cs="Times New Roman"/>
          <w:kern w:val="0"/>
          <w:szCs w:val="24"/>
          <w:lang w:eastAsia="es-ES"/>
        </w:rPr>
        <w:t xml:space="preserve"> Las Juntas Directivas de los Fondos de Vivienda de Interés Social y Reforma Urbana y las entidades especializadas que en la actualidad adelantan las políticas y planes de vivienda social en las localidades, se constituirán de acuerdo </w:t>
      </w:r>
      <w:proofErr w:type="gramStart"/>
      <w:r w:rsidRPr="0022162D">
        <w:rPr>
          <w:rFonts w:ascii="Georgia" w:eastAsia="Times New Roman" w:hAnsi="Georgia" w:cs="Times New Roman"/>
          <w:kern w:val="0"/>
          <w:szCs w:val="24"/>
          <w:lang w:eastAsia="es-ES"/>
        </w:rPr>
        <w:t>a los señalado</w:t>
      </w:r>
      <w:proofErr w:type="gramEnd"/>
      <w:r w:rsidRPr="0022162D">
        <w:rPr>
          <w:rFonts w:ascii="Georgia" w:eastAsia="Times New Roman" w:hAnsi="Georgia" w:cs="Times New Roman"/>
          <w:kern w:val="0"/>
          <w:szCs w:val="24"/>
          <w:lang w:eastAsia="es-ES"/>
        </w:rPr>
        <w:t xml:space="preserve"> en el artículo 27 de la Ley 11 de 1986.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Para este efecto se entenderán como entidades cívicas o de usuarios del servicio, las organizaciones populares de vivienda definidas en el artículo </w:t>
      </w:r>
      <w:hyperlink r:id="rId55" w:anchor="62" w:tgtFrame="_blank" w:history="1">
        <w:r w:rsidRPr="0022162D">
          <w:rPr>
            <w:rFonts w:ascii="Georgia" w:eastAsia="Times New Roman" w:hAnsi="Georgia" w:cs="Times New Roman"/>
            <w:color w:val="000000"/>
            <w:kern w:val="0"/>
            <w:szCs w:val="24"/>
            <w:u w:val="single"/>
            <w:lang w:eastAsia="es-ES"/>
          </w:rPr>
          <w:t>62</w:t>
        </w:r>
      </w:hyperlink>
      <w:r w:rsidRPr="0022162D">
        <w:rPr>
          <w:rFonts w:ascii="Georgia" w:eastAsia="Times New Roman" w:hAnsi="Georgia" w:cs="Times New Roman"/>
          <w:kern w:val="0"/>
          <w:szCs w:val="24"/>
          <w:lang w:eastAsia="es-ES"/>
        </w:rPr>
        <w:t xml:space="preserve"> de la Ley 9a. de 1989 y en el Decreto 2391 de 1989 y que se encuentren debidamente registradas en el municipio, el Distrito Especial, el área metropolitana o en la Intendencia de San Andrés y Providencia.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color w:val="000080"/>
          <w:kern w:val="0"/>
          <w:szCs w:val="24"/>
          <w:lang w:eastAsia="es-ES"/>
        </w:rPr>
        <w:t>PARAGRAFO.</w:t>
      </w:r>
      <w:r w:rsidRPr="0022162D">
        <w:rPr>
          <w:rFonts w:ascii="Georgia" w:eastAsia="Times New Roman" w:hAnsi="Georgia" w:cs="Times New Roman"/>
          <w:kern w:val="0"/>
          <w:szCs w:val="24"/>
          <w:lang w:eastAsia="es-ES"/>
        </w:rPr>
        <w:t xml:space="preserve"> Cuando el Fondo de Vivienda de Interés Social y Reforma Urbana se adscriba a una entidad descentralizada cuyo objeto no se refiera exclusivamente al del Fondo, la Junta Directiva de dicha entidad establecerá un </w:t>
      </w:r>
      <w:r w:rsidRPr="0022162D">
        <w:rPr>
          <w:rFonts w:ascii="Georgia" w:eastAsia="Times New Roman" w:hAnsi="Georgia" w:cs="Times New Roman"/>
          <w:kern w:val="0"/>
          <w:szCs w:val="24"/>
          <w:lang w:eastAsia="es-ES"/>
        </w:rPr>
        <w:lastRenderedPageBreak/>
        <w:t xml:space="preserve">Consejo Administrador del Fondo para cuya composición se observará lo previsto en el presente artículo.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56"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25" w:name="21"/>
      <w:bookmarkEnd w:id="25"/>
      <w:r w:rsidRPr="0022162D">
        <w:rPr>
          <w:rFonts w:ascii="Georgia" w:eastAsia="Times New Roman" w:hAnsi="Georgia" w:cs="Times New Roman"/>
          <w:color w:val="000080"/>
          <w:kern w:val="0"/>
          <w:szCs w:val="24"/>
          <w:lang w:eastAsia="es-ES"/>
        </w:rPr>
        <w:t>ARTICULO 21.</w:t>
      </w:r>
      <w:r w:rsidRPr="0022162D">
        <w:rPr>
          <w:rFonts w:ascii="Georgia" w:eastAsia="Times New Roman" w:hAnsi="Georgia" w:cs="Times New Roman"/>
          <w:kern w:val="0"/>
          <w:szCs w:val="24"/>
          <w:lang w:eastAsia="es-ES"/>
        </w:rPr>
        <w:t xml:space="preserve"> El patrimonio o los recursos de los Fondos de Vivienda de Interés Social y Reforma Urbana estarán constituidos por: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a) &lt;Literal  INEXEQUIBLE&gt;</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57" w:history="1">
        <w:r w:rsidRPr="0022162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58" w:history="1">
        <w:r w:rsidRPr="0022162D">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b) &lt;Literal INEXEQUIBLE&gt;</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59" w:history="1">
        <w:r w:rsidRPr="0022162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60" w:history="1">
        <w:r w:rsidRPr="0022162D">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c) El producto de la Contribución de Desarrollo Municipal previsto en la Ley 9a. de 1989, que fuere destinado por el municipio a fines relacionados con vivienda de interés social;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d) El producto de sus operaciones, incluyendo rendimientos financieros y utilidades;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 Las donaciones que reciba;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f) Los bienes muebles e inmuebles que adquiera a cualquier título;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g) Los bienes vacantes y terrenos ejidales que se encuentren en su jurisdicción y que estén ubicados en las zonas previstas para vivienda de interés social en los Planes de Desarrollo, y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h) Los aportes, apropiaciones y traslados que le efectúen otras entidades públicas. </w:t>
      </w:r>
    </w:p>
    <w:p w:rsidR="0022162D" w:rsidRPr="0022162D" w:rsidRDefault="0022162D" w:rsidP="0022162D">
      <w:pPr>
        <w:spacing w:after="0"/>
        <w:rPr>
          <w:rFonts w:ascii="Georgia" w:eastAsia="Times New Roman" w:hAnsi="Georgia" w:cs="Times New Roman"/>
          <w:kern w:val="0"/>
          <w:szCs w:val="24"/>
          <w:lang w:eastAsia="es-ES"/>
        </w:rPr>
      </w:pPr>
      <w:bookmarkStart w:id="26" w:name="22"/>
      <w:bookmarkEnd w:id="26"/>
      <w:r w:rsidRPr="0022162D">
        <w:rPr>
          <w:rFonts w:ascii="Georgia" w:eastAsia="Times New Roman" w:hAnsi="Georgia" w:cs="Times New Roman"/>
          <w:color w:val="000080"/>
          <w:kern w:val="0"/>
          <w:szCs w:val="24"/>
          <w:lang w:eastAsia="es-ES"/>
        </w:rPr>
        <w:t>ARTICULO 22.</w:t>
      </w:r>
      <w:r w:rsidRPr="0022162D">
        <w:rPr>
          <w:rFonts w:ascii="Georgia" w:eastAsia="Times New Roman" w:hAnsi="Georgia" w:cs="Times New Roman"/>
          <w:kern w:val="0"/>
          <w:szCs w:val="24"/>
          <w:lang w:eastAsia="es-ES"/>
        </w:rPr>
        <w:t xml:space="preserve"> </w:t>
      </w:r>
      <w:proofErr w:type="spellStart"/>
      <w:r w:rsidRPr="0022162D">
        <w:rPr>
          <w:rFonts w:ascii="Georgia" w:eastAsia="Times New Roman" w:hAnsi="Georgia" w:cs="Times New Roman"/>
          <w:kern w:val="0"/>
          <w:szCs w:val="24"/>
          <w:lang w:eastAsia="es-ES"/>
        </w:rPr>
        <w:t>Extiéndese</w:t>
      </w:r>
      <w:proofErr w:type="spellEnd"/>
      <w:r w:rsidRPr="0022162D">
        <w:rPr>
          <w:rFonts w:ascii="Georgia" w:eastAsia="Times New Roman" w:hAnsi="Georgia" w:cs="Times New Roman"/>
          <w:kern w:val="0"/>
          <w:szCs w:val="24"/>
          <w:lang w:eastAsia="es-ES"/>
        </w:rPr>
        <w:t xml:space="preserve"> a favor de los Fondos de Vivienda de Interés Social y Reforma urbana el derecho de preferencia establecido en favor de los Bancos de Tierra por la Ley 9a. de 1989. Este derecho será ejercido por los Fondos con respecto a los inmuebles necesarios para cumplir su objeto y ejercer sus funciones.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61"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jc w:val="center"/>
        <w:rPr>
          <w:rFonts w:ascii="Georgia" w:eastAsia="Times New Roman" w:hAnsi="Georgia" w:cs="Times New Roman"/>
          <w:kern w:val="0"/>
          <w:szCs w:val="24"/>
          <w:lang w:eastAsia="es-ES"/>
        </w:rPr>
      </w:pPr>
      <w:bookmarkStart w:id="27" w:name="Nivel006"/>
      <w:bookmarkEnd w:id="27"/>
      <w:r w:rsidRPr="0022162D">
        <w:rPr>
          <w:rFonts w:ascii="Georgia" w:eastAsia="Times New Roman" w:hAnsi="Georgia" w:cs="Times New Roman"/>
          <w:color w:val="808080"/>
          <w:kern w:val="0"/>
          <w:szCs w:val="24"/>
          <w:lang w:eastAsia="es-ES"/>
        </w:rPr>
        <w:t xml:space="preserve">CAPITULO VI.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DE LOS DEPARTAMENTOS, INTENDENCIAS Y COMISARIAS</w:t>
      </w:r>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bookmarkStart w:id="28" w:name="23"/>
      <w:bookmarkEnd w:id="28"/>
      <w:r w:rsidRPr="0022162D">
        <w:rPr>
          <w:rFonts w:ascii="Georgia" w:eastAsia="Times New Roman" w:hAnsi="Georgia" w:cs="Times New Roman"/>
          <w:color w:val="000080"/>
          <w:kern w:val="0"/>
          <w:szCs w:val="24"/>
          <w:lang w:eastAsia="es-ES"/>
        </w:rPr>
        <w:t>ARTICULO 23.</w:t>
      </w:r>
      <w:r w:rsidRPr="0022162D">
        <w:rPr>
          <w:rFonts w:ascii="Georgia" w:eastAsia="Times New Roman" w:hAnsi="Georgia" w:cs="Times New Roman"/>
          <w:kern w:val="0"/>
          <w:szCs w:val="24"/>
          <w:lang w:eastAsia="es-ES"/>
        </w:rPr>
        <w:t xml:space="preserve"> Los Departamentos, Intendencias y Comisarías prestarán asistencia técnica, administrativa y financiera a los municipios para la constitución de los Fondos de Vivienda de Interés Social y Reforma Urbana, así como respecto de la aplicación de los instrumentos administrativos, financieros y técnicos que en desarrollo de las normas previstas en la presente Ley requieran las entidades municipales.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62"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63" w:history="1">
        <w:r w:rsidRPr="0022162D">
          <w:rPr>
            <w:rFonts w:ascii="Georgia" w:eastAsia="Times New Roman" w:hAnsi="Georgia" w:cs="Times New Roman"/>
            <w:color w:val="0000FF"/>
            <w:kern w:val="0"/>
            <w:sz w:val="20"/>
            <w:u w:val="single"/>
            <w:lang w:eastAsia="es-ES"/>
          </w:rPr>
          <w:t> </w:t>
        </w:r>
        <w:r w:rsidRPr="0022162D">
          <w:rPr>
            <w:rFonts w:ascii="Georgia" w:eastAsia="Times New Roman" w:hAnsi="Georgia" w:cs="Times New Roman"/>
            <w:color w:val="0000FF"/>
            <w:kern w:val="0"/>
            <w:szCs w:val="24"/>
            <w:u w:val="single"/>
            <w:lang w:eastAsia="es-ES"/>
          </w:rPr>
          <w:t>&lt;Concordancias&gt;</w:t>
        </w:r>
        <w:r w:rsidRPr="0022162D">
          <w:rPr>
            <w:rFonts w:ascii="Georgia" w:eastAsia="Times New Roman" w:hAnsi="Georgia" w:cs="Times New Roman"/>
            <w:color w:val="0000FF"/>
            <w:kern w:val="0"/>
            <w:sz w:val="20"/>
            <w:u w:val="single"/>
            <w:lang w:eastAsia="es-ES"/>
          </w:rPr>
          <w:t xml:space="preserve">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29" w:name="24"/>
      <w:bookmarkEnd w:id="29"/>
      <w:r w:rsidRPr="0022162D">
        <w:rPr>
          <w:rFonts w:ascii="Georgia" w:eastAsia="Times New Roman" w:hAnsi="Georgia" w:cs="Times New Roman"/>
          <w:color w:val="000080"/>
          <w:kern w:val="0"/>
          <w:szCs w:val="24"/>
          <w:lang w:eastAsia="es-ES"/>
        </w:rPr>
        <w:t>ARTICULO 24.</w:t>
      </w:r>
      <w:r w:rsidRPr="0022162D">
        <w:rPr>
          <w:rFonts w:ascii="Georgia" w:eastAsia="Times New Roman" w:hAnsi="Georgia" w:cs="Times New Roman"/>
          <w:kern w:val="0"/>
          <w:szCs w:val="24"/>
          <w:lang w:eastAsia="es-ES"/>
        </w:rPr>
        <w:t xml:space="preserve"> Los Departamentos, Intendencias y Comisarías podrán concurrir a la financiación de programas de vivienda de interés social en asocio con los municipios, a través de convenios, transferencias, créditos, cofinanciación o cualquier modalidad definida por aquéllos conjuntamente con los municipios.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64"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65" w:history="1">
        <w:r w:rsidRPr="0022162D">
          <w:rPr>
            <w:rFonts w:ascii="Georgia" w:eastAsia="Times New Roman" w:hAnsi="Georgia" w:cs="Times New Roman"/>
            <w:color w:val="0000FF"/>
            <w:kern w:val="0"/>
            <w:sz w:val="20"/>
            <w:u w:val="single"/>
            <w:lang w:eastAsia="es-ES"/>
          </w:rPr>
          <w:t> </w:t>
        </w:r>
        <w:r w:rsidRPr="0022162D">
          <w:rPr>
            <w:rFonts w:ascii="Georgia" w:eastAsia="Times New Roman" w:hAnsi="Georgia" w:cs="Times New Roman"/>
            <w:color w:val="0000FF"/>
            <w:kern w:val="0"/>
            <w:szCs w:val="24"/>
            <w:u w:val="single"/>
            <w:lang w:eastAsia="es-ES"/>
          </w:rPr>
          <w:t>&lt;Concordancias&gt;</w:t>
        </w:r>
        <w:r w:rsidRPr="0022162D">
          <w:rPr>
            <w:rFonts w:ascii="Georgia" w:eastAsia="Times New Roman" w:hAnsi="Georgia" w:cs="Times New Roman"/>
            <w:color w:val="0000FF"/>
            <w:kern w:val="0"/>
            <w:sz w:val="20"/>
            <w:u w:val="single"/>
            <w:lang w:eastAsia="es-ES"/>
          </w:rPr>
          <w:t xml:space="preserve">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30" w:name="25"/>
      <w:bookmarkEnd w:id="30"/>
      <w:r w:rsidRPr="0022162D">
        <w:rPr>
          <w:rFonts w:ascii="Georgia" w:eastAsia="Times New Roman" w:hAnsi="Georgia" w:cs="Times New Roman"/>
          <w:color w:val="000080"/>
          <w:kern w:val="0"/>
          <w:szCs w:val="24"/>
          <w:lang w:eastAsia="es-ES"/>
        </w:rPr>
        <w:t>ARTICULO 25.</w:t>
      </w:r>
      <w:r w:rsidRPr="0022162D">
        <w:rPr>
          <w:rFonts w:ascii="Georgia" w:eastAsia="Times New Roman" w:hAnsi="Georgia" w:cs="Times New Roman"/>
          <w:kern w:val="0"/>
          <w:szCs w:val="24"/>
          <w:lang w:eastAsia="es-ES"/>
        </w:rPr>
        <w:t xml:space="preserve"> En el orden seccional se establecerá un Consejo de Vivienda de Interés Social presidido por el Gobernador, Intendente o Comisario, cuyo objetivo será asesorar a la Administración en las políticas, planes, programas y proyectos de apoyo a las entidades municipales y en la definición de las acciones que para estos efectos cumplirán las dependencias y organismos de la administración central y descentralizadas del orden seccional.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66"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67"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jc w:val="center"/>
        <w:rPr>
          <w:rFonts w:ascii="Georgia" w:eastAsia="Times New Roman" w:hAnsi="Georgia" w:cs="Times New Roman"/>
          <w:kern w:val="0"/>
          <w:szCs w:val="24"/>
          <w:lang w:eastAsia="es-ES"/>
        </w:rPr>
      </w:pPr>
      <w:bookmarkStart w:id="31" w:name="Nivel007"/>
      <w:bookmarkEnd w:id="31"/>
      <w:r w:rsidRPr="0022162D">
        <w:rPr>
          <w:rFonts w:ascii="Georgia" w:eastAsia="Times New Roman" w:hAnsi="Georgia" w:cs="Times New Roman"/>
          <w:color w:val="808080"/>
          <w:kern w:val="0"/>
          <w:szCs w:val="24"/>
          <w:lang w:eastAsia="es-ES"/>
        </w:rPr>
        <w:t xml:space="preserve">CAPITULO VII.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DE LOS INSTRUMENTOS FINANCIEROS</w:t>
      </w:r>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bookmarkStart w:id="32" w:name="26"/>
      <w:bookmarkEnd w:id="32"/>
      <w:r w:rsidRPr="0022162D">
        <w:rPr>
          <w:rFonts w:ascii="Georgia" w:eastAsia="Times New Roman" w:hAnsi="Georgia" w:cs="Times New Roman"/>
          <w:color w:val="000080"/>
          <w:kern w:val="0"/>
          <w:szCs w:val="24"/>
          <w:lang w:eastAsia="es-ES"/>
        </w:rPr>
        <w:t>ARTICULO 26.</w:t>
      </w:r>
      <w:r w:rsidRPr="0022162D">
        <w:rPr>
          <w:rFonts w:ascii="Georgia" w:eastAsia="Times New Roman" w:hAnsi="Georgia" w:cs="Times New Roman"/>
          <w:kern w:val="0"/>
          <w:szCs w:val="24"/>
          <w:lang w:eastAsia="es-ES"/>
        </w:rPr>
        <w:t xml:space="preserve"> Cuando se utilice la fiducia en garantía, para respaldar obligaciones derivadas de crédito destinados a la financiación de proyectos inmobiliarios, las entidades fiduciarias podrán emitir títulos de deuda como los considerados en la Ley 9a. de 1989, tomando como base un razonable porcentaje del mayor valor que con el tiempo adquiera el inmueble.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Tales títulos se expedirán a solicitud del fideicomitente y otorgarán al beneficiario los mismos derechos derivados del contrato de fiducia mercantil.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68"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33" w:name="27"/>
      <w:bookmarkEnd w:id="33"/>
      <w:proofErr w:type="spellStart"/>
      <w:r w:rsidRPr="0022162D">
        <w:rPr>
          <w:rFonts w:ascii="Georgia" w:eastAsia="Times New Roman" w:hAnsi="Georgia" w:cs="Times New Roman"/>
          <w:color w:val="000080"/>
          <w:kern w:val="0"/>
          <w:szCs w:val="24"/>
          <w:lang w:eastAsia="es-ES"/>
        </w:rPr>
        <w:t>ARTlCULO</w:t>
      </w:r>
      <w:proofErr w:type="spellEnd"/>
      <w:r w:rsidRPr="0022162D">
        <w:rPr>
          <w:rFonts w:ascii="Georgia" w:eastAsia="Times New Roman" w:hAnsi="Georgia" w:cs="Times New Roman"/>
          <w:color w:val="000080"/>
          <w:kern w:val="0"/>
          <w:szCs w:val="24"/>
          <w:lang w:eastAsia="es-ES"/>
        </w:rPr>
        <w:t xml:space="preserve"> 27.</w:t>
      </w:r>
      <w:r w:rsidRPr="0022162D">
        <w:rPr>
          <w:rFonts w:ascii="Georgia" w:eastAsia="Times New Roman" w:hAnsi="Georgia" w:cs="Times New Roman"/>
          <w:kern w:val="0"/>
          <w:szCs w:val="24"/>
          <w:lang w:eastAsia="es-ES"/>
        </w:rPr>
        <w:t xml:space="preserve"> Los recursos previstos en el artículo </w:t>
      </w:r>
      <w:hyperlink r:id="rId69" w:anchor="98" w:tgtFrame="_blank" w:history="1">
        <w:r w:rsidRPr="0022162D">
          <w:rPr>
            <w:rFonts w:ascii="Georgia" w:eastAsia="Times New Roman" w:hAnsi="Georgia" w:cs="Times New Roman"/>
            <w:color w:val="000000"/>
            <w:kern w:val="0"/>
            <w:szCs w:val="24"/>
            <w:u w:val="single"/>
            <w:lang w:eastAsia="es-ES"/>
          </w:rPr>
          <w:t>98</w:t>
        </w:r>
      </w:hyperlink>
      <w:r w:rsidRPr="0022162D">
        <w:rPr>
          <w:rFonts w:ascii="Georgia" w:eastAsia="Times New Roman" w:hAnsi="Georgia" w:cs="Times New Roman"/>
          <w:kern w:val="0"/>
          <w:szCs w:val="24"/>
          <w:lang w:eastAsia="es-ES"/>
        </w:rPr>
        <w:t xml:space="preserve"> de la Ley 9a. de 1989 serán destinados por el INURBE a otorgar Subsidios Familiares de Vivienda conforme a lo dispuesto en la presente Ley.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70"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71"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34" w:name="28"/>
      <w:bookmarkEnd w:id="34"/>
      <w:r w:rsidRPr="0022162D">
        <w:rPr>
          <w:rFonts w:ascii="Georgia" w:eastAsia="Times New Roman" w:hAnsi="Georgia" w:cs="Times New Roman"/>
          <w:color w:val="000080"/>
          <w:kern w:val="0"/>
          <w:szCs w:val="24"/>
          <w:lang w:eastAsia="es-ES"/>
        </w:rPr>
        <w:t>ARTICULO 28.</w:t>
      </w:r>
      <w:r w:rsidRPr="0022162D">
        <w:rPr>
          <w:rFonts w:ascii="Georgia" w:eastAsia="Times New Roman" w:hAnsi="Georgia" w:cs="Times New Roman"/>
          <w:kern w:val="0"/>
          <w:szCs w:val="24"/>
          <w:lang w:eastAsia="es-ES"/>
        </w:rPr>
        <w:t xml:space="preserve"> &lt;Derogado por el artículo </w:t>
      </w:r>
      <w:hyperlink r:id="rId72" w:anchor="138" w:tgtFrame="_blank" w:history="1">
        <w:r w:rsidRPr="0022162D">
          <w:rPr>
            <w:rFonts w:ascii="Georgia" w:eastAsia="Times New Roman" w:hAnsi="Georgia" w:cs="Times New Roman"/>
            <w:color w:val="000000"/>
            <w:kern w:val="0"/>
            <w:szCs w:val="24"/>
            <w:u w:val="single"/>
            <w:lang w:eastAsia="es-ES"/>
          </w:rPr>
          <w:t>138</w:t>
        </w:r>
      </w:hyperlink>
      <w:r w:rsidRPr="0022162D">
        <w:rPr>
          <w:rFonts w:ascii="Georgia" w:eastAsia="Times New Roman" w:hAnsi="Georgia" w:cs="Times New Roman"/>
          <w:kern w:val="0"/>
          <w:szCs w:val="24"/>
          <w:lang w:eastAsia="es-ES"/>
        </w:rPr>
        <w:t xml:space="preserve"> Numeral 6o. de la Ley 388 de 1997&gt;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73"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74" w:history="1">
        <w:r w:rsidRPr="0022162D">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75"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jc w:val="center"/>
        <w:rPr>
          <w:rFonts w:ascii="Georgia" w:eastAsia="Times New Roman" w:hAnsi="Georgia" w:cs="Times New Roman"/>
          <w:kern w:val="0"/>
          <w:szCs w:val="24"/>
          <w:lang w:eastAsia="es-ES"/>
        </w:rPr>
      </w:pPr>
      <w:bookmarkStart w:id="35" w:name="Nivel008"/>
      <w:bookmarkEnd w:id="35"/>
      <w:r w:rsidRPr="0022162D">
        <w:rPr>
          <w:rFonts w:ascii="Georgia" w:eastAsia="Times New Roman" w:hAnsi="Georgia" w:cs="Times New Roman"/>
          <w:color w:val="808080"/>
          <w:kern w:val="0"/>
          <w:szCs w:val="24"/>
          <w:lang w:eastAsia="es-ES"/>
        </w:rPr>
        <w:t xml:space="preserve">CAPITULO VIII.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 xml:space="preserve">DE LA CONTRATACION EN ENTIDADES </w:t>
      </w:r>
      <w:proofErr w:type="gramStart"/>
      <w:r w:rsidRPr="0022162D">
        <w:rPr>
          <w:rFonts w:ascii="Georgia" w:eastAsia="Times New Roman" w:hAnsi="Georgia" w:cs="Times New Roman"/>
          <w:color w:val="808080"/>
          <w:kern w:val="0"/>
          <w:szCs w:val="24"/>
          <w:lang w:eastAsia="es-ES"/>
        </w:rPr>
        <w:t>PUBLICAS</w:t>
      </w:r>
      <w:proofErr w:type="gramEnd"/>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bookmarkStart w:id="36" w:name="29"/>
      <w:bookmarkEnd w:id="36"/>
      <w:r w:rsidRPr="0022162D">
        <w:rPr>
          <w:rFonts w:ascii="Georgia" w:eastAsia="Times New Roman" w:hAnsi="Georgia" w:cs="Times New Roman"/>
          <w:color w:val="000080"/>
          <w:kern w:val="0"/>
          <w:szCs w:val="24"/>
          <w:lang w:eastAsia="es-ES"/>
        </w:rPr>
        <w:t>ARTICULO 29.</w:t>
      </w:r>
      <w:r w:rsidRPr="0022162D">
        <w:rPr>
          <w:rFonts w:ascii="Georgia" w:eastAsia="Times New Roman" w:hAnsi="Georgia" w:cs="Times New Roman"/>
          <w:kern w:val="0"/>
          <w:szCs w:val="24"/>
          <w:lang w:eastAsia="es-ES"/>
        </w:rPr>
        <w:t xml:space="preserve"> Los contratos de promesa de compraventa, y los de compraventa de que trata el Capítulo III de la Ley 9a. de 1989 que celebren las entidades descentralizadas del orden nacional, no requerirán del concepto del Consejo de Ministros ni de la revisión de legalidad del Consejo de Estado.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76"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w:t>
      </w:r>
    </w:p>
    <w:p w:rsidR="0022162D" w:rsidRPr="0022162D" w:rsidRDefault="0022162D" w:rsidP="0022162D">
      <w:pPr>
        <w:spacing w:after="0"/>
        <w:jc w:val="center"/>
        <w:rPr>
          <w:rFonts w:ascii="Georgia" w:eastAsia="Times New Roman" w:hAnsi="Georgia" w:cs="Times New Roman"/>
          <w:kern w:val="0"/>
          <w:szCs w:val="24"/>
          <w:lang w:eastAsia="es-ES"/>
        </w:rPr>
      </w:pPr>
      <w:bookmarkStart w:id="37" w:name="Nivel009"/>
      <w:bookmarkEnd w:id="37"/>
      <w:r w:rsidRPr="0022162D">
        <w:rPr>
          <w:rFonts w:ascii="Georgia" w:eastAsia="Times New Roman" w:hAnsi="Georgia" w:cs="Times New Roman"/>
          <w:color w:val="808080"/>
          <w:kern w:val="0"/>
          <w:szCs w:val="24"/>
          <w:lang w:eastAsia="es-ES"/>
        </w:rPr>
        <w:t xml:space="preserve">CAPITULO IX.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DE LAS SANCIONES</w:t>
      </w:r>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bookmarkStart w:id="38" w:name="30"/>
      <w:bookmarkEnd w:id="38"/>
      <w:proofErr w:type="spellStart"/>
      <w:r w:rsidRPr="0022162D">
        <w:rPr>
          <w:rFonts w:ascii="Georgia" w:eastAsia="Times New Roman" w:hAnsi="Georgia" w:cs="Times New Roman"/>
          <w:color w:val="000080"/>
          <w:kern w:val="0"/>
          <w:szCs w:val="24"/>
          <w:lang w:eastAsia="es-ES"/>
        </w:rPr>
        <w:t>ARTlCULO</w:t>
      </w:r>
      <w:proofErr w:type="spellEnd"/>
      <w:r w:rsidRPr="0022162D">
        <w:rPr>
          <w:rFonts w:ascii="Georgia" w:eastAsia="Times New Roman" w:hAnsi="Georgia" w:cs="Times New Roman"/>
          <w:color w:val="000080"/>
          <w:kern w:val="0"/>
          <w:szCs w:val="24"/>
          <w:lang w:eastAsia="es-ES"/>
        </w:rPr>
        <w:t xml:space="preserve"> 30.</w:t>
      </w:r>
      <w:r w:rsidRPr="0022162D">
        <w:rPr>
          <w:rFonts w:ascii="Georgia" w:eastAsia="Times New Roman" w:hAnsi="Georgia" w:cs="Times New Roman"/>
          <w:kern w:val="0"/>
          <w:szCs w:val="24"/>
          <w:lang w:eastAsia="es-ES"/>
        </w:rPr>
        <w:t xml:space="preserve"> La persona que presente documento o información </w:t>
      </w:r>
      <w:proofErr w:type="gramStart"/>
      <w:r w:rsidRPr="0022162D">
        <w:rPr>
          <w:rFonts w:ascii="Georgia" w:eastAsia="Times New Roman" w:hAnsi="Georgia" w:cs="Times New Roman"/>
          <w:kern w:val="0"/>
          <w:szCs w:val="24"/>
          <w:lang w:eastAsia="es-ES"/>
        </w:rPr>
        <w:t>falsos</w:t>
      </w:r>
      <w:proofErr w:type="gramEnd"/>
      <w:r w:rsidRPr="0022162D">
        <w:rPr>
          <w:rFonts w:ascii="Georgia" w:eastAsia="Times New Roman" w:hAnsi="Georgia" w:cs="Times New Roman"/>
          <w:kern w:val="0"/>
          <w:szCs w:val="24"/>
          <w:lang w:eastAsia="es-ES"/>
        </w:rPr>
        <w:t xml:space="preserve"> con el objeto de que le sea adjudicado un Subsidio Familiar de vivienda, quedará inhabilitado por el término de diez (10) años para volver a solicitarlo.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77"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39" w:name="31"/>
      <w:bookmarkEnd w:id="39"/>
      <w:r w:rsidRPr="0022162D">
        <w:rPr>
          <w:rFonts w:ascii="Georgia" w:eastAsia="Times New Roman" w:hAnsi="Georgia" w:cs="Times New Roman"/>
          <w:color w:val="000080"/>
          <w:kern w:val="0"/>
          <w:szCs w:val="24"/>
          <w:lang w:eastAsia="es-ES"/>
        </w:rPr>
        <w:t>ARTICULO 31.</w:t>
      </w:r>
      <w:r w:rsidRPr="0022162D">
        <w:rPr>
          <w:rFonts w:ascii="Georgia" w:eastAsia="Times New Roman" w:hAnsi="Georgia" w:cs="Times New Roman"/>
          <w:kern w:val="0"/>
          <w:szCs w:val="24"/>
          <w:lang w:eastAsia="es-ES"/>
        </w:rPr>
        <w:t xml:space="preserve"> El INURBE, cuando conozca de la posible violación de alguna de las normas aplicables para la obtención del Subsidio por parte de una entidad financiera sometida a la inspección y vigilancia de la Superintendencia Bancaria o de cualquiera de sus Directores, gerentes, revisor fiscal u otro funcionario o empleado, inmediatamente pondrá en conocimiento de la Superintendencia tal circunstancia, con el fin de que aplique las sanciones correspondientes; cuando compruebe que la contravención fue realizada por una entidad financiera no sometida a la inspección y vigilancia de la Superintendencia Bancaria o por uno de sus directores, gerentes, revisor fiscal u otro funcionario o empleado, informará inmediatamente de esta situación a la Superintendencia de Sociedades para que aplique las sanciones correspondientes.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78"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40" w:name="32"/>
      <w:bookmarkEnd w:id="40"/>
      <w:r w:rsidRPr="0022162D">
        <w:rPr>
          <w:rFonts w:ascii="Georgia" w:eastAsia="Times New Roman" w:hAnsi="Georgia" w:cs="Times New Roman"/>
          <w:color w:val="000080"/>
          <w:kern w:val="0"/>
          <w:szCs w:val="24"/>
          <w:lang w:eastAsia="es-ES"/>
        </w:rPr>
        <w:t>ARTICULO 32.</w:t>
      </w:r>
      <w:r w:rsidRPr="0022162D">
        <w:rPr>
          <w:rFonts w:ascii="Georgia" w:eastAsia="Times New Roman" w:hAnsi="Georgia" w:cs="Times New Roman"/>
          <w:kern w:val="0"/>
          <w:szCs w:val="24"/>
          <w:lang w:eastAsia="es-ES"/>
        </w:rPr>
        <w:t xml:space="preserve"> Cuando por cualquier medio probatorio se estableciere que en la escritura pública de compraventa de un inmueble adquirido con un Subsidio Familiar de Vivienda se ha hecho figurar un valor diferente al valor real convenido o al de oferta pública, el vendedor quedará inhabilitado para realizar la actividad de construcción y enajenación de viviendas hasta por un término de diez (10) años a partir de la fecha de la sanción. Esta sanción será impuesta por la Superintendencia de Sociedades previa solicitud de investigación formulada por cualquiera de las entidades que integran el sistema de Vivienda de Interés Social y motivada según el reglamento de esta Ley.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79"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41" w:name="33"/>
      <w:bookmarkEnd w:id="41"/>
      <w:r w:rsidRPr="0022162D">
        <w:rPr>
          <w:rFonts w:ascii="Georgia" w:eastAsia="Times New Roman" w:hAnsi="Georgia" w:cs="Times New Roman"/>
          <w:color w:val="000080"/>
          <w:kern w:val="0"/>
          <w:szCs w:val="24"/>
          <w:lang w:eastAsia="es-ES"/>
        </w:rPr>
        <w:t>ARTICULO 33.</w:t>
      </w:r>
      <w:r w:rsidRPr="0022162D">
        <w:rPr>
          <w:rFonts w:ascii="Georgia" w:eastAsia="Times New Roman" w:hAnsi="Georgia" w:cs="Times New Roman"/>
          <w:kern w:val="0"/>
          <w:szCs w:val="24"/>
          <w:lang w:eastAsia="es-ES"/>
        </w:rPr>
        <w:t xml:space="preserve"> Las sanciones señaladas en este Capítulo se impondrán sin perjuicio de las sanciones penales a que haya lugar. </w:t>
      </w:r>
    </w:p>
    <w:p w:rsidR="0022162D" w:rsidRPr="0022162D" w:rsidRDefault="0022162D" w:rsidP="0022162D">
      <w:pPr>
        <w:spacing w:after="0"/>
        <w:jc w:val="center"/>
        <w:rPr>
          <w:rFonts w:ascii="Georgia" w:eastAsia="Times New Roman" w:hAnsi="Georgia" w:cs="Times New Roman"/>
          <w:kern w:val="0"/>
          <w:szCs w:val="24"/>
          <w:lang w:eastAsia="es-ES"/>
        </w:rPr>
      </w:pPr>
      <w:bookmarkStart w:id="42" w:name="Nivel010"/>
      <w:bookmarkEnd w:id="42"/>
      <w:r w:rsidRPr="0022162D">
        <w:rPr>
          <w:rFonts w:ascii="Georgia" w:eastAsia="Times New Roman" w:hAnsi="Georgia" w:cs="Times New Roman"/>
          <w:color w:val="808080"/>
          <w:kern w:val="0"/>
          <w:szCs w:val="24"/>
          <w:lang w:eastAsia="es-ES"/>
        </w:rPr>
        <w:t xml:space="preserve">CAPITULO X. </w:t>
      </w:r>
    </w:p>
    <w:p w:rsidR="0022162D" w:rsidRPr="0022162D" w:rsidRDefault="0022162D" w:rsidP="0022162D">
      <w:pPr>
        <w:spacing w:after="0"/>
        <w:jc w:val="center"/>
        <w:rPr>
          <w:rFonts w:ascii="Georgia" w:eastAsia="Times New Roman" w:hAnsi="Georgia" w:cs="Times New Roman"/>
          <w:kern w:val="0"/>
          <w:szCs w:val="24"/>
          <w:lang w:eastAsia="es-ES"/>
        </w:rPr>
      </w:pPr>
      <w:r w:rsidRPr="0022162D">
        <w:rPr>
          <w:rFonts w:ascii="Georgia" w:eastAsia="Times New Roman" w:hAnsi="Georgia" w:cs="Times New Roman"/>
          <w:color w:val="808080"/>
          <w:kern w:val="0"/>
          <w:szCs w:val="24"/>
          <w:lang w:eastAsia="es-ES"/>
        </w:rPr>
        <w:t>DISPOSICIONES VARIAS</w:t>
      </w:r>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bookmarkStart w:id="43" w:name="34"/>
      <w:bookmarkEnd w:id="43"/>
      <w:r w:rsidRPr="0022162D">
        <w:rPr>
          <w:rFonts w:ascii="Georgia" w:eastAsia="Times New Roman" w:hAnsi="Georgia" w:cs="Times New Roman"/>
          <w:color w:val="000080"/>
          <w:kern w:val="0"/>
          <w:szCs w:val="24"/>
          <w:lang w:eastAsia="es-ES"/>
        </w:rPr>
        <w:t>ARTICULO 34.</w:t>
      </w:r>
      <w:r w:rsidRPr="0022162D">
        <w:rPr>
          <w:rFonts w:ascii="Georgia" w:eastAsia="Times New Roman" w:hAnsi="Georgia" w:cs="Times New Roman"/>
          <w:kern w:val="0"/>
          <w:szCs w:val="24"/>
          <w:lang w:eastAsia="es-ES"/>
        </w:rPr>
        <w:t xml:space="preserve"> Los incisos 2o. y 3o. del artículo </w:t>
      </w:r>
      <w:hyperlink r:id="rId80" w:anchor="14" w:tgtFrame="_blank" w:history="1">
        <w:r w:rsidRPr="0022162D">
          <w:rPr>
            <w:rFonts w:ascii="Georgia" w:eastAsia="Times New Roman" w:hAnsi="Georgia" w:cs="Times New Roman"/>
            <w:color w:val="000000"/>
            <w:kern w:val="0"/>
            <w:szCs w:val="24"/>
            <w:u w:val="single"/>
            <w:lang w:eastAsia="es-ES"/>
          </w:rPr>
          <w:t>14</w:t>
        </w:r>
      </w:hyperlink>
      <w:r w:rsidRPr="0022162D">
        <w:rPr>
          <w:rFonts w:ascii="Georgia" w:eastAsia="Times New Roman" w:hAnsi="Georgia" w:cs="Times New Roman"/>
          <w:kern w:val="0"/>
          <w:szCs w:val="24"/>
          <w:lang w:eastAsia="es-ES"/>
        </w:rPr>
        <w:t xml:space="preserve"> de la Ley 9a. de 1989, quedarán así: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"Otorgada la escritura pública de compraventa, ésta se inscribirá con prelación sobre cualquier otra inscripción solicitada, en la Oficina de Registro de Instrumentos Públicos, previa cancelación de la inscripción a la cual se refiere el artículo </w:t>
      </w:r>
      <w:hyperlink r:id="rId81" w:anchor="13" w:tgtFrame="_blank" w:history="1">
        <w:r w:rsidRPr="0022162D">
          <w:rPr>
            <w:rFonts w:ascii="Georgia" w:eastAsia="Times New Roman" w:hAnsi="Georgia" w:cs="Times New Roman"/>
            <w:color w:val="000000"/>
            <w:kern w:val="0"/>
            <w:szCs w:val="24"/>
            <w:u w:val="single"/>
            <w:lang w:eastAsia="es-ES"/>
          </w:rPr>
          <w:t>13</w:t>
        </w:r>
      </w:hyperlink>
      <w:r w:rsidRPr="0022162D">
        <w:rPr>
          <w:rFonts w:ascii="Georgia" w:eastAsia="Times New Roman" w:hAnsi="Georgia" w:cs="Times New Roman"/>
          <w:kern w:val="0"/>
          <w:szCs w:val="24"/>
          <w:lang w:eastAsia="es-ES"/>
        </w:rPr>
        <w:t xml:space="preserve"> de la presente Ley.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Realizada la entrega real y material del inmueble a la entidad adquirente, el pago del precio se efectuará en los términos previstos en el contrato. El cumplimiento de la obligación de transferir el dominio se acreditará mediante copia de la escritura pública de compraventa debidamente inscrita en el folio de matrícula inmobiliaria en el cual conste que se ha perfeccionado la enajenación del inmueble, libre de todo gravamen o condición, sin perjuicio de que la entidad adquirente se subrogue en la hipoteca existente."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82"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44" w:name="35"/>
      <w:bookmarkEnd w:id="44"/>
      <w:r w:rsidRPr="0022162D">
        <w:rPr>
          <w:rFonts w:ascii="Georgia" w:eastAsia="Times New Roman" w:hAnsi="Georgia" w:cs="Times New Roman"/>
          <w:color w:val="000080"/>
          <w:kern w:val="0"/>
          <w:szCs w:val="24"/>
          <w:lang w:eastAsia="es-ES"/>
        </w:rPr>
        <w:t>ARTICULO 35.</w:t>
      </w:r>
      <w:r w:rsidRPr="0022162D">
        <w:rPr>
          <w:rFonts w:ascii="Georgia" w:eastAsia="Times New Roman" w:hAnsi="Georgia" w:cs="Times New Roman"/>
          <w:kern w:val="0"/>
          <w:szCs w:val="24"/>
          <w:lang w:eastAsia="es-ES"/>
        </w:rPr>
        <w:t xml:space="preserve"> &lt;Ver Notas del Editor en relación con la vigencia de este artículo, a la luz de lo establecido por el Artículo </w:t>
      </w:r>
      <w:hyperlink r:id="rId83" w:anchor="35-1" w:tgtFrame="_blank" w:history="1">
        <w:r w:rsidRPr="0022162D">
          <w:rPr>
            <w:rFonts w:ascii="Georgia" w:eastAsia="Times New Roman" w:hAnsi="Georgia" w:cs="Times New Roman"/>
            <w:color w:val="000000"/>
            <w:kern w:val="0"/>
            <w:szCs w:val="24"/>
            <w:u w:val="single"/>
            <w:lang w:eastAsia="es-ES"/>
          </w:rPr>
          <w:t>35-1</w:t>
        </w:r>
      </w:hyperlink>
      <w:r w:rsidRPr="0022162D">
        <w:rPr>
          <w:rFonts w:ascii="Georgia" w:eastAsia="Times New Roman" w:hAnsi="Georgia" w:cs="Times New Roman"/>
          <w:kern w:val="0"/>
          <w:szCs w:val="24"/>
          <w:lang w:eastAsia="es-ES"/>
        </w:rPr>
        <w:t xml:space="preserve"> del Estatuto Tributario&gt; El inciso 4o. del artículo </w:t>
      </w:r>
      <w:hyperlink r:id="rId84" w:anchor="15" w:tgtFrame="_blank" w:history="1">
        <w:r w:rsidRPr="0022162D">
          <w:rPr>
            <w:rFonts w:ascii="Georgia" w:eastAsia="Times New Roman" w:hAnsi="Georgia" w:cs="Times New Roman"/>
            <w:color w:val="000000"/>
            <w:kern w:val="0"/>
            <w:szCs w:val="24"/>
            <w:u w:val="single"/>
            <w:lang w:eastAsia="es-ES"/>
          </w:rPr>
          <w:t>15</w:t>
        </w:r>
      </w:hyperlink>
      <w:r w:rsidRPr="0022162D">
        <w:rPr>
          <w:rFonts w:ascii="Georgia" w:eastAsia="Times New Roman" w:hAnsi="Georgia" w:cs="Times New Roman"/>
          <w:kern w:val="0"/>
          <w:szCs w:val="24"/>
          <w:lang w:eastAsia="es-ES"/>
        </w:rPr>
        <w:t xml:space="preserve"> de la Ley 9a. de 1989, quedará así: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"El ingreso obtenido por la enajenación de los inmuebles a los cuales se refiere la presente Ley no constituye, para fines tributarios, renta gravable ni ganancia ocasional, siempre y cuando la negociación se produzca por la vía de la enajenación voluntaria."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85"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86"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87" w:history="1">
        <w:r w:rsidRPr="0022162D">
          <w:rPr>
            <w:rFonts w:ascii="Georgia" w:eastAsia="Times New Roman" w:hAnsi="Georgia" w:cs="Times New Roman"/>
            <w:color w:val="0000FF"/>
            <w:kern w:val="0"/>
            <w:sz w:val="20"/>
            <w:u w:val="single"/>
            <w:lang w:eastAsia="es-ES"/>
          </w:rPr>
          <w:t>&lt;Doctrina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45" w:name="36"/>
      <w:bookmarkEnd w:id="45"/>
      <w:r w:rsidRPr="0022162D">
        <w:rPr>
          <w:rFonts w:ascii="Georgia" w:eastAsia="Times New Roman" w:hAnsi="Georgia" w:cs="Times New Roman"/>
          <w:color w:val="000080"/>
          <w:kern w:val="0"/>
          <w:szCs w:val="24"/>
          <w:lang w:eastAsia="es-ES"/>
        </w:rPr>
        <w:t>ARTICULO 36.</w:t>
      </w:r>
      <w:r w:rsidRPr="0022162D">
        <w:rPr>
          <w:rFonts w:ascii="Georgia" w:eastAsia="Times New Roman" w:hAnsi="Georgia" w:cs="Times New Roman"/>
          <w:kern w:val="0"/>
          <w:szCs w:val="24"/>
          <w:lang w:eastAsia="es-ES"/>
        </w:rPr>
        <w:t xml:space="preserve"> El artículo </w:t>
      </w:r>
      <w:hyperlink r:id="rId88" w:anchor="45" w:tgtFrame="_blank" w:history="1">
        <w:r w:rsidRPr="0022162D">
          <w:rPr>
            <w:rFonts w:ascii="Georgia" w:eastAsia="Times New Roman" w:hAnsi="Georgia" w:cs="Times New Roman"/>
            <w:color w:val="000000"/>
            <w:kern w:val="0"/>
            <w:szCs w:val="24"/>
            <w:u w:val="single"/>
            <w:lang w:eastAsia="es-ES"/>
          </w:rPr>
          <w:t>45</w:t>
        </w:r>
      </w:hyperlink>
      <w:r w:rsidRPr="0022162D">
        <w:rPr>
          <w:rFonts w:ascii="Georgia" w:eastAsia="Times New Roman" w:hAnsi="Georgia" w:cs="Times New Roman"/>
          <w:kern w:val="0"/>
          <w:szCs w:val="24"/>
          <w:lang w:eastAsia="es-ES"/>
        </w:rPr>
        <w:t xml:space="preserve"> de la Ley 9a. de 1989, quedará así: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Con el objeto de sanear la titulación de la vivienda de interés social, el otorgamiento, la autorización y el registro de cualquier escritura pública de compraventa o de hipoteca de una vivienda de interés social no </w:t>
      </w:r>
      <w:proofErr w:type="gramStart"/>
      <w:r w:rsidRPr="0022162D">
        <w:rPr>
          <w:rFonts w:ascii="Georgia" w:eastAsia="Times New Roman" w:hAnsi="Georgia" w:cs="Times New Roman"/>
          <w:kern w:val="0"/>
          <w:szCs w:val="24"/>
          <w:lang w:eastAsia="es-ES"/>
        </w:rPr>
        <w:t>requerirá</w:t>
      </w:r>
      <w:proofErr w:type="gramEnd"/>
      <w:r w:rsidRPr="0022162D">
        <w:rPr>
          <w:rFonts w:ascii="Georgia" w:eastAsia="Times New Roman" w:hAnsi="Georgia" w:cs="Times New Roman"/>
          <w:kern w:val="0"/>
          <w:szCs w:val="24"/>
          <w:lang w:eastAsia="es-ES"/>
        </w:rPr>
        <w:t xml:space="preserve">: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a) Ningún comprobante de paz y salvo o declaración fiscal, excepto el paz y salvo municipal si la propiedad figura en el catastro;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b) El pago del impuesto de timbre y el pago de retenciones en la fuente;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c) La presentación de la tarjeta o libreta militar;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d) Los requisitos a) y b) de que trata el artículo siguiente.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color w:val="000080"/>
          <w:kern w:val="0"/>
          <w:szCs w:val="24"/>
          <w:lang w:eastAsia="es-ES"/>
        </w:rPr>
        <w:t>PARAGRAFO.</w:t>
      </w:r>
      <w:r w:rsidRPr="0022162D">
        <w:rPr>
          <w:rFonts w:ascii="Georgia" w:eastAsia="Times New Roman" w:hAnsi="Georgia" w:cs="Times New Roman"/>
          <w:kern w:val="0"/>
          <w:szCs w:val="24"/>
          <w:lang w:eastAsia="es-ES"/>
        </w:rPr>
        <w:t xml:space="preserve"> En los casos de legalización de la vivienda de interés social no se requerirá el permiso de enajenación de inmuebles.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89"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46" w:name="37"/>
      <w:bookmarkEnd w:id="46"/>
      <w:r w:rsidRPr="0022162D">
        <w:rPr>
          <w:rFonts w:ascii="Georgia" w:eastAsia="Times New Roman" w:hAnsi="Georgia" w:cs="Times New Roman"/>
          <w:color w:val="000080"/>
          <w:kern w:val="0"/>
          <w:szCs w:val="24"/>
          <w:lang w:eastAsia="es-ES"/>
        </w:rPr>
        <w:t>ARTICULO 37.</w:t>
      </w:r>
      <w:r w:rsidRPr="0022162D">
        <w:rPr>
          <w:rFonts w:ascii="Georgia" w:eastAsia="Times New Roman" w:hAnsi="Georgia" w:cs="Times New Roman"/>
          <w:kern w:val="0"/>
          <w:szCs w:val="24"/>
          <w:lang w:eastAsia="es-ES"/>
        </w:rPr>
        <w:t xml:space="preserve"> El artículo </w:t>
      </w:r>
      <w:hyperlink r:id="rId90" w:anchor="59" w:tgtFrame="_blank" w:history="1">
        <w:r w:rsidRPr="0022162D">
          <w:rPr>
            <w:rFonts w:ascii="Georgia" w:eastAsia="Times New Roman" w:hAnsi="Georgia" w:cs="Times New Roman"/>
            <w:color w:val="000000"/>
            <w:kern w:val="0"/>
            <w:szCs w:val="24"/>
            <w:u w:val="single"/>
            <w:lang w:eastAsia="es-ES"/>
          </w:rPr>
          <w:t>59</w:t>
        </w:r>
      </w:hyperlink>
      <w:r w:rsidRPr="0022162D">
        <w:rPr>
          <w:rFonts w:ascii="Georgia" w:eastAsia="Times New Roman" w:hAnsi="Georgia" w:cs="Times New Roman"/>
          <w:kern w:val="0"/>
          <w:szCs w:val="24"/>
          <w:lang w:eastAsia="es-ES"/>
        </w:rPr>
        <w:t xml:space="preserve"> de la Ley 9a. de 1989 quedará así: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Los créditos de largo plazo que otorgue las instituciones financieras, para la adquisición, construcción, mejora o subdivisión de vivienda no podrán contener exigencias o contraprestaciones de ningún tipo, salvo las que expresamente autorice la Superintendencia Bancaria para el ahorro contractual de que trata el artículo </w:t>
      </w:r>
      <w:hyperlink r:id="rId91" w:anchor="122" w:tgtFrame="_blank" w:history="1">
        <w:r w:rsidRPr="0022162D">
          <w:rPr>
            <w:rFonts w:ascii="Georgia" w:eastAsia="Times New Roman" w:hAnsi="Georgia" w:cs="Times New Roman"/>
            <w:color w:val="000000"/>
            <w:kern w:val="0"/>
            <w:szCs w:val="24"/>
            <w:u w:val="single"/>
            <w:lang w:eastAsia="es-ES"/>
          </w:rPr>
          <w:t>122</w:t>
        </w:r>
      </w:hyperlink>
      <w:r w:rsidRPr="0022162D">
        <w:rPr>
          <w:rFonts w:ascii="Georgia" w:eastAsia="Times New Roman" w:hAnsi="Georgia" w:cs="Times New Roman"/>
          <w:kern w:val="0"/>
          <w:szCs w:val="24"/>
          <w:lang w:eastAsia="es-ES"/>
        </w:rPr>
        <w:t xml:space="preserve"> de la presente Ley.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En los seguros que se pacten sobre el bien hipotecado el valor asegurado no podrá sobrepasar el de la parte destructible del inmueble; y en los seguros de vida del deudor, el valor asegurado no excederá el del saldo insoluto del crédito. En todos los casos el deudor deberá recibir un certificado individual y copia de las condiciones del contrato de seguro con la estipulación de la tarifa aplicable. La factura de cobro del crédito presentará por separado y en moneda corriente la liquidación de las primas como obligación independiente de los cobros referentes al crédito de largo plazo.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Todos los comprobantes expedidos al deudor y las comunicaciones informativas referentes al desarrollo del crédito deberán expresarse en moneda corriente.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Antes de iniciarse el proceso ejecutivo, el acreedor no podrá rechazar abonos con el fin de impedir la reducción de su cuantía en mora; para evitar tal efecto, el deudor podrá acudir al procedimiento de pago por consignación extrajudicial previsto en el Código de Comercio. En todo caso la aplicación del respectivo abono se hará de conformidad con las normas legales vigentes.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92" w:history="1">
        <w:r w:rsidRPr="0022162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93"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94" w:history="1">
        <w:r w:rsidRPr="0022162D">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95" w:history="1">
        <w:r w:rsidRPr="0022162D">
          <w:rPr>
            <w:rFonts w:ascii="Georgia" w:eastAsia="Times New Roman" w:hAnsi="Georgia" w:cs="Times New Roman"/>
            <w:color w:val="0000FF"/>
            <w:kern w:val="0"/>
            <w:sz w:val="20"/>
            <w:u w:val="single"/>
            <w:lang w:eastAsia="es-ES"/>
          </w:rPr>
          <w:t>&lt;Doctrina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47" w:name="38"/>
      <w:bookmarkEnd w:id="47"/>
      <w:r w:rsidRPr="0022162D">
        <w:rPr>
          <w:rFonts w:ascii="Georgia" w:eastAsia="Times New Roman" w:hAnsi="Georgia" w:cs="Times New Roman"/>
          <w:color w:val="000080"/>
          <w:kern w:val="0"/>
          <w:szCs w:val="24"/>
          <w:lang w:eastAsia="es-ES"/>
        </w:rPr>
        <w:t>ARTICULO 38.</w:t>
      </w:r>
      <w:r w:rsidRPr="0022162D">
        <w:rPr>
          <w:rFonts w:ascii="Georgia" w:eastAsia="Times New Roman" w:hAnsi="Georgia" w:cs="Times New Roman"/>
          <w:kern w:val="0"/>
          <w:szCs w:val="24"/>
          <w:lang w:eastAsia="es-ES"/>
        </w:rPr>
        <w:t xml:space="preserve"> &lt;Ver Notas del Editor&gt; El inciso 2o. del artículo </w:t>
      </w:r>
      <w:hyperlink r:id="rId96" w:anchor="60" w:tgtFrame="_blank" w:history="1">
        <w:r w:rsidRPr="0022162D">
          <w:rPr>
            <w:rFonts w:ascii="Georgia" w:eastAsia="Times New Roman" w:hAnsi="Georgia" w:cs="Times New Roman"/>
            <w:color w:val="000000"/>
            <w:kern w:val="0"/>
            <w:szCs w:val="24"/>
            <w:u w:val="single"/>
            <w:lang w:eastAsia="es-ES"/>
          </w:rPr>
          <w:t>60</w:t>
        </w:r>
      </w:hyperlink>
      <w:r w:rsidRPr="0022162D">
        <w:rPr>
          <w:rFonts w:ascii="Georgia" w:eastAsia="Times New Roman" w:hAnsi="Georgia" w:cs="Times New Roman"/>
          <w:kern w:val="0"/>
          <w:szCs w:val="24"/>
          <w:lang w:eastAsia="es-ES"/>
        </w:rPr>
        <w:t xml:space="preserve"> de la Ley 9a. de 1989, quedará así: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El patrimonio de familia es embargable únicamente por las entidades que financien la construcción, adquisición, mejora o subdivisión de la vivienda.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97" w:history="1">
        <w:r w:rsidRPr="0022162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98" w:history="1">
        <w:r w:rsidRPr="0022162D">
          <w:rPr>
            <w:rFonts w:ascii="Georgia" w:eastAsia="Times New Roman" w:hAnsi="Georgia" w:cs="Times New Roman"/>
            <w:color w:val="0000FF"/>
            <w:kern w:val="0"/>
            <w:sz w:val="20"/>
            <w:u w:val="single"/>
            <w:lang w:eastAsia="es-ES"/>
          </w:rPr>
          <w:t>&lt;Concordancias&gt;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99" w:history="1">
        <w:r w:rsidRPr="0022162D">
          <w:rPr>
            <w:rFonts w:ascii="Georgia" w:eastAsia="Times New Roman" w:hAnsi="Georgia" w:cs="Times New Roman"/>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100" w:history="1">
        <w:r w:rsidRPr="0022162D">
          <w:rPr>
            <w:rFonts w:ascii="Georgia" w:eastAsia="Times New Roman" w:hAnsi="Georgia" w:cs="Times New Roman"/>
            <w:color w:val="0000FF"/>
            <w:kern w:val="0"/>
            <w:sz w:val="20"/>
            <w:u w:val="single"/>
            <w:lang w:eastAsia="es-ES"/>
          </w:rPr>
          <w:t>&lt;Doctrina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48" w:name="39"/>
      <w:bookmarkEnd w:id="48"/>
      <w:r w:rsidRPr="0022162D">
        <w:rPr>
          <w:rFonts w:ascii="Georgia" w:eastAsia="Times New Roman" w:hAnsi="Georgia" w:cs="Times New Roman"/>
          <w:color w:val="000080"/>
          <w:kern w:val="0"/>
          <w:szCs w:val="24"/>
          <w:lang w:eastAsia="es-ES"/>
        </w:rPr>
        <w:t>ARTICULO 39.</w:t>
      </w:r>
      <w:r w:rsidRPr="0022162D">
        <w:rPr>
          <w:rFonts w:ascii="Georgia" w:eastAsia="Times New Roman" w:hAnsi="Georgia" w:cs="Times New Roman"/>
          <w:kern w:val="0"/>
          <w:szCs w:val="24"/>
          <w:lang w:eastAsia="es-ES"/>
        </w:rPr>
        <w:t xml:space="preserve"> El artículo </w:t>
      </w:r>
      <w:hyperlink r:id="rId101" w:anchor="61" w:tgtFrame="_blank" w:history="1">
        <w:r w:rsidRPr="0022162D">
          <w:rPr>
            <w:rFonts w:ascii="Georgia" w:eastAsia="Times New Roman" w:hAnsi="Georgia" w:cs="Times New Roman"/>
            <w:color w:val="000000"/>
            <w:kern w:val="0"/>
            <w:szCs w:val="24"/>
            <w:u w:val="single"/>
            <w:lang w:eastAsia="es-ES"/>
          </w:rPr>
          <w:t>61</w:t>
        </w:r>
      </w:hyperlink>
      <w:r w:rsidRPr="0022162D">
        <w:rPr>
          <w:rFonts w:ascii="Georgia" w:eastAsia="Times New Roman" w:hAnsi="Georgia" w:cs="Times New Roman"/>
          <w:kern w:val="0"/>
          <w:szCs w:val="24"/>
          <w:lang w:eastAsia="es-ES"/>
        </w:rPr>
        <w:t xml:space="preserve"> de la Ley 9a. de 1989, quedará así: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Las entidades que otorguen financiación para la construcción, adquisición, mejora o subdivisión de vivienda de interés social, podrán aceptar como garantía de los créditos que concedan, la prenda de las mejoras que el beneficiario haya realizado o realice en el futuro sobre inmuebles respecto de los cuales no pueda acreditar su condición de dueño siempre y cuando los haya poseído regularmente por un lapso no inferior a cinco (5) años.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El Gobierno dispondrá en el reglamento la forma de realizar el registro de los actos a que se refiere este artículo. </w:t>
      </w:r>
    </w:p>
    <w:p w:rsidR="0022162D" w:rsidRPr="0022162D" w:rsidRDefault="0022162D" w:rsidP="0022162D">
      <w:pPr>
        <w:spacing w:after="0"/>
        <w:rPr>
          <w:rFonts w:ascii="Georgia" w:eastAsia="Times New Roman" w:hAnsi="Georgia" w:cs="Times New Roman"/>
          <w:color w:val="0000FF"/>
          <w:kern w:val="0"/>
          <w:sz w:val="20"/>
          <w:szCs w:val="20"/>
          <w:lang w:eastAsia="es-ES"/>
        </w:rPr>
      </w:pPr>
      <w:hyperlink r:id="rId102" w:history="1">
        <w:r w:rsidRPr="0022162D">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22162D" w:rsidRPr="0022162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22162D" w:rsidRPr="0022162D" w:rsidRDefault="0022162D" w:rsidP="0022162D">
            <w:pPr>
              <w:spacing w:after="0"/>
              <w:rPr>
                <w:rFonts w:ascii="Georgia" w:eastAsia="Times New Roman" w:hAnsi="Georgia" w:cs="Times New Roman"/>
                <w:kern w:val="0"/>
                <w:szCs w:val="24"/>
                <w:lang w:eastAsia="es-ES"/>
              </w:rPr>
            </w:pPr>
          </w:p>
        </w:tc>
      </w:tr>
    </w:tbl>
    <w:p w:rsidR="0022162D" w:rsidRPr="0022162D" w:rsidRDefault="0022162D" w:rsidP="0022162D">
      <w:pPr>
        <w:spacing w:after="0"/>
        <w:rPr>
          <w:rFonts w:ascii="Georgia" w:eastAsia="Times New Roman" w:hAnsi="Georgia" w:cs="Times New Roman"/>
          <w:kern w:val="0"/>
          <w:szCs w:val="24"/>
          <w:lang w:eastAsia="es-ES"/>
        </w:rPr>
      </w:pPr>
      <w:bookmarkStart w:id="49" w:name="40"/>
      <w:bookmarkEnd w:id="49"/>
      <w:r w:rsidRPr="0022162D">
        <w:rPr>
          <w:rFonts w:ascii="Georgia" w:eastAsia="Times New Roman" w:hAnsi="Georgia" w:cs="Times New Roman"/>
          <w:color w:val="000080"/>
          <w:kern w:val="0"/>
          <w:szCs w:val="24"/>
          <w:lang w:eastAsia="es-ES"/>
        </w:rPr>
        <w:t>ARTICULO 40.</w:t>
      </w:r>
      <w:r w:rsidRPr="0022162D">
        <w:rPr>
          <w:rFonts w:ascii="Georgia" w:eastAsia="Times New Roman" w:hAnsi="Georgia" w:cs="Times New Roman"/>
          <w:kern w:val="0"/>
          <w:szCs w:val="24"/>
          <w:lang w:eastAsia="es-ES"/>
        </w:rPr>
        <w:t xml:space="preserve"> &lt;Artículo CONDICIONALMENTE exequible&gt; El artículo </w:t>
      </w:r>
      <w:hyperlink r:id="rId103" w:anchor="64" w:tgtFrame="_blank" w:history="1">
        <w:r w:rsidRPr="0022162D">
          <w:rPr>
            <w:rFonts w:ascii="Georgia" w:eastAsia="Times New Roman" w:hAnsi="Georgia" w:cs="Times New Roman"/>
            <w:color w:val="000000"/>
            <w:kern w:val="0"/>
            <w:szCs w:val="24"/>
            <w:u w:val="single"/>
            <w:lang w:eastAsia="es-ES"/>
          </w:rPr>
          <w:t>64</w:t>
        </w:r>
      </w:hyperlink>
      <w:r w:rsidRPr="0022162D">
        <w:rPr>
          <w:rFonts w:ascii="Georgia" w:eastAsia="Times New Roman" w:hAnsi="Georgia" w:cs="Times New Roman"/>
          <w:kern w:val="0"/>
          <w:szCs w:val="24"/>
          <w:lang w:eastAsia="es-ES"/>
        </w:rPr>
        <w:t xml:space="preserve"> de la Ley 9a. de 1989, quedará así: </w:t>
      </w:r>
    </w:p>
    <w:p w:rsidR="0022162D" w:rsidRPr="0022162D" w:rsidRDefault="0022162D" w:rsidP="0022162D">
      <w:pPr>
        <w:spacing w:after="0"/>
        <w:rPr>
          <w:rFonts w:ascii="Georgia" w:eastAsia="Times New Roman" w:hAnsi="Georgia" w:cs="Times New Roman"/>
          <w:kern w:val="0"/>
          <w:szCs w:val="24"/>
          <w:lang w:eastAsia="es-ES"/>
        </w:rPr>
      </w:pPr>
      <w:r w:rsidRPr="0022162D">
        <w:rPr>
          <w:rFonts w:ascii="Georgia" w:eastAsia="Times New Roman" w:hAnsi="Georgia" w:cs="Times New Roman"/>
          <w:kern w:val="0"/>
          <w:szCs w:val="24"/>
          <w:lang w:eastAsia="es-ES"/>
        </w:rPr>
        <w:t xml:space="preserve">El Gobierno Nacional reglamentará las normas mínimas de calidad de la vivienda de interés social, especialmente en cuanto a espacio, servicios públicos y estabilidad de la vivienda. </w:t>
      </w:r>
    </w:p>
    <w:p w:rsidR="00033CD0" w:rsidRDefault="00033CD0"/>
    <w:p w:rsidR="007F4076" w:rsidRPr="007F4076" w:rsidRDefault="007F4076" w:rsidP="007F4076">
      <w:pPr>
        <w:spacing w:after="0"/>
        <w:rPr>
          <w:rFonts w:ascii="Georgia" w:eastAsia="Times New Roman" w:hAnsi="Georgia" w:cs="Times New Roman"/>
          <w:kern w:val="0"/>
          <w:szCs w:val="24"/>
          <w:lang w:eastAsia="es-ES"/>
        </w:rPr>
      </w:pPr>
      <w:bookmarkStart w:id="50" w:name="41"/>
      <w:bookmarkEnd w:id="50"/>
      <w:r w:rsidRPr="007F4076">
        <w:rPr>
          <w:rFonts w:ascii="Georgia" w:eastAsia="Times New Roman" w:hAnsi="Georgia" w:cs="Times New Roman"/>
          <w:color w:val="000080"/>
          <w:kern w:val="0"/>
          <w:szCs w:val="24"/>
          <w:lang w:eastAsia="es-ES"/>
        </w:rPr>
        <w:t>ARTICULO 41.</w:t>
      </w:r>
      <w:r w:rsidRPr="007F4076">
        <w:rPr>
          <w:rFonts w:ascii="Georgia" w:eastAsia="Times New Roman" w:hAnsi="Georgia" w:cs="Times New Roman"/>
          <w:kern w:val="0"/>
          <w:szCs w:val="24"/>
          <w:lang w:eastAsia="es-ES"/>
        </w:rPr>
        <w:t xml:space="preserve"> La autoridad municipal, distrital, metropolitana o </w:t>
      </w:r>
      <w:proofErr w:type="spellStart"/>
      <w:r w:rsidRPr="007F4076">
        <w:rPr>
          <w:rFonts w:ascii="Georgia" w:eastAsia="Times New Roman" w:hAnsi="Georgia" w:cs="Times New Roman"/>
          <w:kern w:val="0"/>
          <w:szCs w:val="24"/>
          <w:lang w:eastAsia="es-ES"/>
        </w:rPr>
        <w:t>intendencial</w:t>
      </w:r>
      <w:proofErr w:type="spellEnd"/>
      <w:r w:rsidRPr="007F4076">
        <w:rPr>
          <w:rFonts w:ascii="Georgia" w:eastAsia="Times New Roman" w:hAnsi="Georgia" w:cs="Times New Roman"/>
          <w:kern w:val="0"/>
          <w:szCs w:val="24"/>
          <w:lang w:eastAsia="es-ES"/>
        </w:rPr>
        <w:t xml:space="preserve"> competente, cuando expida licencias de construcción, permisos de urbanización o sus equivalentes, dejará constancia expresa en los mismos acerca de la existencia o disponibilidad definida de los servicios públicos en el programa de vivienda de que se trate. </w:t>
      </w:r>
    </w:p>
    <w:p w:rsidR="007F4076" w:rsidRPr="007F4076" w:rsidRDefault="007F4076" w:rsidP="007F4076">
      <w:pPr>
        <w:spacing w:after="0"/>
        <w:rPr>
          <w:rFonts w:ascii="Georgia" w:eastAsia="Times New Roman" w:hAnsi="Georgia" w:cs="Times New Roman"/>
          <w:color w:val="0000FF"/>
          <w:kern w:val="0"/>
          <w:sz w:val="20"/>
          <w:szCs w:val="20"/>
          <w:lang w:eastAsia="es-ES"/>
        </w:rPr>
      </w:pPr>
      <w:hyperlink r:id="rId104" w:history="1">
        <w:r w:rsidRPr="007F4076">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F4076" w:rsidRPr="007F407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F4076" w:rsidRPr="007F4076" w:rsidRDefault="007F4076" w:rsidP="007F4076">
            <w:pPr>
              <w:spacing w:after="0"/>
              <w:rPr>
                <w:rFonts w:ascii="Georgia" w:eastAsia="Times New Roman" w:hAnsi="Georgia" w:cs="Times New Roman"/>
                <w:kern w:val="0"/>
                <w:szCs w:val="24"/>
                <w:lang w:eastAsia="es-ES"/>
              </w:rPr>
            </w:pPr>
          </w:p>
        </w:tc>
      </w:tr>
    </w:tbl>
    <w:p w:rsidR="007F4076" w:rsidRPr="007F4076" w:rsidRDefault="007F4076" w:rsidP="007F4076">
      <w:pPr>
        <w:spacing w:after="0"/>
        <w:rPr>
          <w:rFonts w:ascii="Georgia" w:eastAsia="Times New Roman" w:hAnsi="Georgia" w:cs="Times New Roman"/>
          <w:color w:val="0000FF"/>
          <w:kern w:val="0"/>
          <w:sz w:val="20"/>
          <w:szCs w:val="20"/>
          <w:lang w:eastAsia="es-ES"/>
        </w:rPr>
      </w:pPr>
      <w:hyperlink r:id="rId105" w:history="1">
        <w:r w:rsidRPr="007F4076">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7F4076" w:rsidRPr="007F407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7F4076" w:rsidRPr="007F4076" w:rsidRDefault="007F4076" w:rsidP="007F4076">
            <w:pPr>
              <w:spacing w:after="0"/>
              <w:rPr>
                <w:rFonts w:ascii="Georgia" w:eastAsia="Times New Roman" w:hAnsi="Georgia" w:cs="Times New Roman"/>
                <w:kern w:val="0"/>
                <w:szCs w:val="24"/>
                <w:lang w:eastAsia="es-ES"/>
              </w:rPr>
            </w:pPr>
          </w:p>
        </w:tc>
      </w:tr>
    </w:tbl>
    <w:p w:rsidR="007F4076" w:rsidRPr="007F4076" w:rsidRDefault="007F4076" w:rsidP="007F4076">
      <w:pPr>
        <w:spacing w:after="0"/>
        <w:rPr>
          <w:rFonts w:ascii="Georgia" w:eastAsia="Times New Roman" w:hAnsi="Georgia" w:cs="Times New Roman"/>
          <w:kern w:val="0"/>
          <w:szCs w:val="24"/>
          <w:lang w:eastAsia="es-ES"/>
        </w:rPr>
      </w:pPr>
      <w:bookmarkStart w:id="51" w:name="42"/>
      <w:bookmarkEnd w:id="51"/>
      <w:r w:rsidRPr="007F4076">
        <w:rPr>
          <w:rFonts w:ascii="Georgia" w:eastAsia="Times New Roman" w:hAnsi="Georgia" w:cs="Times New Roman"/>
          <w:color w:val="000080"/>
          <w:kern w:val="0"/>
          <w:szCs w:val="24"/>
          <w:lang w:eastAsia="es-ES"/>
        </w:rPr>
        <w:t>ARTICULO 42.</w:t>
      </w:r>
      <w:r w:rsidRPr="007F4076">
        <w:rPr>
          <w:rFonts w:ascii="Georgia" w:eastAsia="Times New Roman" w:hAnsi="Georgia" w:cs="Times New Roman"/>
          <w:kern w:val="0"/>
          <w:szCs w:val="24"/>
          <w:lang w:eastAsia="es-ES"/>
        </w:rPr>
        <w:t xml:space="preserve"> Los procesos de administración y ejecución de los proyectos de vivienda intervenidos por el Gobierno Nacional, en desarrollo de lo dispuesto por la Ley 66 de 1968 y normas que la adicionen, modifiquen o complementen, se financiarán a través de las contribuciones que por concepto de inspección y vigilancia se recauden por la Superintendencia de Sociedades, de las personas naturales y jurídicas que desarrollen planes y programas de vivienda. </w:t>
      </w:r>
    </w:p>
    <w:p w:rsidR="007F4076" w:rsidRPr="007F4076" w:rsidRDefault="007F4076" w:rsidP="007F4076">
      <w:pPr>
        <w:spacing w:after="0"/>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Para tal efecto la Superintendencia de Sociedades constituirá un Fondo especial administrado por la mencionada entidad, cuyo manejo será fiscalizado por la Contraloría General de la República. </w:t>
      </w:r>
    </w:p>
    <w:p w:rsidR="007F4076" w:rsidRPr="007F4076" w:rsidRDefault="007F4076" w:rsidP="007F4076">
      <w:pPr>
        <w:spacing w:after="0"/>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Lo anterior sin perjuicio que el INURBE destine los recursos requeridos para atender la financiación, construcción, mejoramiento, reubicación y legalización de títulos de vivienda de interés social objeto de intervención. </w:t>
      </w:r>
    </w:p>
    <w:p w:rsidR="007F4076" w:rsidRPr="007F4076" w:rsidRDefault="007F4076" w:rsidP="007F4076">
      <w:pPr>
        <w:spacing w:after="0"/>
        <w:rPr>
          <w:rFonts w:ascii="Georgia" w:eastAsia="Times New Roman" w:hAnsi="Georgia" w:cs="Times New Roman"/>
          <w:kern w:val="0"/>
          <w:szCs w:val="24"/>
          <w:lang w:eastAsia="es-ES"/>
        </w:rPr>
      </w:pPr>
      <w:bookmarkStart w:id="52" w:name="43"/>
      <w:bookmarkEnd w:id="52"/>
      <w:r w:rsidRPr="007F4076">
        <w:rPr>
          <w:rFonts w:ascii="Georgia" w:eastAsia="Times New Roman" w:hAnsi="Georgia" w:cs="Times New Roman"/>
          <w:color w:val="000080"/>
          <w:kern w:val="0"/>
          <w:szCs w:val="24"/>
          <w:lang w:eastAsia="es-ES"/>
        </w:rPr>
        <w:t>ARTICULO 43.</w:t>
      </w:r>
      <w:r w:rsidRPr="007F4076">
        <w:rPr>
          <w:rFonts w:ascii="Georgia" w:eastAsia="Times New Roman" w:hAnsi="Georgia" w:cs="Times New Roman"/>
          <w:kern w:val="0"/>
          <w:szCs w:val="24"/>
          <w:lang w:eastAsia="es-ES"/>
        </w:rPr>
        <w:t xml:space="preserve"> </w:t>
      </w:r>
      <w:proofErr w:type="spellStart"/>
      <w:r w:rsidRPr="007F4076">
        <w:rPr>
          <w:rFonts w:ascii="Georgia" w:eastAsia="Times New Roman" w:hAnsi="Georgia" w:cs="Times New Roman"/>
          <w:kern w:val="0"/>
          <w:szCs w:val="24"/>
          <w:lang w:eastAsia="es-ES"/>
        </w:rPr>
        <w:t>Autorízase</w:t>
      </w:r>
      <w:proofErr w:type="spellEnd"/>
      <w:r w:rsidRPr="007F4076">
        <w:rPr>
          <w:rFonts w:ascii="Georgia" w:eastAsia="Times New Roman" w:hAnsi="Georgia" w:cs="Times New Roman"/>
          <w:kern w:val="0"/>
          <w:szCs w:val="24"/>
          <w:lang w:eastAsia="es-ES"/>
        </w:rPr>
        <w:t xml:space="preserve"> al Ministerio de Hacienda para abrir los créditos suplementarios y/o extraordinarios y hacer las apropiaciones presupuestales correspondientes al Subsidio Familiar de Vivienda. </w:t>
      </w:r>
    </w:p>
    <w:p w:rsidR="007F4076" w:rsidRPr="007F4076" w:rsidRDefault="007F4076" w:rsidP="007F4076">
      <w:pPr>
        <w:spacing w:after="0"/>
        <w:rPr>
          <w:rFonts w:ascii="Georgia" w:eastAsia="Times New Roman" w:hAnsi="Georgia" w:cs="Times New Roman"/>
          <w:color w:val="0000FF"/>
          <w:kern w:val="0"/>
          <w:sz w:val="20"/>
          <w:szCs w:val="20"/>
          <w:lang w:eastAsia="es-ES"/>
        </w:rPr>
      </w:pPr>
      <w:hyperlink r:id="rId106" w:history="1">
        <w:r w:rsidRPr="007F4076">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F4076" w:rsidRPr="007F407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F4076" w:rsidRPr="007F4076" w:rsidRDefault="007F4076" w:rsidP="007F4076">
            <w:pPr>
              <w:spacing w:after="0"/>
              <w:rPr>
                <w:rFonts w:ascii="Georgia" w:eastAsia="Times New Roman" w:hAnsi="Georgia" w:cs="Times New Roman"/>
                <w:kern w:val="0"/>
                <w:szCs w:val="24"/>
                <w:lang w:eastAsia="es-ES"/>
              </w:rPr>
            </w:pPr>
          </w:p>
        </w:tc>
      </w:tr>
    </w:tbl>
    <w:p w:rsidR="007F4076" w:rsidRPr="007F4076" w:rsidRDefault="007F4076" w:rsidP="007F4076">
      <w:pPr>
        <w:spacing w:after="0"/>
        <w:rPr>
          <w:rFonts w:ascii="Georgia" w:eastAsia="Times New Roman" w:hAnsi="Georgia" w:cs="Times New Roman"/>
          <w:color w:val="0000FF"/>
          <w:kern w:val="0"/>
          <w:sz w:val="20"/>
          <w:szCs w:val="20"/>
          <w:lang w:eastAsia="es-ES"/>
        </w:rPr>
      </w:pPr>
      <w:hyperlink r:id="rId107" w:history="1">
        <w:r w:rsidRPr="007F4076">
          <w:rPr>
            <w:rFonts w:ascii="Georgia" w:eastAsia="Times New Roman" w:hAnsi="Georgia" w:cs="Times New Roman"/>
            <w:color w:val="0000FF"/>
            <w:kern w:val="0"/>
            <w:sz w:val="20"/>
            <w:u w:val="single"/>
            <w:lang w:eastAsia="es-ES"/>
          </w:rPr>
          <w:t xml:space="preserve">&lt;Concordancias&gt;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7F4076" w:rsidRPr="007F407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7F4076" w:rsidRPr="007F4076" w:rsidRDefault="007F4076" w:rsidP="007F4076">
            <w:pPr>
              <w:spacing w:after="0"/>
              <w:rPr>
                <w:rFonts w:ascii="Georgia" w:eastAsia="Times New Roman" w:hAnsi="Georgia" w:cs="Times New Roman"/>
                <w:kern w:val="0"/>
                <w:szCs w:val="24"/>
                <w:lang w:eastAsia="es-ES"/>
              </w:rPr>
            </w:pPr>
          </w:p>
        </w:tc>
      </w:tr>
    </w:tbl>
    <w:p w:rsidR="007F4076" w:rsidRPr="007F4076" w:rsidRDefault="007F4076" w:rsidP="007F4076">
      <w:pPr>
        <w:spacing w:after="0"/>
        <w:rPr>
          <w:rFonts w:ascii="Georgia" w:eastAsia="Times New Roman" w:hAnsi="Georgia" w:cs="Times New Roman"/>
          <w:kern w:val="0"/>
          <w:szCs w:val="24"/>
          <w:lang w:eastAsia="es-ES"/>
        </w:rPr>
      </w:pPr>
      <w:bookmarkStart w:id="53" w:name="44"/>
      <w:bookmarkEnd w:id="53"/>
      <w:r w:rsidRPr="007F4076">
        <w:rPr>
          <w:rFonts w:ascii="Georgia" w:eastAsia="Times New Roman" w:hAnsi="Georgia" w:cs="Times New Roman"/>
          <w:color w:val="000080"/>
          <w:kern w:val="0"/>
          <w:szCs w:val="24"/>
          <w:lang w:eastAsia="es-ES"/>
        </w:rPr>
        <w:lastRenderedPageBreak/>
        <w:t>ARTICULO 44.</w:t>
      </w:r>
      <w:r w:rsidRPr="007F4076">
        <w:rPr>
          <w:rFonts w:ascii="Georgia" w:eastAsia="Times New Roman" w:hAnsi="Georgia" w:cs="Times New Roman"/>
          <w:kern w:val="0"/>
          <w:szCs w:val="24"/>
          <w:lang w:eastAsia="es-ES"/>
        </w:rPr>
        <w:t xml:space="preserve"> </w:t>
      </w:r>
      <w:proofErr w:type="spellStart"/>
      <w:r w:rsidRPr="007F4076">
        <w:rPr>
          <w:rFonts w:ascii="Georgia" w:eastAsia="Times New Roman" w:hAnsi="Georgia" w:cs="Times New Roman"/>
          <w:kern w:val="0"/>
          <w:szCs w:val="24"/>
          <w:lang w:eastAsia="es-ES"/>
        </w:rPr>
        <w:t>Deróganse</w:t>
      </w:r>
      <w:proofErr w:type="spellEnd"/>
      <w:r w:rsidRPr="007F4076">
        <w:rPr>
          <w:rFonts w:ascii="Georgia" w:eastAsia="Times New Roman" w:hAnsi="Georgia" w:cs="Times New Roman"/>
          <w:kern w:val="0"/>
          <w:szCs w:val="24"/>
          <w:lang w:eastAsia="es-ES"/>
        </w:rPr>
        <w:t xml:space="preserve"> el artículo 1o. de la Ley 130 de 1985 y el inciso 4o. del artículo </w:t>
      </w:r>
      <w:hyperlink r:id="rId108" w:anchor="44" w:tgtFrame="_blank" w:history="1">
        <w:r w:rsidRPr="007F4076">
          <w:rPr>
            <w:rFonts w:ascii="Georgia" w:eastAsia="Times New Roman" w:hAnsi="Georgia" w:cs="Times New Roman"/>
            <w:color w:val="000000"/>
            <w:kern w:val="0"/>
            <w:szCs w:val="24"/>
            <w:u w:val="single"/>
            <w:lang w:eastAsia="es-ES"/>
          </w:rPr>
          <w:t>44</w:t>
        </w:r>
      </w:hyperlink>
      <w:r w:rsidRPr="007F4076">
        <w:rPr>
          <w:rFonts w:ascii="Georgia" w:eastAsia="Times New Roman" w:hAnsi="Georgia" w:cs="Times New Roman"/>
          <w:kern w:val="0"/>
          <w:szCs w:val="24"/>
          <w:lang w:eastAsia="es-ES"/>
        </w:rPr>
        <w:t xml:space="preserve"> de la Ley 9a. de 1989. </w:t>
      </w:r>
    </w:p>
    <w:p w:rsidR="007F4076" w:rsidRPr="007F4076" w:rsidRDefault="007F4076" w:rsidP="007F4076">
      <w:pPr>
        <w:spacing w:after="0"/>
        <w:rPr>
          <w:rFonts w:ascii="Georgia" w:eastAsia="Times New Roman" w:hAnsi="Georgia" w:cs="Times New Roman"/>
          <w:kern w:val="0"/>
          <w:szCs w:val="24"/>
          <w:lang w:eastAsia="es-ES"/>
        </w:rPr>
      </w:pPr>
      <w:bookmarkStart w:id="54" w:name="45"/>
      <w:bookmarkEnd w:id="54"/>
      <w:r w:rsidRPr="007F4076">
        <w:rPr>
          <w:rFonts w:ascii="Georgia" w:eastAsia="Times New Roman" w:hAnsi="Georgia" w:cs="Times New Roman"/>
          <w:color w:val="000080"/>
          <w:kern w:val="0"/>
          <w:szCs w:val="24"/>
          <w:lang w:eastAsia="es-ES"/>
        </w:rPr>
        <w:t>ARTICULO 45.</w:t>
      </w:r>
      <w:r w:rsidRPr="007F4076">
        <w:rPr>
          <w:rFonts w:ascii="Georgia" w:eastAsia="Times New Roman" w:hAnsi="Georgia" w:cs="Times New Roman"/>
          <w:kern w:val="0"/>
          <w:szCs w:val="24"/>
          <w:lang w:eastAsia="es-ES"/>
        </w:rPr>
        <w:t xml:space="preserve"> La presente Ley rige a partir de su publicación en el Diario Oficial.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Dada en Bogotá, D. E., a </w:t>
      </w:r>
      <w:proofErr w:type="gramStart"/>
      <w:r w:rsidRPr="007F4076">
        <w:rPr>
          <w:rFonts w:ascii="Georgia" w:eastAsia="Times New Roman" w:hAnsi="Georgia" w:cs="Times New Roman"/>
          <w:kern w:val="0"/>
          <w:szCs w:val="24"/>
          <w:lang w:eastAsia="es-ES"/>
        </w:rPr>
        <w:t>los ...</w:t>
      </w:r>
      <w:proofErr w:type="gramEnd"/>
      <w:r w:rsidRPr="007F4076">
        <w:rPr>
          <w:rFonts w:ascii="Georgia" w:eastAsia="Times New Roman" w:hAnsi="Georgia" w:cs="Times New Roman"/>
          <w:kern w:val="0"/>
          <w:szCs w:val="24"/>
          <w:lang w:eastAsia="es-ES"/>
        </w:rPr>
        <w:t xml:space="preserve">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El Presidente del honorable Senado de la República,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color w:val="808080"/>
          <w:kern w:val="0"/>
          <w:szCs w:val="24"/>
          <w:lang w:eastAsia="es-ES"/>
        </w:rPr>
        <w:t xml:space="preserve">AURELIO IRAGORRI HORMAZA,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El Presidente de la honorable Cámara de Representantes,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color w:val="808080"/>
          <w:kern w:val="0"/>
          <w:szCs w:val="24"/>
          <w:lang w:eastAsia="es-ES"/>
        </w:rPr>
        <w:t xml:space="preserve">HERNAN BERDUGO </w:t>
      </w:r>
      <w:proofErr w:type="spellStart"/>
      <w:r w:rsidRPr="007F4076">
        <w:rPr>
          <w:rFonts w:ascii="Georgia" w:eastAsia="Times New Roman" w:hAnsi="Georgia" w:cs="Times New Roman"/>
          <w:color w:val="808080"/>
          <w:kern w:val="0"/>
          <w:szCs w:val="24"/>
          <w:lang w:eastAsia="es-ES"/>
        </w:rPr>
        <w:t>BERDUGO</w:t>
      </w:r>
      <w:proofErr w:type="spellEnd"/>
      <w:r w:rsidRPr="007F4076">
        <w:rPr>
          <w:rFonts w:ascii="Georgia" w:eastAsia="Times New Roman" w:hAnsi="Georgia" w:cs="Times New Roman"/>
          <w:color w:val="808080"/>
          <w:kern w:val="0"/>
          <w:szCs w:val="24"/>
          <w:lang w:eastAsia="es-ES"/>
        </w:rPr>
        <w:t xml:space="preserve">,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El Secretario General del honorable Senado de la República,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color w:val="808080"/>
          <w:kern w:val="0"/>
          <w:szCs w:val="24"/>
          <w:lang w:eastAsia="es-ES"/>
        </w:rPr>
        <w:t xml:space="preserve">CRISPIN VILLAZON DE ARMAS,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El Secretario General de la honorable Cámara de Representantes,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color w:val="808080"/>
          <w:kern w:val="0"/>
          <w:szCs w:val="24"/>
          <w:lang w:eastAsia="es-ES"/>
        </w:rPr>
        <w:t xml:space="preserve">SILVERIO SALCEDO MOSQUERA.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color w:val="808080"/>
          <w:kern w:val="0"/>
          <w:szCs w:val="24"/>
          <w:lang w:eastAsia="es-ES"/>
        </w:rPr>
        <w:t xml:space="preserve">REPUBLICA DE COLOMBIA - GOBIERNO NACIONAL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Bogotá, D. E., a 15 de enero de 1991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Publíquese y ejecútese.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color w:val="808080"/>
          <w:kern w:val="0"/>
          <w:szCs w:val="24"/>
          <w:lang w:eastAsia="es-ES"/>
        </w:rPr>
        <w:t xml:space="preserve">CESAR GAVIRIA TRUJILLO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El Ministro de Hacienda y Crédito Público,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color w:val="808080"/>
          <w:kern w:val="0"/>
          <w:szCs w:val="24"/>
          <w:lang w:eastAsia="es-ES"/>
        </w:rPr>
        <w:t xml:space="preserve">RUDOLF HOMMES RODRIGUEZ,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kern w:val="0"/>
          <w:szCs w:val="24"/>
          <w:lang w:eastAsia="es-ES"/>
        </w:rPr>
        <w:t xml:space="preserve">El Ministro de Desarrollo Económico, </w:t>
      </w:r>
    </w:p>
    <w:p w:rsidR="007F4076" w:rsidRPr="007F4076" w:rsidRDefault="007F4076" w:rsidP="007F4076">
      <w:pPr>
        <w:spacing w:after="0"/>
        <w:jc w:val="center"/>
        <w:rPr>
          <w:rFonts w:ascii="Georgia" w:eastAsia="Times New Roman" w:hAnsi="Georgia" w:cs="Times New Roman"/>
          <w:kern w:val="0"/>
          <w:szCs w:val="24"/>
          <w:lang w:eastAsia="es-ES"/>
        </w:rPr>
      </w:pPr>
      <w:r w:rsidRPr="007F4076">
        <w:rPr>
          <w:rFonts w:ascii="Georgia" w:eastAsia="Times New Roman" w:hAnsi="Georgia" w:cs="Times New Roman"/>
          <w:color w:val="808080"/>
          <w:kern w:val="0"/>
          <w:szCs w:val="24"/>
          <w:lang w:eastAsia="es-ES"/>
        </w:rPr>
        <w:t xml:space="preserve">ERNESTO SAMPER PIZANO </w:t>
      </w:r>
    </w:p>
    <w:p w:rsidR="007F4076" w:rsidRDefault="003F3379">
      <w:r w:rsidRPr="003F3379">
        <w:t>http://www.cntv.org.co/cntv_bop/basedoc/ley/1991/ley_0003_1991_pr001.html</w:t>
      </w:r>
    </w:p>
    <w:sectPr w:rsidR="007F4076"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84D76"/>
    <w:rsid w:val="00033CD0"/>
    <w:rsid w:val="0022162D"/>
    <w:rsid w:val="003F3379"/>
    <w:rsid w:val="00622087"/>
    <w:rsid w:val="00784D76"/>
    <w:rsid w:val="007F4076"/>
    <w:rsid w:val="00955010"/>
    <w:rsid w:val="00A852E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2162D"/>
    <w:rPr>
      <w:color w:val="0000FF"/>
      <w:u w:val="single"/>
    </w:rPr>
  </w:style>
  <w:style w:type="character" w:customStyle="1" w:styleId="textonavy1">
    <w:name w:val="texto_navy1"/>
    <w:basedOn w:val="Fuentedeprrafopredeter"/>
    <w:rsid w:val="0022162D"/>
    <w:rPr>
      <w:color w:val="000080"/>
    </w:rPr>
  </w:style>
</w:styles>
</file>

<file path=word/webSettings.xml><?xml version="1.0" encoding="utf-8"?>
<w:webSettings xmlns:r="http://schemas.openxmlformats.org/officeDocument/2006/relationships" xmlns:w="http://schemas.openxmlformats.org/wordprocessingml/2006/main">
  <w:divs>
    <w:div w:id="1687175389">
      <w:bodyDiv w:val="1"/>
      <w:marLeft w:val="0"/>
      <w:marRight w:val="0"/>
      <w:marTop w:val="0"/>
      <w:marBottom w:val="0"/>
      <w:divBdr>
        <w:top w:val="none" w:sz="0" w:space="0" w:color="auto"/>
        <w:left w:val="none" w:sz="0" w:space="0" w:color="auto"/>
        <w:bottom w:val="none" w:sz="0" w:space="0" w:color="auto"/>
        <w:right w:val="none" w:sz="0" w:space="0" w:color="auto"/>
      </w:divBdr>
      <w:divsChild>
        <w:div w:id="1207110443">
          <w:marLeft w:val="0"/>
          <w:marRight w:val="0"/>
          <w:marTop w:val="0"/>
          <w:marBottom w:val="0"/>
          <w:divBdr>
            <w:top w:val="none" w:sz="0" w:space="0" w:color="auto"/>
            <w:left w:val="none" w:sz="0" w:space="0" w:color="auto"/>
            <w:bottom w:val="none" w:sz="0" w:space="0" w:color="auto"/>
            <w:right w:val="none" w:sz="0" w:space="0" w:color="auto"/>
          </w:divBdr>
        </w:div>
        <w:div w:id="1900314479">
          <w:marLeft w:val="0"/>
          <w:marRight w:val="0"/>
          <w:marTop w:val="0"/>
          <w:marBottom w:val="0"/>
          <w:divBdr>
            <w:top w:val="none" w:sz="0" w:space="0" w:color="auto"/>
            <w:left w:val="none" w:sz="0" w:space="0" w:color="auto"/>
            <w:bottom w:val="none" w:sz="0" w:space="0" w:color="auto"/>
            <w:right w:val="none" w:sz="0" w:space="0" w:color="auto"/>
          </w:divBdr>
        </w:div>
        <w:div w:id="2003581652">
          <w:marLeft w:val="0"/>
          <w:marRight w:val="0"/>
          <w:marTop w:val="0"/>
          <w:marBottom w:val="0"/>
          <w:divBdr>
            <w:top w:val="none" w:sz="0" w:space="0" w:color="auto"/>
            <w:left w:val="none" w:sz="0" w:space="0" w:color="auto"/>
            <w:bottom w:val="none" w:sz="0" w:space="0" w:color="auto"/>
            <w:right w:val="none" w:sz="0" w:space="0" w:color="auto"/>
          </w:divBdr>
        </w:div>
        <w:div w:id="2127195227">
          <w:marLeft w:val="0"/>
          <w:marRight w:val="0"/>
          <w:marTop w:val="0"/>
          <w:marBottom w:val="0"/>
          <w:divBdr>
            <w:top w:val="none" w:sz="0" w:space="0" w:color="auto"/>
            <w:left w:val="none" w:sz="0" w:space="0" w:color="auto"/>
            <w:bottom w:val="none" w:sz="0" w:space="0" w:color="auto"/>
            <w:right w:val="none" w:sz="0" w:space="0" w:color="auto"/>
          </w:divBdr>
        </w:div>
        <w:div w:id="158739195">
          <w:marLeft w:val="0"/>
          <w:marRight w:val="0"/>
          <w:marTop w:val="0"/>
          <w:marBottom w:val="0"/>
          <w:divBdr>
            <w:top w:val="none" w:sz="0" w:space="0" w:color="auto"/>
            <w:left w:val="none" w:sz="0" w:space="0" w:color="auto"/>
            <w:bottom w:val="none" w:sz="0" w:space="0" w:color="auto"/>
            <w:right w:val="none" w:sz="0" w:space="0" w:color="auto"/>
          </w:divBdr>
        </w:div>
        <w:div w:id="24909354">
          <w:marLeft w:val="0"/>
          <w:marRight w:val="0"/>
          <w:marTop w:val="0"/>
          <w:marBottom w:val="0"/>
          <w:divBdr>
            <w:top w:val="none" w:sz="0" w:space="0" w:color="auto"/>
            <w:left w:val="none" w:sz="0" w:space="0" w:color="auto"/>
            <w:bottom w:val="none" w:sz="0" w:space="0" w:color="auto"/>
            <w:right w:val="none" w:sz="0" w:space="0" w:color="auto"/>
          </w:divBdr>
        </w:div>
        <w:div w:id="1607345257">
          <w:marLeft w:val="0"/>
          <w:marRight w:val="0"/>
          <w:marTop w:val="0"/>
          <w:marBottom w:val="0"/>
          <w:divBdr>
            <w:top w:val="none" w:sz="0" w:space="0" w:color="auto"/>
            <w:left w:val="none" w:sz="0" w:space="0" w:color="auto"/>
            <w:bottom w:val="none" w:sz="0" w:space="0" w:color="auto"/>
            <w:right w:val="none" w:sz="0" w:space="0" w:color="auto"/>
          </w:divBdr>
        </w:div>
      </w:divsChild>
    </w:div>
    <w:div w:id="1780640472">
      <w:bodyDiv w:val="1"/>
      <w:marLeft w:val="0"/>
      <w:marRight w:val="0"/>
      <w:marTop w:val="0"/>
      <w:marBottom w:val="0"/>
      <w:divBdr>
        <w:top w:val="none" w:sz="0" w:space="0" w:color="auto"/>
        <w:left w:val="none" w:sz="0" w:space="0" w:color="auto"/>
        <w:bottom w:val="none" w:sz="0" w:space="0" w:color="auto"/>
        <w:right w:val="none" w:sz="0" w:space="0" w:color="auto"/>
      </w:divBdr>
      <w:divsChild>
        <w:div w:id="893395689">
          <w:marLeft w:val="0"/>
          <w:marRight w:val="0"/>
          <w:marTop w:val="0"/>
          <w:marBottom w:val="0"/>
          <w:divBdr>
            <w:top w:val="none" w:sz="0" w:space="0" w:color="auto"/>
            <w:left w:val="none" w:sz="0" w:space="0" w:color="auto"/>
            <w:bottom w:val="none" w:sz="0" w:space="0" w:color="auto"/>
            <w:right w:val="none" w:sz="0" w:space="0" w:color="auto"/>
          </w:divBdr>
        </w:div>
        <w:div w:id="1492331704">
          <w:marLeft w:val="0"/>
          <w:marRight w:val="0"/>
          <w:marTop w:val="0"/>
          <w:marBottom w:val="0"/>
          <w:divBdr>
            <w:top w:val="none" w:sz="0" w:space="0" w:color="auto"/>
            <w:left w:val="none" w:sz="0" w:space="0" w:color="auto"/>
            <w:bottom w:val="none" w:sz="0" w:space="0" w:color="auto"/>
            <w:right w:val="none" w:sz="0" w:space="0" w:color="auto"/>
          </w:divBdr>
        </w:div>
        <w:div w:id="477384023">
          <w:marLeft w:val="0"/>
          <w:marRight w:val="0"/>
          <w:marTop w:val="0"/>
          <w:marBottom w:val="0"/>
          <w:divBdr>
            <w:top w:val="none" w:sz="0" w:space="0" w:color="auto"/>
            <w:left w:val="none" w:sz="0" w:space="0" w:color="auto"/>
            <w:bottom w:val="none" w:sz="0" w:space="0" w:color="auto"/>
            <w:right w:val="none" w:sz="0" w:space="0" w:color="auto"/>
          </w:divBdr>
        </w:div>
        <w:div w:id="665715094">
          <w:marLeft w:val="0"/>
          <w:marRight w:val="0"/>
          <w:marTop w:val="0"/>
          <w:marBottom w:val="0"/>
          <w:divBdr>
            <w:top w:val="none" w:sz="0" w:space="0" w:color="auto"/>
            <w:left w:val="none" w:sz="0" w:space="0" w:color="auto"/>
            <w:bottom w:val="none" w:sz="0" w:space="0" w:color="auto"/>
            <w:right w:val="none" w:sz="0" w:space="0" w:color="auto"/>
          </w:divBdr>
        </w:div>
        <w:div w:id="1773434192">
          <w:marLeft w:val="0"/>
          <w:marRight w:val="0"/>
          <w:marTop w:val="0"/>
          <w:marBottom w:val="0"/>
          <w:divBdr>
            <w:top w:val="none" w:sz="0" w:space="0" w:color="auto"/>
            <w:left w:val="none" w:sz="0" w:space="0" w:color="auto"/>
            <w:bottom w:val="none" w:sz="0" w:space="0" w:color="auto"/>
            <w:right w:val="none" w:sz="0" w:space="0" w:color="auto"/>
          </w:divBdr>
        </w:div>
        <w:div w:id="724766478">
          <w:marLeft w:val="0"/>
          <w:marRight w:val="0"/>
          <w:marTop w:val="0"/>
          <w:marBottom w:val="0"/>
          <w:divBdr>
            <w:top w:val="none" w:sz="0" w:space="0" w:color="auto"/>
            <w:left w:val="none" w:sz="0" w:space="0" w:color="auto"/>
            <w:bottom w:val="none" w:sz="0" w:space="0" w:color="auto"/>
            <w:right w:val="none" w:sz="0" w:space="0" w:color="auto"/>
          </w:divBdr>
        </w:div>
        <w:div w:id="221453356">
          <w:marLeft w:val="0"/>
          <w:marRight w:val="0"/>
          <w:marTop w:val="0"/>
          <w:marBottom w:val="0"/>
          <w:divBdr>
            <w:top w:val="none" w:sz="0" w:space="0" w:color="auto"/>
            <w:left w:val="none" w:sz="0" w:space="0" w:color="auto"/>
            <w:bottom w:val="none" w:sz="0" w:space="0" w:color="auto"/>
            <w:right w:val="none" w:sz="0" w:space="0" w:color="auto"/>
          </w:divBdr>
        </w:div>
        <w:div w:id="1591423815">
          <w:marLeft w:val="0"/>
          <w:marRight w:val="0"/>
          <w:marTop w:val="0"/>
          <w:marBottom w:val="0"/>
          <w:divBdr>
            <w:top w:val="none" w:sz="0" w:space="0" w:color="auto"/>
            <w:left w:val="none" w:sz="0" w:space="0" w:color="auto"/>
            <w:bottom w:val="none" w:sz="0" w:space="0" w:color="auto"/>
            <w:right w:val="none" w:sz="0" w:space="0" w:color="auto"/>
          </w:divBdr>
        </w:div>
        <w:div w:id="955449740">
          <w:marLeft w:val="0"/>
          <w:marRight w:val="0"/>
          <w:marTop w:val="0"/>
          <w:marBottom w:val="0"/>
          <w:divBdr>
            <w:top w:val="none" w:sz="0" w:space="0" w:color="auto"/>
            <w:left w:val="none" w:sz="0" w:space="0" w:color="auto"/>
            <w:bottom w:val="none" w:sz="0" w:space="0" w:color="auto"/>
            <w:right w:val="none" w:sz="0" w:space="0" w:color="auto"/>
          </w:divBdr>
        </w:div>
        <w:div w:id="1521701102">
          <w:marLeft w:val="0"/>
          <w:marRight w:val="0"/>
          <w:marTop w:val="0"/>
          <w:marBottom w:val="0"/>
          <w:divBdr>
            <w:top w:val="none" w:sz="0" w:space="0" w:color="auto"/>
            <w:left w:val="none" w:sz="0" w:space="0" w:color="auto"/>
            <w:bottom w:val="none" w:sz="0" w:space="0" w:color="auto"/>
            <w:right w:val="none" w:sz="0" w:space="0" w:color="auto"/>
          </w:divBdr>
        </w:div>
        <w:div w:id="1279491056">
          <w:marLeft w:val="0"/>
          <w:marRight w:val="0"/>
          <w:marTop w:val="0"/>
          <w:marBottom w:val="0"/>
          <w:divBdr>
            <w:top w:val="none" w:sz="0" w:space="0" w:color="auto"/>
            <w:left w:val="none" w:sz="0" w:space="0" w:color="auto"/>
            <w:bottom w:val="none" w:sz="0" w:space="0" w:color="auto"/>
            <w:right w:val="none" w:sz="0" w:space="0" w:color="auto"/>
          </w:divBdr>
        </w:div>
        <w:div w:id="1342666021">
          <w:marLeft w:val="0"/>
          <w:marRight w:val="0"/>
          <w:marTop w:val="0"/>
          <w:marBottom w:val="0"/>
          <w:divBdr>
            <w:top w:val="none" w:sz="0" w:space="0" w:color="auto"/>
            <w:left w:val="none" w:sz="0" w:space="0" w:color="auto"/>
            <w:bottom w:val="none" w:sz="0" w:space="0" w:color="auto"/>
            <w:right w:val="none" w:sz="0" w:space="0" w:color="auto"/>
          </w:divBdr>
        </w:div>
        <w:div w:id="807748893">
          <w:marLeft w:val="0"/>
          <w:marRight w:val="0"/>
          <w:marTop w:val="0"/>
          <w:marBottom w:val="0"/>
          <w:divBdr>
            <w:top w:val="none" w:sz="0" w:space="0" w:color="auto"/>
            <w:left w:val="none" w:sz="0" w:space="0" w:color="auto"/>
            <w:bottom w:val="none" w:sz="0" w:space="0" w:color="auto"/>
            <w:right w:val="none" w:sz="0" w:space="0" w:color="auto"/>
          </w:divBdr>
        </w:div>
        <w:div w:id="1942031399">
          <w:marLeft w:val="0"/>
          <w:marRight w:val="0"/>
          <w:marTop w:val="0"/>
          <w:marBottom w:val="0"/>
          <w:divBdr>
            <w:top w:val="none" w:sz="0" w:space="0" w:color="auto"/>
            <w:left w:val="none" w:sz="0" w:space="0" w:color="auto"/>
            <w:bottom w:val="none" w:sz="0" w:space="0" w:color="auto"/>
            <w:right w:val="none" w:sz="0" w:space="0" w:color="auto"/>
          </w:divBdr>
        </w:div>
        <w:div w:id="1176382593">
          <w:marLeft w:val="0"/>
          <w:marRight w:val="0"/>
          <w:marTop w:val="0"/>
          <w:marBottom w:val="0"/>
          <w:divBdr>
            <w:top w:val="none" w:sz="0" w:space="0" w:color="auto"/>
            <w:left w:val="none" w:sz="0" w:space="0" w:color="auto"/>
            <w:bottom w:val="none" w:sz="0" w:space="0" w:color="auto"/>
            <w:right w:val="none" w:sz="0" w:space="0" w:color="auto"/>
          </w:divBdr>
        </w:div>
        <w:div w:id="1673602092">
          <w:marLeft w:val="0"/>
          <w:marRight w:val="0"/>
          <w:marTop w:val="0"/>
          <w:marBottom w:val="0"/>
          <w:divBdr>
            <w:top w:val="none" w:sz="0" w:space="0" w:color="auto"/>
            <w:left w:val="none" w:sz="0" w:space="0" w:color="auto"/>
            <w:bottom w:val="none" w:sz="0" w:space="0" w:color="auto"/>
            <w:right w:val="none" w:sz="0" w:space="0" w:color="auto"/>
          </w:divBdr>
        </w:div>
        <w:div w:id="874542834">
          <w:marLeft w:val="0"/>
          <w:marRight w:val="0"/>
          <w:marTop w:val="0"/>
          <w:marBottom w:val="0"/>
          <w:divBdr>
            <w:top w:val="none" w:sz="0" w:space="0" w:color="auto"/>
            <w:left w:val="none" w:sz="0" w:space="0" w:color="auto"/>
            <w:bottom w:val="none" w:sz="0" w:space="0" w:color="auto"/>
            <w:right w:val="none" w:sz="0" w:space="0" w:color="auto"/>
          </w:divBdr>
        </w:div>
        <w:div w:id="1611208122">
          <w:marLeft w:val="0"/>
          <w:marRight w:val="0"/>
          <w:marTop w:val="0"/>
          <w:marBottom w:val="0"/>
          <w:divBdr>
            <w:top w:val="none" w:sz="0" w:space="0" w:color="auto"/>
            <w:left w:val="none" w:sz="0" w:space="0" w:color="auto"/>
            <w:bottom w:val="none" w:sz="0" w:space="0" w:color="auto"/>
            <w:right w:val="none" w:sz="0" w:space="0" w:color="auto"/>
          </w:divBdr>
        </w:div>
        <w:div w:id="2086032710">
          <w:marLeft w:val="0"/>
          <w:marRight w:val="0"/>
          <w:marTop w:val="0"/>
          <w:marBottom w:val="0"/>
          <w:divBdr>
            <w:top w:val="none" w:sz="0" w:space="0" w:color="auto"/>
            <w:left w:val="none" w:sz="0" w:space="0" w:color="auto"/>
            <w:bottom w:val="none" w:sz="0" w:space="0" w:color="auto"/>
            <w:right w:val="none" w:sz="0" w:space="0" w:color="auto"/>
          </w:divBdr>
        </w:div>
        <w:div w:id="122888240">
          <w:marLeft w:val="0"/>
          <w:marRight w:val="0"/>
          <w:marTop w:val="0"/>
          <w:marBottom w:val="0"/>
          <w:divBdr>
            <w:top w:val="none" w:sz="0" w:space="0" w:color="auto"/>
            <w:left w:val="none" w:sz="0" w:space="0" w:color="auto"/>
            <w:bottom w:val="none" w:sz="0" w:space="0" w:color="auto"/>
            <w:right w:val="none" w:sz="0" w:space="0" w:color="auto"/>
          </w:divBdr>
        </w:div>
        <w:div w:id="1489512378">
          <w:marLeft w:val="0"/>
          <w:marRight w:val="0"/>
          <w:marTop w:val="0"/>
          <w:marBottom w:val="0"/>
          <w:divBdr>
            <w:top w:val="none" w:sz="0" w:space="0" w:color="auto"/>
            <w:left w:val="none" w:sz="0" w:space="0" w:color="auto"/>
            <w:bottom w:val="none" w:sz="0" w:space="0" w:color="auto"/>
            <w:right w:val="none" w:sz="0" w:space="0" w:color="auto"/>
          </w:divBdr>
        </w:div>
        <w:div w:id="630284455">
          <w:marLeft w:val="0"/>
          <w:marRight w:val="0"/>
          <w:marTop w:val="0"/>
          <w:marBottom w:val="0"/>
          <w:divBdr>
            <w:top w:val="none" w:sz="0" w:space="0" w:color="auto"/>
            <w:left w:val="none" w:sz="0" w:space="0" w:color="auto"/>
            <w:bottom w:val="none" w:sz="0" w:space="0" w:color="auto"/>
            <w:right w:val="none" w:sz="0" w:space="0" w:color="auto"/>
          </w:divBdr>
        </w:div>
        <w:div w:id="260726798">
          <w:marLeft w:val="0"/>
          <w:marRight w:val="0"/>
          <w:marTop w:val="0"/>
          <w:marBottom w:val="0"/>
          <w:divBdr>
            <w:top w:val="none" w:sz="0" w:space="0" w:color="auto"/>
            <w:left w:val="none" w:sz="0" w:space="0" w:color="auto"/>
            <w:bottom w:val="none" w:sz="0" w:space="0" w:color="auto"/>
            <w:right w:val="none" w:sz="0" w:space="0" w:color="auto"/>
          </w:divBdr>
        </w:div>
        <w:div w:id="291181391">
          <w:marLeft w:val="0"/>
          <w:marRight w:val="0"/>
          <w:marTop w:val="0"/>
          <w:marBottom w:val="0"/>
          <w:divBdr>
            <w:top w:val="none" w:sz="0" w:space="0" w:color="auto"/>
            <w:left w:val="none" w:sz="0" w:space="0" w:color="auto"/>
            <w:bottom w:val="none" w:sz="0" w:space="0" w:color="auto"/>
            <w:right w:val="none" w:sz="0" w:space="0" w:color="auto"/>
          </w:divBdr>
        </w:div>
        <w:div w:id="1465080161">
          <w:marLeft w:val="0"/>
          <w:marRight w:val="0"/>
          <w:marTop w:val="0"/>
          <w:marBottom w:val="0"/>
          <w:divBdr>
            <w:top w:val="none" w:sz="0" w:space="0" w:color="auto"/>
            <w:left w:val="none" w:sz="0" w:space="0" w:color="auto"/>
            <w:bottom w:val="none" w:sz="0" w:space="0" w:color="auto"/>
            <w:right w:val="none" w:sz="0" w:space="0" w:color="auto"/>
          </w:divBdr>
        </w:div>
        <w:div w:id="79642623">
          <w:marLeft w:val="0"/>
          <w:marRight w:val="0"/>
          <w:marTop w:val="0"/>
          <w:marBottom w:val="0"/>
          <w:divBdr>
            <w:top w:val="none" w:sz="0" w:space="0" w:color="auto"/>
            <w:left w:val="none" w:sz="0" w:space="0" w:color="auto"/>
            <w:bottom w:val="none" w:sz="0" w:space="0" w:color="auto"/>
            <w:right w:val="none" w:sz="0" w:space="0" w:color="auto"/>
          </w:divBdr>
        </w:div>
        <w:div w:id="1031034350">
          <w:marLeft w:val="0"/>
          <w:marRight w:val="0"/>
          <w:marTop w:val="0"/>
          <w:marBottom w:val="0"/>
          <w:divBdr>
            <w:top w:val="none" w:sz="0" w:space="0" w:color="auto"/>
            <w:left w:val="none" w:sz="0" w:space="0" w:color="auto"/>
            <w:bottom w:val="none" w:sz="0" w:space="0" w:color="auto"/>
            <w:right w:val="none" w:sz="0" w:space="0" w:color="auto"/>
          </w:divBdr>
        </w:div>
        <w:div w:id="537740881">
          <w:marLeft w:val="0"/>
          <w:marRight w:val="0"/>
          <w:marTop w:val="0"/>
          <w:marBottom w:val="0"/>
          <w:divBdr>
            <w:top w:val="none" w:sz="0" w:space="0" w:color="auto"/>
            <w:left w:val="none" w:sz="0" w:space="0" w:color="auto"/>
            <w:bottom w:val="none" w:sz="0" w:space="0" w:color="auto"/>
            <w:right w:val="none" w:sz="0" w:space="0" w:color="auto"/>
          </w:divBdr>
        </w:div>
        <w:div w:id="459766069">
          <w:marLeft w:val="0"/>
          <w:marRight w:val="0"/>
          <w:marTop w:val="0"/>
          <w:marBottom w:val="0"/>
          <w:divBdr>
            <w:top w:val="none" w:sz="0" w:space="0" w:color="auto"/>
            <w:left w:val="none" w:sz="0" w:space="0" w:color="auto"/>
            <w:bottom w:val="none" w:sz="0" w:space="0" w:color="auto"/>
            <w:right w:val="none" w:sz="0" w:space="0" w:color="auto"/>
          </w:divBdr>
        </w:div>
        <w:div w:id="350377445">
          <w:marLeft w:val="0"/>
          <w:marRight w:val="0"/>
          <w:marTop w:val="0"/>
          <w:marBottom w:val="0"/>
          <w:divBdr>
            <w:top w:val="none" w:sz="0" w:space="0" w:color="auto"/>
            <w:left w:val="none" w:sz="0" w:space="0" w:color="auto"/>
            <w:bottom w:val="none" w:sz="0" w:space="0" w:color="auto"/>
            <w:right w:val="none" w:sz="0" w:space="0" w:color="auto"/>
          </w:divBdr>
        </w:div>
        <w:div w:id="1657149494">
          <w:marLeft w:val="0"/>
          <w:marRight w:val="0"/>
          <w:marTop w:val="0"/>
          <w:marBottom w:val="0"/>
          <w:divBdr>
            <w:top w:val="none" w:sz="0" w:space="0" w:color="auto"/>
            <w:left w:val="none" w:sz="0" w:space="0" w:color="auto"/>
            <w:bottom w:val="none" w:sz="0" w:space="0" w:color="auto"/>
            <w:right w:val="none" w:sz="0" w:space="0" w:color="auto"/>
          </w:divBdr>
        </w:div>
        <w:div w:id="1349942818">
          <w:marLeft w:val="0"/>
          <w:marRight w:val="0"/>
          <w:marTop w:val="0"/>
          <w:marBottom w:val="0"/>
          <w:divBdr>
            <w:top w:val="none" w:sz="0" w:space="0" w:color="auto"/>
            <w:left w:val="none" w:sz="0" w:space="0" w:color="auto"/>
            <w:bottom w:val="none" w:sz="0" w:space="0" w:color="auto"/>
            <w:right w:val="none" w:sz="0" w:space="0" w:color="auto"/>
          </w:divBdr>
        </w:div>
        <w:div w:id="89543687">
          <w:marLeft w:val="0"/>
          <w:marRight w:val="0"/>
          <w:marTop w:val="0"/>
          <w:marBottom w:val="0"/>
          <w:divBdr>
            <w:top w:val="none" w:sz="0" w:space="0" w:color="auto"/>
            <w:left w:val="none" w:sz="0" w:space="0" w:color="auto"/>
            <w:bottom w:val="none" w:sz="0" w:space="0" w:color="auto"/>
            <w:right w:val="none" w:sz="0" w:space="0" w:color="auto"/>
          </w:divBdr>
        </w:div>
        <w:div w:id="640766489">
          <w:marLeft w:val="0"/>
          <w:marRight w:val="0"/>
          <w:marTop w:val="0"/>
          <w:marBottom w:val="0"/>
          <w:divBdr>
            <w:top w:val="none" w:sz="0" w:space="0" w:color="auto"/>
            <w:left w:val="none" w:sz="0" w:space="0" w:color="auto"/>
            <w:bottom w:val="none" w:sz="0" w:space="0" w:color="auto"/>
            <w:right w:val="none" w:sz="0" w:space="0" w:color="auto"/>
          </w:divBdr>
        </w:div>
        <w:div w:id="614868284">
          <w:marLeft w:val="0"/>
          <w:marRight w:val="0"/>
          <w:marTop w:val="0"/>
          <w:marBottom w:val="0"/>
          <w:divBdr>
            <w:top w:val="none" w:sz="0" w:space="0" w:color="auto"/>
            <w:left w:val="none" w:sz="0" w:space="0" w:color="auto"/>
            <w:bottom w:val="none" w:sz="0" w:space="0" w:color="auto"/>
            <w:right w:val="none" w:sz="0" w:space="0" w:color="auto"/>
          </w:divBdr>
        </w:div>
        <w:div w:id="2101640405">
          <w:marLeft w:val="0"/>
          <w:marRight w:val="0"/>
          <w:marTop w:val="0"/>
          <w:marBottom w:val="0"/>
          <w:divBdr>
            <w:top w:val="none" w:sz="0" w:space="0" w:color="auto"/>
            <w:left w:val="none" w:sz="0" w:space="0" w:color="auto"/>
            <w:bottom w:val="none" w:sz="0" w:space="0" w:color="auto"/>
            <w:right w:val="none" w:sz="0" w:space="0" w:color="auto"/>
          </w:divBdr>
        </w:div>
        <w:div w:id="583297493">
          <w:marLeft w:val="0"/>
          <w:marRight w:val="0"/>
          <w:marTop w:val="0"/>
          <w:marBottom w:val="0"/>
          <w:divBdr>
            <w:top w:val="none" w:sz="0" w:space="0" w:color="auto"/>
            <w:left w:val="none" w:sz="0" w:space="0" w:color="auto"/>
            <w:bottom w:val="none" w:sz="0" w:space="0" w:color="auto"/>
            <w:right w:val="none" w:sz="0" w:space="0" w:color="auto"/>
          </w:divBdr>
        </w:div>
        <w:div w:id="1230530498">
          <w:marLeft w:val="0"/>
          <w:marRight w:val="0"/>
          <w:marTop w:val="0"/>
          <w:marBottom w:val="0"/>
          <w:divBdr>
            <w:top w:val="none" w:sz="0" w:space="0" w:color="auto"/>
            <w:left w:val="none" w:sz="0" w:space="0" w:color="auto"/>
            <w:bottom w:val="none" w:sz="0" w:space="0" w:color="auto"/>
            <w:right w:val="none" w:sz="0" w:space="0" w:color="auto"/>
          </w:divBdr>
        </w:div>
        <w:div w:id="570892477">
          <w:marLeft w:val="0"/>
          <w:marRight w:val="0"/>
          <w:marTop w:val="0"/>
          <w:marBottom w:val="0"/>
          <w:divBdr>
            <w:top w:val="none" w:sz="0" w:space="0" w:color="auto"/>
            <w:left w:val="none" w:sz="0" w:space="0" w:color="auto"/>
            <w:bottom w:val="none" w:sz="0" w:space="0" w:color="auto"/>
            <w:right w:val="none" w:sz="0" w:space="0" w:color="auto"/>
          </w:divBdr>
        </w:div>
        <w:div w:id="47271178">
          <w:marLeft w:val="0"/>
          <w:marRight w:val="0"/>
          <w:marTop w:val="0"/>
          <w:marBottom w:val="0"/>
          <w:divBdr>
            <w:top w:val="none" w:sz="0" w:space="0" w:color="auto"/>
            <w:left w:val="none" w:sz="0" w:space="0" w:color="auto"/>
            <w:bottom w:val="none" w:sz="0" w:space="0" w:color="auto"/>
            <w:right w:val="none" w:sz="0" w:space="0" w:color="auto"/>
          </w:divBdr>
        </w:div>
        <w:div w:id="701127009">
          <w:marLeft w:val="0"/>
          <w:marRight w:val="0"/>
          <w:marTop w:val="0"/>
          <w:marBottom w:val="0"/>
          <w:divBdr>
            <w:top w:val="none" w:sz="0" w:space="0" w:color="auto"/>
            <w:left w:val="none" w:sz="0" w:space="0" w:color="auto"/>
            <w:bottom w:val="none" w:sz="0" w:space="0" w:color="auto"/>
            <w:right w:val="none" w:sz="0" w:space="0" w:color="auto"/>
          </w:divBdr>
        </w:div>
        <w:div w:id="2049597259">
          <w:marLeft w:val="0"/>
          <w:marRight w:val="0"/>
          <w:marTop w:val="0"/>
          <w:marBottom w:val="0"/>
          <w:divBdr>
            <w:top w:val="none" w:sz="0" w:space="0" w:color="auto"/>
            <w:left w:val="none" w:sz="0" w:space="0" w:color="auto"/>
            <w:bottom w:val="none" w:sz="0" w:space="0" w:color="auto"/>
            <w:right w:val="none" w:sz="0" w:space="0" w:color="auto"/>
          </w:divBdr>
        </w:div>
        <w:div w:id="2005275249">
          <w:marLeft w:val="0"/>
          <w:marRight w:val="0"/>
          <w:marTop w:val="0"/>
          <w:marBottom w:val="0"/>
          <w:divBdr>
            <w:top w:val="none" w:sz="0" w:space="0" w:color="auto"/>
            <w:left w:val="none" w:sz="0" w:space="0" w:color="auto"/>
            <w:bottom w:val="none" w:sz="0" w:space="0" w:color="auto"/>
            <w:right w:val="none" w:sz="0" w:space="0" w:color="auto"/>
          </w:divBdr>
        </w:div>
        <w:div w:id="198318032">
          <w:marLeft w:val="0"/>
          <w:marRight w:val="0"/>
          <w:marTop w:val="0"/>
          <w:marBottom w:val="0"/>
          <w:divBdr>
            <w:top w:val="none" w:sz="0" w:space="0" w:color="auto"/>
            <w:left w:val="none" w:sz="0" w:space="0" w:color="auto"/>
            <w:bottom w:val="none" w:sz="0" w:space="0" w:color="auto"/>
            <w:right w:val="none" w:sz="0" w:space="0" w:color="auto"/>
          </w:divBdr>
        </w:div>
        <w:div w:id="548955945">
          <w:marLeft w:val="0"/>
          <w:marRight w:val="0"/>
          <w:marTop w:val="0"/>
          <w:marBottom w:val="0"/>
          <w:divBdr>
            <w:top w:val="none" w:sz="0" w:space="0" w:color="auto"/>
            <w:left w:val="none" w:sz="0" w:space="0" w:color="auto"/>
            <w:bottom w:val="none" w:sz="0" w:space="0" w:color="auto"/>
            <w:right w:val="none" w:sz="0" w:space="0" w:color="auto"/>
          </w:divBdr>
        </w:div>
        <w:div w:id="707027019">
          <w:marLeft w:val="0"/>
          <w:marRight w:val="0"/>
          <w:marTop w:val="0"/>
          <w:marBottom w:val="0"/>
          <w:divBdr>
            <w:top w:val="none" w:sz="0" w:space="0" w:color="auto"/>
            <w:left w:val="none" w:sz="0" w:space="0" w:color="auto"/>
            <w:bottom w:val="none" w:sz="0" w:space="0" w:color="auto"/>
            <w:right w:val="none" w:sz="0" w:space="0" w:color="auto"/>
          </w:divBdr>
        </w:div>
        <w:div w:id="822769695">
          <w:marLeft w:val="0"/>
          <w:marRight w:val="0"/>
          <w:marTop w:val="0"/>
          <w:marBottom w:val="0"/>
          <w:divBdr>
            <w:top w:val="none" w:sz="0" w:space="0" w:color="auto"/>
            <w:left w:val="none" w:sz="0" w:space="0" w:color="auto"/>
            <w:bottom w:val="none" w:sz="0" w:space="0" w:color="auto"/>
            <w:right w:val="none" w:sz="0" w:space="0" w:color="auto"/>
          </w:divBdr>
        </w:div>
        <w:div w:id="1817912376">
          <w:marLeft w:val="0"/>
          <w:marRight w:val="0"/>
          <w:marTop w:val="0"/>
          <w:marBottom w:val="0"/>
          <w:divBdr>
            <w:top w:val="none" w:sz="0" w:space="0" w:color="auto"/>
            <w:left w:val="none" w:sz="0" w:space="0" w:color="auto"/>
            <w:bottom w:val="none" w:sz="0" w:space="0" w:color="auto"/>
            <w:right w:val="none" w:sz="0" w:space="0" w:color="auto"/>
          </w:divBdr>
        </w:div>
        <w:div w:id="413287920">
          <w:marLeft w:val="0"/>
          <w:marRight w:val="0"/>
          <w:marTop w:val="0"/>
          <w:marBottom w:val="0"/>
          <w:divBdr>
            <w:top w:val="none" w:sz="0" w:space="0" w:color="auto"/>
            <w:left w:val="none" w:sz="0" w:space="0" w:color="auto"/>
            <w:bottom w:val="none" w:sz="0" w:space="0" w:color="auto"/>
            <w:right w:val="none" w:sz="0" w:space="0" w:color="auto"/>
          </w:divBdr>
        </w:div>
        <w:div w:id="315763213">
          <w:marLeft w:val="0"/>
          <w:marRight w:val="0"/>
          <w:marTop w:val="0"/>
          <w:marBottom w:val="0"/>
          <w:divBdr>
            <w:top w:val="none" w:sz="0" w:space="0" w:color="auto"/>
            <w:left w:val="none" w:sz="0" w:space="0" w:color="auto"/>
            <w:bottom w:val="none" w:sz="0" w:space="0" w:color="auto"/>
            <w:right w:val="none" w:sz="0" w:space="0" w:color="auto"/>
          </w:divBdr>
        </w:div>
        <w:div w:id="1112701403">
          <w:marLeft w:val="0"/>
          <w:marRight w:val="0"/>
          <w:marTop w:val="0"/>
          <w:marBottom w:val="0"/>
          <w:divBdr>
            <w:top w:val="none" w:sz="0" w:space="0" w:color="auto"/>
            <w:left w:val="none" w:sz="0" w:space="0" w:color="auto"/>
            <w:bottom w:val="none" w:sz="0" w:space="0" w:color="auto"/>
            <w:right w:val="none" w:sz="0" w:space="0" w:color="auto"/>
          </w:divBdr>
        </w:div>
        <w:div w:id="2104295453">
          <w:marLeft w:val="0"/>
          <w:marRight w:val="0"/>
          <w:marTop w:val="0"/>
          <w:marBottom w:val="0"/>
          <w:divBdr>
            <w:top w:val="none" w:sz="0" w:space="0" w:color="auto"/>
            <w:left w:val="none" w:sz="0" w:space="0" w:color="auto"/>
            <w:bottom w:val="none" w:sz="0" w:space="0" w:color="auto"/>
            <w:right w:val="none" w:sz="0" w:space="0" w:color="auto"/>
          </w:divBdr>
        </w:div>
        <w:div w:id="1823307185">
          <w:marLeft w:val="0"/>
          <w:marRight w:val="0"/>
          <w:marTop w:val="0"/>
          <w:marBottom w:val="0"/>
          <w:divBdr>
            <w:top w:val="none" w:sz="0" w:space="0" w:color="auto"/>
            <w:left w:val="none" w:sz="0" w:space="0" w:color="auto"/>
            <w:bottom w:val="none" w:sz="0" w:space="0" w:color="auto"/>
            <w:right w:val="none" w:sz="0" w:space="0" w:color="auto"/>
          </w:divBdr>
        </w:div>
        <w:div w:id="839082357">
          <w:marLeft w:val="0"/>
          <w:marRight w:val="0"/>
          <w:marTop w:val="0"/>
          <w:marBottom w:val="0"/>
          <w:divBdr>
            <w:top w:val="none" w:sz="0" w:space="0" w:color="auto"/>
            <w:left w:val="none" w:sz="0" w:space="0" w:color="auto"/>
            <w:bottom w:val="none" w:sz="0" w:space="0" w:color="auto"/>
            <w:right w:val="none" w:sz="0" w:space="0" w:color="auto"/>
          </w:divBdr>
        </w:div>
        <w:div w:id="2095470483">
          <w:marLeft w:val="0"/>
          <w:marRight w:val="0"/>
          <w:marTop w:val="0"/>
          <w:marBottom w:val="0"/>
          <w:divBdr>
            <w:top w:val="none" w:sz="0" w:space="0" w:color="auto"/>
            <w:left w:val="none" w:sz="0" w:space="0" w:color="auto"/>
            <w:bottom w:val="none" w:sz="0" w:space="0" w:color="auto"/>
            <w:right w:val="none" w:sz="0" w:space="0" w:color="auto"/>
          </w:divBdr>
        </w:div>
        <w:div w:id="936251341">
          <w:marLeft w:val="0"/>
          <w:marRight w:val="0"/>
          <w:marTop w:val="0"/>
          <w:marBottom w:val="0"/>
          <w:divBdr>
            <w:top w:val="none" w:sz="0" w:space="0" w:color="auto"/>
            <w:left w:val="none" w:sz="0" w:space="0" w:color="auto"/>
            <w:bottom w:val="none" w:sz="0" w:space="0" w:color="auto"/>
            <w:right w:val="none" w:sz="0" w:space="0" w:color="auto"/>
          </w:divBdr>
        </w:div>
        <w:div w:id="823551902">
          <w:marLeft w:val="0"/>
          <w:marRight w:val="0"/>
          <w:marTop w:val="0"/>
          <w:marBottom w:val="0"/>
          <w:divBdr>
            <w:top w:val="none" w:sz="0" w:space="0" w:color="auto"/>
            <w:left w:val="none" w:sz="0" w:space="0" w:color="auto"/>
            <w:bottom w:val="none" w:sz="0" w:space="0" w:color="auto"/>
            <w:right w:val="none" w:sz="0" w:space="0" w:color="auto"/>
          </w:divBdr>
        </w:div>
        <w:div w:id="1220167581">
          <w:marLeft w:val="0"/>
          <w:marRight w:val="0"/>
          <w:marTop w:val="0"/>
          <w:marBottom w:val="0"/>
          <w:divBdr>
            <w:top w:val="none" w:sz="0" w:space="0" w:color="auto"/>
            <w:left w:val="none" w:sz="0" w:space="0" w:color="auto"/>
            <w:bottom w:val="none" w:sz="0" w:space="0" w:color="auto"/>
            <w:right w:val="none" w:sz="0" w:space="0" w:color="auto"/>
          </w:divBdr>
        </w:div>
        <w:div w:id="1960141459">
          <w:marLeft w:val="0"/>
          <w:marRight w:val="0"/>
          <w:marTop w:val="0"/>
          <w:marBottom w:val="0"/>
          <w:divBdr>
            <w:top w:val="none" w:sz="0" w:space="0" w:color="auto"/>
            <w:left w:val="none" w:sz="0" w:space="0" w:color="auto"/>
            <w:bottom w:val="none" w:sz="0" w:space="0" w:color="auto"/>
            <w:right w:val="none" w:sz="0" w:space="0" w:color="auto"/>
          </w:divBdr>
        </w:div>
        <w:div w:id="974411538">
          <w:marLeft w:val="0"/>
          <w:marRight w:val="0"/>
          <w:marTop w:val="0"/>
          <w:marBottom w:val="0"/>
          <w:divBdr>
            <w:top w:val="none" w:sz="0" w:space="0" w:color="auto"/>
            <w:left w:val="none" w:sz="0" w:space="0" w:color="auto"/>
            <w:bottom w:val="none" w:sz="0" w:space="0" w:color="auto"/>
            <w:right w:val="none" w:sz="0" w:space="0" w:color="auto"/>
          </w:divBdr>
        </w:div>
        <w:div w:id="1815484207">
          <w:marLeft w:val="0"/>
          <w:marRight w:val="0"/>
          <w:marTop w:val="0"/>
          <w:marBottom w:val="0"/>
          <w:divBdr>
            <w:top w:val="none" w:sz="0" w:space="0" w:color="auto"/>
            <w:left w:val="none" w:sz="0" w:space="0" w:color="auto"/>
            <w:bottom w:val="none" w:sz="0" w:space="0" w:color="auto"/>
            <w:right w:val="none" w:sz="0" w:space="0" w:color="auto"/>
          </w:divBdr>
        </w:div>
        <w:div w:id="1871801349">
          <w:marLeft w:val="0"/>
          <w:marRight w:val="0"/>
          <w:marTop w:val="0"/>
          <w:marBottom w:val="0"/>
          <w:divBdr>
            <w:top w:val="none" w:sz="0" w:space="0" w:color="auto"/>
            <w:left w:val="none" w:sz="0" w:space="0" w:color="auto"/>
            <w:bottom w:val="none" w:sz="0" w:space="0" w:color="auto"/>
            <w:right w:val="none" w:sz="0" w:space="0" w:color="auto"/>
          </w:divBdr>
        </w:div>
        <w:div w:id="663053568">
          <w:marLeft w:val="0"/>
          <w:marRight w:val="0"/>
          <w:marTop w:val="0"/>
          <w:marBottom w:val="0"/>
          <w:divBdr>
            <w:top w:val="none" w:sz="0" w:space="0" w:color="auto"/>
            <w:left w:val="none" w:sz="0" w:space="0" w:color="auto"/>
            <w:bottom w:val="none" w:sz="0" w:space="0" w:color="auto"/>
            <w:right w:val="none" w:sz="0" w:space="0" w:color="auto"/>
          </w:divBdr>
        </w:div>
        <w:div w:id="1602184043">
          <w:marLeft w:val="0"/>
          <w:marRight w:val="0"/>
          <w:marTop w:val="0"/>
          <w:marBottom w:val="0"/>
          <w:divBdr>
            <w:top w:val="none" w:sz="0" w:space="0" w:color="auto"/>
            <w:left w:val="none" w:sz="0" w:space="0" w:color="auto"/>
            <w:bottom w:val="none" w:sz="0" w:space="0" w:color="auto"/>
            <w:right w:val="none" w:sz="0" w:space="0" w:color="auto"/>
          </w:divBdr>
        </w:div>
        <w:div w:id="437723863">
          <w:marLeft w:val="0"/>
          <w:marRight w:val="0"/>
          <w:marTop w:val="0"/>
          <w:marBottom w:val="0"/>
          <w:divBdr>
            <w:top w:val="none" w:sz="0" w:space="0" w:color="auto"/>
            <w:left w:val="none" w:sz="0" w:space="0" w:color="auto"/>
            <w:bottom w:val="none" w:sz="0" w:space="0" w:color="auto"/>
            <w:right w:val="none" w:sz="0" w:space="0" w:color="auto"/>
          </w:divBdr>
        </w:div>
        <w:div w:id="455566715">
          <w:marLeft w:val="0"/>
          <w:marRight w:val="0"/>
          <w:marTop w:val="0"/>
          <w:marBottom w:val="0"/>
          <w:divBdr>
            <w:top w:val="none" w:sz="0" w:space="0" w:color="auto"/>
            <w:left w:val="none" w:sz="0" w:space="0" w:color="auto"/>
            <w:bottom w:val="none" w:sz="0" w:space="0" w:color="auto"/>
            <w:right w:val="none" w:sz="0" w:space="0" w:color="auto"/>
          </w:divBdr>
        </w:div>
        <w:div w:id="1476876432">
          <w:marLeft w:val="0"/>
          <w:marRight w:val="0"/>
          <w:marTop w:val="0"/>
          <w:marBottom w:val="0"/>
          <w:divBdr>
            <w:top w:val="none" w:sz="0" w:space="0" w:color="auto"/>
            <w:left w:val="none" w:sz="0" w:space="0" w:color="auto"/>
            <w:bottom w:val="none" w:sz="0" w:space="0" w:color="auto"/>
            <w:right w:val="none" w:sz="0" w:space="0" w:color="auto"/>
          </w:divBdr>
        </w:div>
        <w:div w:id="780031089">
          <w:marLeft w:val="0"/>
          <w:marRight w:val="0"/>
          <w:marTop w:val="0"/>
          <w:marBottom w:val="0"/>
          <w:divBdr>
            <w:top w:val="none" w:sz="0" w:space="0" w:color="auto"/>
            <w:left w:val="none" w:sz="0" w:space="0" w:color="auto"/>
            <w:bottom w:val="none" w:sz="0" w:space="0" w:color="auto"/>
            <w:right w:val="none" w:sz="0" w:space="0" w:color="auto"/>
          </w:divBdr>
        </w:div>
        <w:div w:id="419329244">
          <w:marLeft w:val="0"/>
          <w:marRight w:val="0"/>
          <w:marTop w:val="0"/>
          <w:marBottom w:val="0"/>
          <w:divBdr>
            <w:top w:val="none" w:sz="0" w:space="0" w:color="auto"/>
            <w:left w:val="none" w:sz="0" w:space="0" w:color="auto"/>
            <w:bottom w:val="none" w:sz="0" w:space="0" w:color="auto"/>
            <w:right w:val="none" w:sz="0" w:space="0" w:color="auto"/>
          </w:divBdr>
        </w:div>
        <w:div w:id="1323780650">
          <w:marLeft w:val="0"/>
          <w:marRight w:val="0"/>
          <w:marTop w:val="0"/>
          <w:marBottom w:val="0"/>
          <w:divBdr>
            <w:top w:val="none" w:sz="0" w:space="0" w:color="auto"/>
            <w:left w:val="none" w:sz="0" w:space="0" w:color="auto"/>
            <w:bottom w:val="none" w:sz="0" w:space="0" w:color="auto"/>
            <w:right w:val="none" w:sz="0" w:space="0" w:color="auto"/>
          </w:divBdr>
        </w:div>
        <w:div w:id="1295407138">
          <w:marLeft w:val="0"/>
          <w:marRight w:val="0"/>
          <w:marTop w:val="0"/>
          <w:marBottom w:val="0"/>
          <w:divBdr>
            <w:top w:val="none" w:sz="0" w:space="0" w:color="auto"/>
            <w:left w:val="none" w:sz="0" w:space="0" w:color="auto"/>
            <w:bottom w:val="none" w:sz="0" w:space="0" w:color="auto"/>
            <w:right w:val="none" w:sz="0" w:space="0" w:color="auto"/>
          </w:divBdr>
        </w:div>
        <w:div w:id="1122767225">
          <w:marLeft w:val="0"/>
          <w:marRight w:val="0"/>
          <w:marTop w:val="0"/>
          <w:marBottom w:val="0"/>
          <w:divBdr>
            <w:top w:val="none" w:sz="0" w:space="0" w:color="auto"/>
            <w:left w:val="none" w:sz="0" w:space="0" w:color="auto"/>
            <w:bottom w:val="none" w:sz="0" w:space="0" w:color="auto"/>
            <w:right w:val="none" w:sz="0" w:space="0" w:color="auto"/>
          </w:divBdr>
        </w:div>
        <w:div w:id="1707293185">
          <w:marLeft w:val="0"/>
          <w:marRight w:val="0"/>
          <w:marTop w:val="0"/>
          <w:marBottom w:val="0"/>
          <w:divBdr>
            <w:top w:val="none" w:sz="0" w:space="0" w:color="auto"/>
            <w:left w:val="none" w:sz="0" w:space="0" w:color="auto"/>
            <w:bottom w:val="none" w:sz="0" w:space="0" w:color="auto"/>
            <w:right w:val="none" w:sz="0" w:space="0" w:color="auto"/>
          </w:divBdr>
        </w:div>
        <w:div w:id="1402751211">
          <w:marLeft w:val="0"/>
          <w:marRight w:val="0"/>
          <w:marTop w:val="0"/>
          <w:marBottom w:val="0"/>
          <w:divBdr>
            <w:top w:val="none" w:sz="0" w:space="0" w:color="auto"/>
            <w:left w:val="none" w:sz="0" w:space="0" w:color="auto"/>
            <w:bottom w:val="none" w:sz="0" w:space="0" w:color="auto"/>
            <w:right w:val="none" w:sz="0" w:space="0" w:color="auto"/>
          </w:divBdr>
        </w:div>
        <w:div w:id="2034303673">
          <w:marLeft w:val="0"/>
          <w:marRight w:val="0"/>
          <w:marTop w:val="0"/>
          <w:marBottom w:val="0"/>
          <w:divBdr>
            <w:top w:val="none" w:sz="0" w:space="0" w:color="auto"/>
            <w:left w:val="none" w:sz="0" w:space="0" w:color="auto"/>
            <w:bottom w:val="none" w:sz="0" w:space="0" w:color="auto"/>
            <w:right w:val="none" w:sz="0" w:space="0" w:color="auto"/>
          </w:divBdr>
        </w:div>
        <w:div w:id="2015497021">
          <w:marLeft w:val="0"/>
          <w:marRight w:val="0"/>
          <w:marTop w:val="0"/>
          <w:marBottom w:val="0"/>
          <w:divBdr>
            <w:top w:val="none" w:sz="0" w:space="0" w:color="auto"/>
            <w:left w:val="none" w:sz="0" w:space="0" w:color="auto"/>
            <w:bottom w:val="none" w:sz="0" w:space="0" w:color="auto"/>
            <w:right w:val="none" w:sz="0" w:space="0" w:color="auto"/>
          </w:divBdr>
        </w:div>
        <w:div w:id="740175847">
          <w:marLeft w:val="0"/>
          <w:marRight w:val="0"/>
          <w:marTop w:val="0"/>
          <w:marBottom w:val="0"/>
          <w:divBdr>
            <w:top w:val="none" w:sz="0" w:space="0" w:color="auto"/>
            <w:left w:val="none" w:sz="0" w:space="0" w:color="auto"/>
            <w:bottom w:val="none" w:sz="0" w:space="0" w:color="auto"/>
            <w:right w:val="none" w:sz="0" w:space="0" w:color="auto"/>
          </w:divBdr>
        </w:div>
        <w:div w:id="1438911620">
          <w:marLeft w:val="0"/>
          <w:marRight w:val="0"/>
          <w:marTop w:val="0"/>
          <w:marBottom w:val="0"/>
          <w:divBdr>
            <w:top w:val="none" w:sz="0" w:space="0" w:color="auto"/>
            <w:left w:val="none" w:sz="0" w:space="0" w:color="auto"/>
            <w:bottom w:val="none" w:sz="0" w:space="0" w:color="auto"/>
            <w:right w:val="none" w:sz="0" w:space="0" w:color="auto"/>
          </w:divBdr>
        </w:div>
        <w:div w:id="638919939">
          <w:marLeft w:val="0"/>
          <w:marRight w:val="0"/>
          <w:marTop w:val="0"/>
          <w:marBottom w:val="0"/>
          <w:divBdr>
            <w:top w:val="none" w:sz="0" w:space="0" w:color="auto"/>
            <w:left w:val="none" w:sz="0" w:space="0" w:color="auto"/>
            <w:bottom w:val="none" w:sz="0" w:space="0" w:color="auto"/>
            <w:right w:val="none" w:sz="0" w:space="0" w:color="auto"/>
          </w:divBdr>
        </w:div>
        <w:div w:id="2106146173">
          <w:marLeft w:val="0"/>
          <w:marRight w:val="0"/>
          <w:marTop w:val="0"/>
          <w:marBottom w:val="0"/>
          <w:divBdr>
            <w:top w:val="none" w:sz="0" w:space="0" w:color="auto"/>
            <w:left w:val="none" w:sz="0" w:space="0" w:color="auto"/>
            <w:bottom w:val="none" w:sz="0" w:space="0" w:color="auto"/>
            <w:right w:val="none" w:sz="0" w:space="0" w:color="auto"/>
          </w:divBdr>
        </w:div>
        <w:div w:id="2146312091">
          <w:marLeft w:val="0"/>
          <w:marRight w:val="0"/>
          <w:marTop w:val="0"/>
          <w:marBottom w:val="0"/>
          <w:divBdr>
            <w:top w:val="none" w:sz="0" w:space="0" w:color="auto"/>
            <w:left w:val="none" w:sz="0" w:space="0" w:color="auto"/>
            <w:bottom w:val="none" w:sz="0" w:space="0" w:color="auto"/>
            <w:right w:val="none" w:sz="0" w:space="0" w:color="auto"/>
          </w:divBdr>
        </w:div>
        <w:div w:id="418139781">
          <w:marLeft w:val="0"/>
          <w:marRight w:val="0"/>
          <w:marTop w:val="0"/>
          <w:marBottom w:val="0"/>
          <w:divBdr>
            <w:top w:val="none" w:sz="0" w:space="0" w:color="auto"/>
            <w:left w:val="none" w:sz="0" w:space="0" w:color="auto"/>
            <w:bottom w:val="none" w:sz="0" w:space="0" w:color="auto"/>
            <w:right w:val="none" w:sz="0" w:space="0" w:color="auto"/>
          </w:divBdr>
        </w:div>
        <w:div w:id="1749109091">
          <w:marLeft w:val="0"/>
          <w:marRight w:val="0"/>
          <w:marTop w:val="0"/>
          <w:marBottom w:val="0"/>
          <w:divBdr>
            <w:top w:val="none" w:sz="0" w:space="0" w:color="auto"/>
            <w:left w:val="none" w:sz="0" w:space="0" w:color="auto"/>
            <w:bottom w:val="none" w:sz="0" w:space="0" w:color="auto"/>
            <w:right w:val="none" w:sz="0" w:space="0" w:color="auto"/>
          </w:divBdr>
        </w:div>
        <w:div w:id="84345994">
          <w:marLeft w:val="0"/>
          <w:marRight w:val="0"/>
          <w:marTop w:val="0"/>
          <w:marBottom w:val="0"/>
          <w:divBdr>
            <w:top w:val="none" w:sz="0" w:space="0" w:color="auto"/>
            <w:left w:val="none" w:sz="0" w:space="0" w:color="auto"/>
            <w:bottom w:val="none" w:sz="0" w:space="0" w:color="auto"/>
            <w:right w:val="none" w:sz="0" w:space="0" w:color="auto"/>
          </w:divBdr>
        </w:div>
        <w:div w:id="431513413">
          <w:marLeft w:val="0"/>
          <w:marRight w:val="0"/>
          <w:marTop w:val="0"/>
          <w:marBottom w:val="0"/>
          <w:divBdr>
            <w:top w:val="none" w:sz="0" w:space="0" w:color="auto"/>
            <w:left w:val="none" w:sz="0" w:space="0" w:color="auto"/>
            <w:bottom w:val="none" w:sz="0" w:space="0" w:color="auto"/>
            <w:right w:val="none" w:sz="0" w:space="0" w:color="auto"/>
          </w:divBdr>
        </w:div>
        <w:div w:id="73360723">
          <w:marLeft w:val="0"/>
          <w:marRight w:val="0"/>
          <w:marTop w:val="0"/>
          <w:marBottom w:val="0"/>
          <w:divBdr>
            <w:top w:val="none" w:sz="0" w:space="0" w:color="auto"/>
            <w:left w:val="none" w:sz="0" w:space="0" w:color="auto"/>
            <w:bottom w:val="none" w:sz="0" w:space="0" w:color="auto"/>
            <w:right w:val="none" w:sz="0" w:space="0" w:color="auto"/>
          </w:divBdr>
        </w:div>
        <w:div w:id="972754870">
          <w:marLeft w:val="0"/>
          <w:marRight w:val="0"/>
          <w:marTop w:val="0"/>
          <w:marBottom w:val="0"/>
          <w:divBdr>
            <w:top w:val="none" w:sz="0" w:space="0" w:color="auto"/>
            <w:left w:val="none" w:sz="0" w:space="0" w:color="auto"/>
            <w:bottom w:val="none" w:sz="0" w:space="0" w:color="auto"/>
            <w:right w:val="none" w:sz="0" w:space="0" w:color="auto"/>
          </w:divBdr>
        </w:div>
        <w:div w:id="1027947777">
          <w:marLeft w:val="0"/>
          <w:marRight w:val="0"/>
          <w:marTop w:val="0"/>
          <w:marBottom w:val="0"/>
          <w:divBdr>
            <w:top w:val="none" w:sz="0" w:space="0" w:color="auto"/>
            <w:left w:val="none" w:sz="0" w:space="0" w:color="auto"/>
            <w:bottom w:val="none" w:sz="0" w:space="0" w:color="auto"/>
            <w:right w:val="none" w:sz="0" w:space="0" w:color="auto"/>
          </w:divBdr>
        </w:div>
        <w:div w:id="1703437569">
          <w:marLeft w:val="0"/>
          <w:marRight w:val="0"/>
          <w:marTop w:val="0"/>
          <w:marBottom w:val="0"/>
          <w:divBdr>
            <w:top w:val="none" w:sz="0" w:space="0" w:color="auto"/>
            <w:left w:val="none" w:sz="0" w:space="0" w:color="auto"/>
            <w:bottom w:val="none" w:sz="0" w:space="0" w:color="auto"/>
            <w:right w:val="none" w:sz="0" w:space="0" w:color="auto"/>
          </w:divBdr>
        </w:div>
        <w:div w:id="2366369">
          <w:marLeft w:val="0"/>
          <w:marRight w:val="0"/>
          <w:marTop w:val="0"/>
          <w:marBottom w:val="0"/>
          <w:divBdr>
            <w:top w:val="none" w:sz="0" w:space="0" w:color="auto"/>
            <w:left w:val="none" w:sz="0" w:space="0" w:color="auto"/>
            <w:bottom w:val="none" w:sz="0" w:space="0" w:color="auto"/>
            <w:right w:val="none" w:sz="0" w:space="0" w:color="auto"/>
          </w:divBdr>
        </w:div>
        <w:div w:id="1856742">
          <w:marLeft w:val="0"/>
          <w:marRight w:val="0"/>
          <w:marTop w:val="0"/>
          <w:marBottom w:val="0"/>
          <w:divBdr>
            <w:top w:val="none" w:sz="0" w:space="0" w:color="auto"/>
            <w:left w:val="none" w:sz="0" w:space="0" w:color="auto"/>
            <w:bottom w:val="none" w:sz="0" w:space="0" w:color="auto"/>
            <w:right w:val="none" w:sz="0" w:space="0" w:color="auto"/>
          </w:divBdr>
        </w:div>
        <w:div w:id="367148593">
          <w:marLeft w:val="0"/>
          <w:marRight w:val="0"/>
          <w:marTop w:val="0"/>
          <w:marBottom w:val="0"/>
          <w:divBdr>
            <w:top w:val="none" w:sz="0" w:space="0" w:color="auto"/>
            <w:left w:val="none" w:sz="0" w:space="0" w:color="auto"/>
            <w:bottom w:val="none" w:sz="0" w:space="0" w:color="auto"/>
            <w:right w:val="none" w:sz="0" w:space="0" w:color="auto"/>
          </w:divBdr>
        </w:div>
        <w:div w:id="109668206">
          <w:marLeft w:val="0"/>
          <w:marRight w:val="0"/>
          <w:marTop w:val="0"/>
          <w:marBottom w:val="0"/>
          <w:divBdr>
            <w:top w:val="none" w:sz="0" w:space="0" w:color="auto"/>
            <w:left w:val="none" w:sz="0" w:space="0" w:color="auto"/>
            <w:bottom w:val="none" w:sz="0" w:space="0" w:color="auto"/>
            <w:right w:val="none" w:sz="0" w:space="0" w:color="auto"/>
          </w:divBdr>
        </w:div>
        <w:div w:id="152185335">
          <w:marLeft w:val="0"/>
          <w:marRight w:val="0"/>
          <w:marTop w:val="0"/>
          <w:marBottom w:val="0"/>
          <w:divBdr>
            <w:top w:val="none" w:sz="0" w:space="0" w:color="auto"/>
            <w:left w:val="none" w:sz="0" w:space="0" w:color="auto"/>
            <w:bottom w:val="none" w:sz="0" w:space="0" w:color="auto"/>
            <w:right w:val="none" w:sz="0" w:space="0" w:color="auto"/>
          </w:divBdr>
        </w:div>
        <w:div w:id="184179830">
          <w:marLeft w:val="0"/>
          <w:marRight w:val="0"/>
          <w:marTop w:val="0"/>
          <w:marBottom w:val="0"/>
          <w:divBdr>
            <w:top w:val="none" w:sz="0" w:space="0" w:color="auto"/>
            <w:left w:val="none" w:sz="0" w:space="0" w:color="auto"/>
            <w:bottom w:val="none" w:sz="0" w:space="0" w:color="auto"/>
            <w:right w:val="none" w:sz="0" w:space="0" w:color="auto"/>
          </w:divBdr>
        </w:div>
        <w:div w:id="745808703">
          <w:marLeft w:val="0"/>
          <w:marRight w:val="0"/>
          <w:marTop w:val="0"/>
          <w:marBottom w:val="0"/>
          <w:divBdr>
            <w:top w:val="none" w:sz="0" w:space="0" w:color="auto"/>
            <w:left w:val="none" w:sz="0" w:space="0" w:color="auto"/>
            <w:bottom w:val="none" w:sz="0" w:space="0" w:color="auto"/>
            <w:right w:val="none" w:sz="0" w:space="0" w:color="auto"/>
          </w:divBdr>
        </w:div>
        <w:div w:id="999112353">
          <w:marLeft w:val="0"/>
          <w:marRight w:val="0"/>
          <w:marTop w:val="0"/>
          <w:marBottom w:val="0"/>
          <w:divBdr>
            <w:top w:val="none" w:sz="0" w:space="0" w:color="auto"/>
            <w:left w:val="none" w:sz="0" w:space="0" w:color="auto"/>
            <w:bottom w:val="none" w:sz="0" w:space="0" w:color="auto"/>
            <w:right w:val="none" w:sz="0" w:space="0" w:color="auto"/>
          </w:divBdr>
        </w:div>
        <w:div w:id="1324238051">
          <w:marLeft w:val="0"/>
          <w:marRight w:val="0"/>
          <w:marTop w:val="0"/>
          <w:marBottom w:val="0"/>
          <w:divBdr>
            <w:top w:val="none" w:sz="0" w:space="0" w:color="auto"/>
            <w:left w:val="none" w:sz="0" w:space="0" w:color="auto"/>
            <w:bottom w:val="none" w:sz="0" w:space="0" w:color="auto"/>
            <w:right w:val="none" w:sz="0" w:space="0" w:color="auto"/>
          </w:divBdr>
        </w:div>
        <w:div w:id="1104763699">
          <w:marLeft w:val="0"/>
          <w:marRight w:val="0"/>
          <w:marTop w:val="0"/>
          <w:marBottom w:val="0"/>
          <w:divBdr>
            <w:top w:val="none" w:sz="0" w:space="0" w:color="auto"/>
            <w:left w:val="none" w:sz="0" w:space="0" w:color="auto"/>
            <w:bottom w:val="none" w:sz="0" w:space="0" w:color="auto"/>
            <w:right w:val="none" w:sz="0" w:space="0" w:color="auto"/>
          </w:divBdr>
        </w:div>
        <w:div w:id="1431387052">
          <w:marLeft w:val="0"/>
          <w:marRight w:val="0"/>
          <w:marTop w:val="0"/>
          <w:marBottom w:val="0"/>
          <w:divBdr>
            <w:top w:val="none" w:sz="0" w:space="0" w:color="auto"/>
            <w:left w:val="none" w:sz="0" w:space="0" w:color="auto"/>
            <w:bottom w:val="none" w:sz="0" w:space="0" w:color="auto"/>
            <w:right w:val="none" w:sz="0" w:space="0" w:color="auto"/>
          </w:divBdr>
        </w:div>
        <w:div w:id="1352682373">
          <w:marLeft w:val="0"/>
          <w:marRight w:val="0"/>
          <w:marTop w:val="0"/>
          <w:marBottom w:val="0"/>
          <w:divBdr>
            <w:top w:val="none" w:sz="0" w:space="0" w:color="auto"/>
            <w:left w:val="none" w:sz="0" w:space="0" w:color="auto"/>
            <w:bottom w:val="none" w:sz="0" w:space="0" w:color="auto"/>
            <w:right w:val="none" w:sz="0" w:space="0" w:color="auto"/>
          </w:divBdr>
        </w:div>
        <w:div w:id="1175413807">
          <w:marLeft w:val="0"/>
          <w:marRight w:val="0"/>
          <w:marTop w:val="0"/>
          <w:marBottom w:val="0"/>
          <w:divBdr>
            <w:top w:val="none" w:sz="0" w:space="0" w:color="auto"/>
            <w:left w:val="none" w:sz="0" w:space="0" w:color="auto"/>
            <w:bottom w:val="none" w:sz="0" w:space="0" w:color="auto"/>
            <w:right w:val="none" w:sz="0" w:space="0" w:color="auto"/>
          </w:divBdr>
        </w:div>
        <w:div w:id="2004164833">
          <w:marLeft w:val="0"/>
          <w:marRight w:val="0"/>
          <w:marTop w:val="0"/>
          <w:marBottom w:val="0"/>
          <w:divBdr>
            <w:top w:val="none" w:sz="0" w:space="0" w:color="auto"/>
            <w:left w:val="none" w:sz="0" w:space="0" w:color="auto"/>
            <w:bottom w:val="none" w:sz="0" w:space="0" w:color="auto"/>
            <w:right w:val="none" w:sz="0" w:space="0" w:color="auto"/>
          </w:divBdr>
        </w:div>
        <w:div w:id="1754428652">
          <w:marLeft w:val="0"/>
          <w:marRight w:val="0"/>
          <w:marTop w:val="0"/>
          <w:marBottom w:val="0"/>
          <w:divBdr>
            <w:top w:val="none" w:sz="0" w:space="0" w:color="auto"/>
            <w:left w:val="none" w:sz="0" w:space="0" w:color="auto"/>
            <w:bottom w:val="none" w:sz="0" w:space="0" w:color="auto"/>
            <w:right w:val="none" w:sz="0" w:space="0" w:color="auto"/>
          </w:divBdr>
        </w:div>
        <w:div w:id="881668992">
          <w:marLeft w:val="0"/>
          <w:marRight w:val="0"/>
          <w:marTop w:val="0"/>
          <w:marBottom w:val="0"/>
          <w:divBdr>
            <w:top w:val="none" w:sz="0" w:space="0" w:color="auto"/>
            <w:left w:val="none" w:sz="0" w:space="0" w:color="auto"/>
            <w:bottom w:val="none" w:sz="0" w:space="0" w:color="auto"/>
            <w:right w:val="none" w:sz="0" w:space="0" w:color="auto"/>
          </w:divBdr>
        </w:div>
        <w:div w:id="1057052264">
          <w:marLeft w:val="0"/>
          <w:marRight w:val="0"/>
          <w:marTop w:val="0"/>
          <w:marBottom w:val="0"/>
          <w:divBdr>
            <w:top w:val="none" w:sz="0" w:space="0" w:color="auto"/>
            <w:left w:val="none" w:sz="0" w:space="0" w:color="auto"/>
            <w:bottom w:val="none" w:sz="0" w:space="0" w:color="auto"/>
            <w:right w:val="none" w:sz="0" w:space="0" w:color="auto"/>
          </w:divBdr>
        </w:div>
        <w:div w:id="2122992960">
          <w:marLeft w:val="0"/>
          <w:marRight w:val="0"/>
          <w:marTop w:val="0"/>
          <w:marBottom w:val="0"/>
          <w:divBdr>
            <w:top w:val="none" w:sz="0" w:space="0" w:color="auto"/>
            <w:left w:val="none" w:sz="0" w:space="0" w:color="auto"/>
            <w:bottom w:val="none" w:sz="0" w:space="0" w:color="auto"/>
            <w:right w:val="none" w:sz="0" w:space="0" w:color="auto"/>
          </w:divBdr>
        </w:div>
        <w:div w:id="866910554">
          <w:marLeft w:val="0"/>
          <w:marRight w:val="0"/>
          <w:marTop w:val="0"/>
          <w:marBottom w:val="0"/>
          <w:divBdr>
            <w:top w:val="none" w:sz="0" w:space="0" w:color="auto"/>
            <w:left w:val="none" w:sz="0" w:space="0" w:color="auto"/>
            <w:bottom w:val="none" w:sz="0" w:space="0" w:color="auto"/>
            <w:right w:val="none" w:sz="0" w:space="0" w:color="auto"/>
          </w:divBdr>
        </w:div>
        <w:div w:id="1918976492">
          <w:marLeft w:val="0"/>
          <w:marRight w:val="0"/>
          <w:marTop w:val="0"/>
          <w:marBottom w:val="0"/>
          <w:divBdr>
            <w:top w:val="none" w:sz="0" w:space="0" w:color="auto"/>
            <w:left w:val="none" w:sz="0" w:space="0" w:color="auto"/>
            <w:bottom w:val="none" w:sz="0" w:space="0" w:color="auto"/>
            <w:right w:val="none" w:sz="0" w:space="0" w:color="auto"/>
          </w:divBdr>
        </w:div>
        <w:div w:id="521863957">
          <w:marLeft w:val="0"/>
          <w:marRight w:val="0"/>
          <w:marTop w:val="0"/>
          <w:marBottom w:val="0"/>
          <w:divBdr>
            <w:top w:val="none" w:sz="0" w:space="0" w:color="auto"/>
            <w:left w:val="none" w:sz="0" w:space="0" w:color="auto"/>
            <w:bottom w:val="none" w:sz="0" w:space="0" w:color="auto"/>
            <w:right w:val="none" w:sz="0" w:space="0" w:color="auto"/>
          </w:divBdr>
        </w:div>
        <w:div w:id="1312177877">
          <w:marLeft w:val="0"/>
          <w:marRight w:val="0"/>
          <w:marTop w:val="0"/>
          <w:marBottom w:val="0"/>
          <w:divBdr>
            <w:top w:val="none" w:sz="0" w:space="0" w:color="auto"/>
            <w:left w:val="none" w:sz="0" w:space="0" w:color="auto"/>
            <w:bottom w:val="none" w:sz="0" w:space="0" w:color="auto"/>
            <w:right w:val="none" w:sz="0" w:space="0" w:color="auto"/>
          </w:divBdr>
        </w:div>
        <w:div w:id="362095599">
          <w:marLeft w:val="0"/>
          <w:marRight w:val="0"/>
          <w:marTop w:val="0"/>
          <w:marBottom w:val="0"/>
          <w:divBdr>
            <w:top w:val="none" w:sz="0" w:space="0" w:color="auto"/>
            <w:left w:val="none" w:sz="0" w:space="0" w:color="auto"/>
            <w:bottom w:val="none" w:sz="0" w:space="0" w:color="auto"/>
            <w:right w:val="none" w:sz="0" w:space="0" w:color="auto"/>
          </w:divBdr>
        </w:div>
        <w:div w:id="161773822">
          <w:marLeft w:val="0"/>
          <w:marRight w:val="0"/>
          <w:marTop w:val="0"/>
          <w:marBottom w:val="0"/>
          <w:divBdr>
            <w:top w:val="none" w:sz="0" w:space="0" w:color="auto"/>
            <w:left w:val="none" w:sz="0" w:space="0" w:color="auto"/>
            <w:bottom w:val="none" w:sz="0" w:space="0" w:color="auto"/>
            <w:right w:val="none" w:sz="0" w:space="0" w:color="auto"/>
          </w:divBdr>
        </w:div>
        <w:div w:id="1564678827">
          <w:marLeft w:val="0"/>
          <w:marRight w:val="0"/>
          <w:marTop w:val="0"/>
          <w:marBottom w:val="0"/>
          <w:divBdr>
            <w:top w:val="none" w:sz="0" w:space="0" w:color="auto"/>
            <w:left w:val="none" w:sz="0" w:space="0" w:color="auto"/>
            <w:bottom w:val="none" w:sz="0" w:space="0" w:color="auto"/>
            <w:right w:val="none" w:sz="0" w:space="0" w:color="auto"/>
          </w:divBdr>
        </w:div>
        <w:div w:id="846291674">
          <w:marLeft w:val="0"/>
          <w:marRight w:val="0"/>
          <w:marTop w:val="0"/>
          <w:marBottom w:val="0"/>
          <w:divBdr>
            <w:top w:val="none" w:sz="0" w:space="0" w:color="auto"/>
            <w:left w:val="none" w:sz="0" w:space="0" w:color="auto"/>
            <w:bottom w:val="none" w:sz="0" w:space="0" w:color="auto"/>
            <w:right w:val="none" w:sz="0" w:space="0" w:color="auto"/>
          </w:divBdr>
        </w:div>
        <w:div w:id="2108187650">
          <w:marLeft w:val="0"/>
          <w:marRight w:val="0"/>
          <w:marTop w:val="0"/>
          <w:marBottom w:val="0"/>
          <w:divBdr>
            <w:top w:val="none" w:sz="0" w:space="0" w:color="auto"/>
            <w:left w:val="none" w:sz="0" w:space="0" w:color="auto"/>
            <w:bottom w:val="none" w:sz="0" w:space="0" w:color="auto"/>
            <w:right w:val="none" w:sz="0" w:space="0" w:color="auto"/>
          </w:divBdr>
        </w:div>
        <w:div w:id="1439136298">
          <w:marLeft w:val="0"/>
          <w:marRight w:val="0"/>
          <w:marTop w:val="0"/>
          <w:marBottom w:val="0"/>
          <w:divBdr>
            <w:top w:val="none" w:sz="0" w:space="0" w:color="auto"/>
            <w:left w:val="none" w:sz="0" w:space="0" w:color="auto"/>
            <w:bottom w:val="none" w:sz="0" w:space="0" w:color="auto"/>
            <w:right w:val="none" w:sz="0" w:space="0" w:color="auto"/>
          </w:divBdr>
        </w:div>
        <w:div w:id="1212694328">
          <w:marLeft w:val="0"/>
          <w:marRight w:val="0"/>
          <w:marTop w:val="0"/>
          <w:marBottom w:val="0"/>
          <w:divBdr>
            <w:top w:val="none" w:sz="0" w:space="0" w:color="auto"/>
            <w:left w:val="none" w:sz="0" w:space="0" w:color="auto"/>
            <w:bottom w:val="none" w:sz="0" w:space="0" w:color="auto"/>
            <w:right w:val="none" w:sz="0" w:space="0" w:color="auto"/>
          </w:divBdr>
        </w:div>
        <w:div w:id="1340767445">
          <w:marLeft w:val="0"/>
          <w:marRight w:val="0"/>
          <w:marTop w:val="0"/>
          <w:marBottom w:val="0"/>
          <w:divBdr>
            <w:top w:val="none" w:sz="0" w:space="0" w:color="auto"/>
            <w:left w:val="none" w:sz="0" w:space="0" w:color="auto"/>
            <w:bottom w:val="none" w:sz="0" w:space="0" w:color="auto"/>
            <w:right w:val="none" w:sz="0" w:space="0" w:color="auto"/>
          </w:divBdr>
        </w:div>
        <w:div w:id="844706804">
          <w:marLeft w:val="0"/>
          <w:marRight w:val="0"/>
          <w:marTop w:val="0"/>
          <w:marBottom w:val="0"/>
          <w:divBdr>
            <w:top w:val="none" w:sz="0" w:space="0" w:color="auto"/>
            <w:left w:val="none" w:sz="0" w:space="0" w:color="auto"/>
            <w:bottom w:val="none" w:sz="0" w:space="0" w:color="auto"/>
            <w:right w:val="none" w:sz="0" w:space="0" w:color="auto"/>
          </w:divBdr>
        </w:div>
        <w:div w:id="866716385">
          <w:marLeft w:val="0"/>
          <w:marRight w:val="0"/>
          <w:marTop w:val="0"/>
          <w:marBottom w:val="0"/>
          <w:divBdr>
            <w:top w:val="none" w:sz="0" w:space="0" w:color="auto"/>
            <w:left w:val="none" w:sz="0" w:space="0" w:color="auto"/>
            <w:bottom w:val="none" w:sz="0" w:space="0" w:color="auto"/>
            <w:right w:val="none" w:sz="0" w:space="0" w:color="auto"/>
          </w:divBdr>
        </w:div>
        <w:div w:id="1783458817">
          <w:marLeft w:val="0"/>
          <w:marRight w:val="0"/>
          <w:marTop w:val="0"/>
          <w:marBottom w:val="0"/>
          <w:divBdr>
            <w:top w:val="none" w:sz="0" w:space="0" w:color="auto"/>
            <w:left w:val="none" w:sz="0" w:space="0" w:color="auto"/>
            <w:bottom w:val="none" w:sz="0" w:space="0" w:color="auto"/>
            <w:right w:val="none" w:sz="0" w:space="0" w:color="auto"/>
          </w:divBdr>
        </w:div>
        <w:div w:id="395326461">
          <w:marLeft w:val="0"/>
          <w:marRight w:val="0"/>
          <w:marTop w:val="0"/>
          <w:marBottom w:val="0"/>
          <w:divBdr>
            <w:top w:val="none" w:sz="0" w:space="0" w:color="auto"/>
            <w:left w:val="none" w:sz="0" w:space="0" w:color="auto"/>
            <w:bottom w:val="none" w:sz="0" w:space="0" w:color="auto"/>
            <w:right w:val="none" w:sz="0" w:space="0" w:color="auto"/>
          </w:divBdr>
        </w:div>
        <w:div w:id="2060474621">
          <w:marLeft w:val="0"/>
          <w:marRight w:val="0"/>
          <w:marTop w:val="0"/>
          <w:marBottom w:val="0"/>
          <w:divBdr>
            <w:top w:val="none" w:sz="0" w:space="0" w:color="auto"/>
            <w:left w:val="none" w:sz="0" w:space="0" w:color="auto"/>
            <w:bottom w:val="none" w:sz="0" w:space="0" w:color="auto"/>
            <w:right w:val="none" w:sz="0" w:space="0" w:color="auto"/>
          </w:divBdr>
        </w:div>
        <w:div w:id="2071344006">
          <w:marLeft w:val="0"/>
          <w:marRight w:val="0"/>
          <w:marTop w:val="0"/>
          <w:marBottom w:val="0"/>
          <w:divBdr>
            <w:top w:val="none" w:sz="0" w:space="0" w:color="auto"/>
            <w:left w:val="none" w:sz="0" w:space="0" w:color="auto"/>
            <w:bottom w:val="none" w:sz="0" w:space="0" w:color="auto"/>
            <w:right w:val="none" w:sz="0" w:space="0" w:color="auto"/>
          </w:divBdr>
        </w:div>
        <w:div w:id="601839875">
          <w:marLeft w:val="0"/>
          <w:marRight w:val="0"/>
          <w:marTop w:val="0"/>
          <w:marBottom w:val="0"/>
          <w:divBdr>
            <w:top w:val="none" w:sz="0" w:space="0" w:color="auto"/>
            <w:left w:val="none" w:sz="0" w:space="0" w:color="auto"/>
            <w:bottom w:val="none" w:sz="0" w:space="0" w:color="auto"/>
            <w:right w:val="none" w:sz="0" w:space="0" w:color="auto"/>
          </w:divBdr>
        </w:div>
        <w:div w:id="1638027551">
          <w:marLeft w:val="0"/>
          <w:marRight w:val="0"/>
          <w:marTop w:val="0"/>
          <w:marBottom w:val="0"/>
          <w:divBdr>
            <w:top w:val="none" w:sz="0" w:space="0" w:color="auto"/>
            <w:left w:val="none" w:sz="0" w:space="0" w:color="auto"/>
            <w:bottom w:val="none" w:sz="0" w:space="0" w:color="auto"/>
            <w:right w:val="none" w:sz="0" w:space="0" w:color="auto"/>
          </w:divBdr>
        </w:div>
        <w:div w:id="655761490">
          <w:marLeft w:val="0"/>
          <w:marRight w:val="0"/>
          <w:marTop w:val="0"/>
          <w:marBottom w:val="0"/>
          <w:divBdr>
            <w:top w:val="none" w:sz="0" w:space="0" w:color="auto"/>
            <w:left w:val="none" w:sz="0" w:space="0" w:color="auto"/>
            <w:bottom w:val="none" w:sz="0" w:space="0" w:color="auto"/>
            <w:right w:val="none" w:sz="0" w:space="0" w:color="auto"/>
          </w:divBdr>
        </w:div>
        <w:div w:id="214465999">
          <w:marLeft w:val="0"/>
          <w:marRight w:val="0"/>
          <w:marTop w:val="0"/>
          <w:marBottom w:val="0"/>
          <w:divBdr>
            <w:top w:val="none" w:sz="0" w:space="0" w:color="auto"/>
            <w:left w:val="none" w:sz="0" w:space="0" w:color="auto"/>
            <w:bottom w:val="none" w:sz="0" w:space="0" w:color="auto"/>
            <w:right w:val="none" w:sz="0" w:space="0" w:color="auto"/>
          </w:divBdr>
        </w:div>
        <w:div w:id="657076212">
          <w:marLeft w:val="0"/>
          <w:marRight w:val="0"/>
          <w:marTop w:val="0"/>
          <w:marBottom w:val="0"/>
          <w:divBdr>
            <w:top w:val="none" w:sz="0" w:space="0" w:color="auto"/>
            <w:left w:val="none" w:sz="0" w:space="0" w:color="auto"/>
            <w:bottom w:val="none" w:sz="0" w:space="0" w:color="auto"/>
            <w:right w:val="none" w:sz="0" w:space="0" w:color="auto"/>
          </w:divBdr>
        </w:div>
        <w:div w:id="1091854450">
          <w:marLeft w:val="0"/>
          <w:marRight w:val="0"/>
          <w:marTop w:val="0"/>
          <w:marBottom w:val="0"/>
          <w:divBdr>
            <w:top w:val="none" w:sz="0" w:space="0" w:color="auto"/>
            <w:left w:val="none" w:sz="0" w:space="0" w:color="auto"/>
            <w:bottom w:val="none" w:sz="0" w:space="0" w:color="auto"/>
            <w:right w:val="none" w:sz="0" w:space="0" w:color="auto"/>
          </w:divBdr>
        </w:div>
        <w:div w:id="150295744">
          <w:marLeft w:val="0"/>
          <w:marRight w:val="0"/>
          <w:marTop w:val="0"/>
          <w:marBottom w:val="0"/>
          <w:divBdr>
            <w:top w:val="none" w:sz="0" w:space="0" w:color="auto"/>
            <w:left w:val="none" w:sz="0" w:space="0" w:color="auto"/>
            <w:bottom w:val="none" w:sz="0" w:space="0" w:color="auto"/>
            <w:right w:val="none" w:sz="0" w:space="0" w:color="auto"/>
          </w:divBdr>
        </w:div>
        <w:div w:id="1787504472">
          <w:marLeft w:val="0"/>
          <w:marRight w:val="0"/>
          <w:marTop w:val="0"/>
          <w:marBottom w:val="0"/>
          <w:divBdr>
            <w:top w:val="none" w:sz="0" w:space="0" w:color="auto"/>
            <w:left w:val="none" w:sz="0" w:space="0" w:color="auto"/>
            <w:bottom w:val="none" w:sz="0" w:space="0" w:color="auto"/>
            <w:right w:val="none" w:sz="0" w:space="0" w:color="auto"/>
          </w:divBdr>
        </w:div>
        <w:div w:id="2047172042">
          <w:marLeft w:val="0"/>
          <w:marRight w:val="0"/>
          <w:marTop w:val="0"/>
          <w:marBottom w:val="0"/>
          <w:divBdr>
            <w:top w:val="none" w:sz="0" w:space="0" w:color="auto"/>
            <w:left w:val="none" w:sz="0" w:space="0" w:color="auto"/>
            <w:bottom w:val="none" w:sz="0" w:space="0" w:color="auto"/>
            <w:right w:val="none" w:sz="0" w:space="0" w:color="auto"/>
          </w:divBdr>
        </w:div>
        <w:div w:id="609969249">
          <w:marLeft w:val="0"/>
          <w:marRight w:val="0"/>
          <w:marTop w:val="0"/>
          <w:marBottom w:val="0"/>
          <w:divBdr>
            <w:top w:val="none" w:sz="0" w:space="0" w:color="auto"/>
            <w:left w:val="none" w:sz="0" w:space="0" w:color="auto"/>
            <w:bottom w:val="none" w:sz="0" w:space="0" w:color="auto"/>
            <w:right w:val="none" w:sz="0" w:space="0" w:color="auto"/>
          </w:divBdr>
        </w:div>
        <w:div w:id="2072650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insRow18()" TargetMode="External"/><Relationship Id="rId21" Type="http://schemas.openxmlformats.org/officeDocument/2006/relationships/hyperlink" Target="javascript:insRow13()" TargetMode="External"/><Relationship Id="rId42" Type="http://schemas.openxmlformats.org/officeDocument/2006/relationships/hyperlink" Target="javascript:insRow32()" TargetMode="External"/><Relationship Id="rId47" Type="http://schemas.openxmlformats.org/officeDocument/2006/relationships/hyperlink" Target="javascript:insRow35()" TargetMode="External"/><Relationship Id="rId63" Type="http://schemas.openxmlformats.org/officeDocument/2006/relationships/hyperlink" Target="javascript:insRow49()" TargetMode="External"/><Relationship Id="rId68" Type="http://schemas.openxmlformats.org/officeDocument/2006/relationships/hyperlink" Target="javascript:insRow54()" TargetMode="External"/><Relationship Id="rId84" Type="http://schemas.openxmlformats.org/officeDocument/2006/relationships/hyperlink" Target="http://www.cntv.org.co/cntv_bop/basedoc/ley/1989/ley_0009_1989.html" TargetMode="External"/><Relationship Id="rId89" Type="http://schemas.openxmlformats.org/officeDocument/2006/relationships/hyperlink" Target="javascript:insRow68()" TargetMode="External"/><Relationship Id="rId2" Type="http://schemas.openxmlformats.org/officeDocument/2006/relationships/settings" Target="settings.xml"/><Relationship Id="rId16" Type="http://schemas.openxmlformats.org/officeDocument/2006/relationships/hyperlink" Target="javascript:insRow9()" TargetMode="External"/><Relationship Id="rId29" Type="http://schemas.openxmlformats.org/officeDocument/2006/relationships/hyperlink" Target="javascript:insRow21()" TargetMode="External"/><Relationship Id="rId107" Type="http://schemas.openxmlformats.org/officeDocument/2006/relationships/hyperlink" Target="javascript:insRow4()" TargetMode="External"/><Relationship Id="rId11" Type="http://schemas.openxmlformats.org/officeDocument/2006/relationships/hyperlink" Target="javascript:insRow5()" TargetMode="External"/><Relationship Id="rId24" Type="http://schemas.openxmlformats.org/officeDocument/2006/relationships/hyperlink" Target="javascript:insRow16()" TargetMode="External"/><Relationship Id="rId32" Type="http://schemas.openxmlformats.org/officeDocument/2006/relationships/hyperlink" Target="javascript:insRow24()" TargetMode="External"/><Relationship Id="rId37" Type="http://schemas.openxmlformats.org/officeDocument/2006/relationships/hyperlink" Target="javascript:insRow27()" TargetMode="External"/><Relationship Id="rId40" Type="http://schemas.openxmlformats.org/officeDocument/2006/relationships/hyperlink" Target="javascript:insRow30()" TargetMode="External"/><Relationship Id="rId45" Type="http://schemas.openxmlformats.org/officeDocument/2006/relationships/hyperlink" Target="javascript:insRow33()" TargetMode="External"/><Relationship Id="rId53" Type="http://schemas.openxmlformats.org/officeDocument/2006/relationships/hyperlink" Target="javascript:insRow40()" TargetMode="External"/><Relationship Id="rId58" Type="http://schemas.openxmlformats.org/officeDocument/2006/relationships/hyperlink" Target="javascript:insRow44()" TargetMode="External"/><Relationship Id="rId66" Type="http://schemas.openxmlformats.org/officeDocument/2006/relationships/hyperlink" Target="javascript:insRow52()" TargetMode="External"/><Relationship Id="rId74" Type="http://schemas.openxmlformats.org/officeDocument/2006/relationships/hyperlink" Target="javascript:insRow58()" TargetMode="External"/><Relationship Id="rId79" Type="http://schemas.openxmlformats.org/officeDocument/2006/relationships/hyperlink" Target="javascript:insRow63()" TargetMode="External"/><Relationship Id="rId87" Type="http://schemas.openxmlformats.org/officeDocument/2006/relationships/hyperlink" Target="javascript:insRow67()" TargetMode="External"/><Relationship Id="rId102" Type="http://schemas.openxmlformats.org/officeDocument/2006/relationships/hyperlink" Target="javascript:insRow77()" TargetMode="External"/><Relationship Id="rId110" Type="http://schemas.openxmlformats.org/officeDocument/2006/relationships/theme" Target="theme/theme1.xml"/><Relationship Id="rId5" Type="http://schemas.openxmlformats.org/officeDocument/2006/relationships/hyperlink" Target="javascript:insRow2()" TargetMode="External"/><Relationship Id="rId61" Type="http://schemas.openxmlformats.org/officeDocument/2006/relationships/hyperlink" Target="javascript:insRow47()" TargetMode="External"/><Relationship Id="rId82" Type="http://schemas.openxmlformats.org/officeDocument/2006/relationships/hyperlink" Target="javascript:insRow64()" TargetMode="External"/><Relationship Id="rId90" Type="http://schemas.openxmlformats.org/officeDocument/2006/relationships/hyperlink" Target="http://www.cntv.org.co/cntv_bop/basedoc/ley/1989/ley_0009_1989_pr001.html" TargetMode="External"/><Relationship Id="rId95" Type="http://schemas.openxmlformats.org/officeDocument/2006/relationships/hyperlink" Target="javascript:insRow72()" TargetMode="External"/><Relationship Id="rId19" Type="http://schemas.openxmlformats.org/officeDocument/2006/relationships/hyperlink" Target="javascript:insRow11()" TargetMode="External"/><Relationship Id="rId14" Type="http://schemas.openxmlformats.org/officeDocument/2006/relationships/hyperlink" Target="javascript:insRow7()" TargetMode="External"/><Relationship Id="rId22" Type="http://schemas.openxmlformats.org/officeDocument/2006/relationships/hyperlink" Target="javascript:insRow14()" TargetMode="External"/><Relationship Id="rId27" Type="http://schemas.openxmlformats.org/officeDocument/2006/relationships/hyperlink" Target="javascript:insRow19()" TargetMode="External"/><Relationship Id="rId30" Type="http://schemas.openxmlformats.org/officeDocument/2006/relationships/hyperlink" Target="javascript:insRow22()" TargetMode="External"/><Relationship Id="rId35" Type="http://schemas.openxmlformats.org/officeDocument/2006/relationships/hyperlink" Target="http://www.cntv.org.co/cntv_bop/basedoc/ley/1996/ley_0281_1996.html" TargetMode="External"/><Relationship Id="rId43" Type="http://schemas.openxmlformats.org/officeDocument/2006/relationships/hyperlink" Target="http://www.cntv.org.co/cntv_bop/basedoc/ley/1989/ley_0009_1989_pr002.html" TargetMode="External"/><Relationship Id="rId48" Type="http://schemas.openxmlformats.org/officeDocument/2006/relationships/hyperlink" Target="http://www.cntv.org.co/cntv_bop/basedoc/ley/2000/ley_0617_2000_pr002.html" TargetMode="External"/><Relationship Id="rId56" Type="http://schemas.openxmlformats.org/officeDocument/2006/relationships/hyperlink" Target="javascript:insRow42()" TargetMode="External"/><Relationship Id="rId64" Type="http://schemas.openxmlformats.org/officeDocument/2006/relationships/hyperlink" Target="javascript:insRow50()" TargetMode="External"/><Relationship Id="rId69" Type="http://schemas.openxmlformats.org/officeDocument/2006/relationships/hyperlink" Target="http://www.cntv.org.co/cntv_bop/basedoc/ley/1989/ley_0009_1989_pr002.html" TargetMode="External"/><Relationship Id="rId77" Type="http://schemas.openxmlformats.org/officeDocument/2006/relationships/hyperlink" Target="javascript:insRow61()" TargetMode="External"/><Relationship Id="rId100" Type="http://schemas.openxmlformats.org/officeDocument/2006/relationships/hyperlink" Target="javascript:insRow76()" TargetMode="External"/><Relationship Id="rId105" Type="http://schemas.openxmlformats.org/officeDocument/2006/relationships/hyperlink" Target="javascript:insRow2()" TargetMode="External"/><Relationship Id="rId8" Type="http://schemas.openxmlformats.org/officeDocument/2006/relationships/hyperlink" Target="http://www.cntv.org.co/cntv_bop/basedoc/ley/1991/ley_0003_1991.html" TargetMode="External"/><Relationship Id="rId51" Type="http://schemas.openxmlformats.org/officeDocument/2006/relationships/hyperlink" Target="javascript:insRow38()" TargetMode="External"/><Relationship Id="rId72" Type="http://schemas.openxmlformats.org/officeDocument/2006/relationships/hyperlink" Target="http://www.cntv.org.co/cntv_bop/basedoc/ley/1997/ley_0388_1997_pr004.html" TargetMode="External"/><Relationship Id="rId80" Type="http://schemas.openxmlformats.org/officeDocument/2006/relationships/hyperlink" Target="http://www.cntv.org.co/cntv_bop/basedoc/ley/1989/ley_0009_1989.html" TargetMode="External"/><Relationship Id="rId85" Type="http://schemas.openxmlformats.org/officeDocument/2006/relationships/hyperlink" Target="javascript:insRow65()" TargetMode="External"/><Relationship Id="rId93" Type="http://schemas.openxmlformats.org/officeDocument/2006/relationships/hyperlink" Target="javascript:insRow70()" TargetMode="External"/><Relationship Id="rId98" Type="http://schemas.openxmlformats.org/officeDocument/2006/relationships/hyperlink" Target="javascript:insRow74()" TargetMode="External"/><Relationship Id="rId3" Type="http://schemas.openxmlformats.org/officeDocument/2006/relationships/webSettings" Target="webSettings.xml"/><Relationship Id="rId12" Type="http://schemas.openxmlformats.org/officeDocument/2006/relationships/hyperlink" Target="javascript:insRow6()" TargetMode="External"/><Relationship Id="rId17" Type="http://schemas.openxmlformats.org/officeDocument/2006/relationships/hyperlink" Target="javascript:insRow10()" TargetMode="External"/><Relationship Id="rId25" Type="http://schemas.openxmlformats.org/officeDocument/2006/relationships/hyperlink" Target="javascript:insRow17()" TargetMode="External"/><Relationship Id="rId33" Type="http://schemas.openxmlformats.org/officeDocument/2006/relationships/hyperlink" Target="javascript:insRow25()" TargetMode="External"/><Relationship Id="rId38" Type="http://schemas.openxmlformats.org/officeDocument/2006/relationships/hyperlink" Target="javascript:insRow28()" TargetMode="External"/><Relationship Id="rId46" Type="http://schemas.openxmlformats.org/officeDocument/2006/relationships/hyperlink" Target="javascript:insRow34()" TargetMode="External"/><Relationship Id="rId59" Type="http://schemas.openxmlformats.org/officeDocument/2006/relationships/hyperlink" Target="javascript:insRow45()" TargetMode="External"/><Relationship Id="rId67" Type="http://schemas.openxmlformats.org/officeDocument/2006/relationships/hyperlink" Target="javascript:insRow53()" TargetMode="External"/><Relationship Id="rId103" Type="http://schemas.openxmlformats.org/officeDocument/2006/relationships/hyperlink" Target="http://www.cntv.org.co/cntv_bop/basedoc/ley/1989/ley_0009_1989_pr001.html" TargetMode="External"/><Relationship Id="rId108" Type="http://schemas.openxmlformats.org/officeDocument/2006/relationships/hyperlink" Target="http://www.cntv.org.co/cntv_bop/basedoc/ley/1989/ley_0009_1989.html" TargetMode="External"/><Relationship Id="rId20" Type="http://schemas.openxmlformats.org/officeDocument/2006/relationships/hyperlink" Target="javascript:insRow12()" TargetMode="External"/><Relationship Id="rId41" Type="http://schemas.openxmlformats.org/officeDocument/2006/relationships/hyperlink" Target="javascript:insRow31()" TargetMode="External"/><Relationship Id="rId54" Type="http://schemas.openxmlformats.org/officeDocument/2006/relationships/hyperlink" Target="javascript:insRow41()" TargetMode="External"/><Relationship Id="rId62" Type="http://schemas.openxmlformats.org/officeDocument/2006/relationships/hyperlink" Target="javascript:insRow48()" TargetMode="External"/><Relationship Id="rId70" Type="http://schemas.openxmlformats.org/officeDocument/2006/relationships/hyperlink" Target="javascript:insRow55()" TargetMode="External"/><Relationship Id="rId75" Type="http://schemas.openxmlformats.org/officeDocument/2006/relationships/hyperlink" Target="javascript:insRow59()" TargetMode="External"/><Relationship Id="rId83" Type="http://schemas.openxmlformats.org/officeDocument/2006/relationships/hyperlink" Target="http://www.cntv.org.co/cntv_bop/basedoc/codigo/estatuto_tributario_pr001.html" TargetMode="External"/><Relationship Id="rId88" Type="http://schemas.openxmlformats.org/officeDocument/2006/relationships/hyperlink" Target="http://www.cntv.org.co/cntv_bop/basedoc/ley/1989/ley_0009_1989.html" TargetMode="External"/><Relationship Id="rId91" Type="http://schemas.openxmlformats.org/officeDocument/2006/relationships/hyperlink" Target="http://www.cntv.org.co/cntv_bop/basedoc/ley/1989/ley_0009_1989_pr002.html" TargetMode="External"/><Relationship Id="rId96" Type="http://schemas.openxmlformats.org/officeDocument/2006/relationships/hyperlink" Target="http://www.cntv.org.co/cntv_bop/basedoc/ley/1989/ley_0009_1989_pr001.html" TargetMode="External"/><Relationship Id="rId1" Type="http://schemas.openxmlformats.org/officeDocument/2006/relationships/styles" Target="styles.xml"/><Relationship Id="rId6" Type="http://schemas.openxmlformats.org/officeDocument/2006/relationships/hyperlink" Target="javascript:insRow3()" TargetMode="External"/><Relationship Id="rId15" Type="http://schemas.openxmlformats.org/officeDocument/2006/relationships/hyperlink" Target="javascript:insRow8()" TargetMode="External"/><Relationship Id="rId23" Type="http://schemas.openxmlformats.org/officeDocument/2006/relationships/hyperlink" Target="javascript:insRow15()" TargetMode="External"/><Relationship Id="rId28" Type="http://schemas.openxmlformats.org/officeDocument/2006/relationships/hyperlink" Target="javascript:insRow20()" TargetMode="External"/><Relationship Id="rId36" Type="http://schemas.openxmlformats.org/officeDocument/2006/relationships/hyperlink" Target="javascript:insRow26()" TargetMode="External"/><Relationship Id="rId49" Type="http://schemas.openxmlformats.org/officeDocument/2006/relationships/hyperlink" Target="javascript:insRow36()" TargetMode="External"/><Relationship Id="rId57" Type="http://schemas.openxmlformats.org/officeDocument/2006/relationships/hyperlink" Target="javascript:insRow43()" TargetMode="External"/><Relationship Id="rId106" Type="http://schemas.openxmlformats.org/officeDocument/2006/relationships/hyperlink" Target="javascript:insRow3()" TargetMode="External"/><Relationship Id="rId10" Type="http://schemas.openxmlformats.org/officeDocument/2006/relationships/hyperlink" Target="http://www.cntv.org.co/cntv_bop/basedoc/ley/1989/ley_0009_1989_pr002.html" TargetMode="External"/><Relationship Id="rId31" Type="http://schemas.openxmlformats.org/officeDocument/2006/relationships/hyperlink" Target="javascript:insRow23()" TargetMode="External"/><Relationship Id="rId44" Type="http://schemas.openxmlformats.org/officeDocument/2006/relationships/hyperlink" Target="http://www.cntv.org.co/cntv_bop/basedoc/cp/constitucion_politica_1991_pr012.html" TargetMode="External"/><Relationship Id="rId52" Type="http://schemas.openxmlformats.org/officeDocument/2006/relationships/hyperlink" Target="javascript:insRow39()" TargetMode="External"/><Relationship Id="rId60" Type="http://schemas.openxmlformats.org/officeDocument/2006/relationships/hyperlink" Target="javascript:insRow46()" TargetMode="External"/><Relationship Id="rId65" Type="http://schemas.openxmlformats.org/officeDocument/2006/relationships/hyperlink" Target="javascript:insRow51()" TargetMode="External"/><Relationship Id="rId73" Type="http://schemas.openxmlformats.org/officeDocument/2006/relationships/hyperlink" Target="javascript:insRow57()" TargetMode="External"/><Relationship Id="rId78" Type="http://schemas.openxmlformats.org/officeDocument/2006/relationships/hyperlink" Target="javascript:insRow62()" TargetMode="External"/><Relationship Id="rId81" Type="http://schemas.openxmlformats.org/officeDocument/2006/relationships/hyperlink" Target="http://www.cntv.org.co/cntv_bop/basedoc/ley/1989/ley_0009_1989.html" TargetMode="External"/><Relationship Id="rId86" Type="http://schemas.openxmlformats.org/officeDocument/2006/relationships/hyperlink" Target="javascript:insRow66()" TargetMode="External"/><Relationship Id="rId94" Type="http://schemas.openxmlformats.org/officeDocument/2006/relationships/hyperlink" Target="javascript:insRow71()" TargetMode="External"/><Relationship Id="rId99" Type="http://schemas.openxmlformats.org/officeDocument/2006/relationships/hyperlink" Target="javascript:insRow75()" TargetMode="External"/><Relationship Id="rId101" Type="http://schemas.openxmlformats.org/officeDocument/2006/relationships/hyperlink" Target="http://www.cntv.org.co/cntv_bop/basedoc/ley/1989/ley_0009_1989_pr001.html" TargetMode="External"/><Relationship Id="rId4" Type="http://schemas.openxmlformats.org/officeDocument/2006/relationships/hyperlink" Target="javascript:insRow1()" TargetMode="External"/><Relationship Id="rId9" Type="http://schemas.openxmlformats.org/officeDocument/2006/relationships/hyperlink" Target="http://www.cntv.org.co/cntv_bop/basedoc/ley/1991/ley_0003_1991.html" TargetMode="External"/><Relationship Id="rId13" Type="http://schemas.openxmlformats.org/officeDocument/2006/relationships/hyperlink" Target="http://www.cntv.org.co/cntv_bop/basedoc/ley/1988/ley_0081_1988_pr001.html" TargetMode="External"/><Relationship Id="rId18" Type="http://schemas.openxmlformats.org/officeDocument/2006/relationships/hyperlink" Target="http://www.cntv.org.co/cntv_bop/basedoc/ley/1991/ley_0003_1991.html" TargetMode="External"/><Relationship Id="rId39" Type="http://schemas.openxmlformats.org/officeDocument/2006/relationships/hyperlink" Target="javascript:insRow29()" TargetMode="External"/><Relationship Id="rId109" Type="http://schemas.openxmlformats.org/officeDocument/2006/relationships/fontTable" Target="fontTable.xml"/><Relationship Id="rId34" Type="http://schemas.openxmlformats.org/officeDocument/2006/relationships/hyperlink" Target="http://www.cntv.org.co/cntv_bop/basedoc/ley/1989/ley_0009_1989_pr002.html" TargetMode="External"/><Relationship Id="rId50" Type="http://schemas.openxmlformats.org/officeDocument/2006/relationships/hyperlink" Target="javascript:insRow37()" TargetMode="External"/><Relationship Id="rId55" Type="http://schemas.openxmlformats.org/officeDocument/2006/relationships/hyperlink" Target="http://www.cntv.org.co/cntv_bop/basedoc/ley/1989/ley_0009_1989_pr001.html" TargetMode="External"/><Relationship Id="rId76" Type="http://schemas.openxmlformats.org/officeDocument/2006/relationships/hyperlink" Target="javascript:insRow60()" TargetMode="External"/><Relationship Id="rId97" Type="http://schemas.openxmlformats.org/officeDocument/2006/relationships/hyperlink" Target="javascript:insRow73()" TargetMode="External"/><Relationship Id="rId104" Type="http://schemas.openxmlformats.org/officeDocument/2006/relationships/hyperlink" Target="javascript:insRow1()" TargetMode="External"/><Relationship Id="rId7" Type="http://schemas.openxmlformats.org/officeDocument/2006/relationships/hyperlink" Target="javascript:insRow4()" TargetMode="External"/><Relationship Id="rId71" Type="http://schemas.openxmlformats.org/officeDocument/2006/relationships/hyperlink" Target="javascript:insRow56()" TargetMode="External"/><Relationship Id="rId92" Type="http://schemas.openxmlformats.org/officeDocument/2006/relationships/hyperlink" Target="javascript:insRow6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6538</Words>
  <Characters>35960</Characters>
  <Application>Microsoft Office Word</Application>
  <DocSecurity>0</DocSecurity>
  <Lines>299</Lines>
  <Paragraphs>84</Paragraphs>
  <ScaleCrop>false</ScaleCrop>
  <Company>Your Company Name</Company>
  <LinksUpToDate>false</LinksUpToDate>
  <CharactersWithSpaces>42414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2011-01-05T15:44:00Z</dcterms:created>
  <dcterms:modified xsi:type="dcterms:W3CDTF">2011-01-05T16:18:00Z</dcterms:modified>
</cp:coreProperties>
</file>