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CellMar>
          <w:top w:w="15" w:type="dxa"/>
          <w:left w:w="15" w:type="dxa"/>
          <w:bottom w:w="15" w:type="dxa"/>
          <w:right w:w="15" w:type="dxa"/>
        </w:tblCellMar>
        <w:tblLook w:val="04A0"/>
      </w:tblPr>
      <w:tblGrid>
        <w:gridCol w:w="8594"/>
      </w:tblGrid>
      <w:tr w:rsidR="00DD7418" w:rsidRPr="00DD7418">
        <w:trPr>
          <w:tblCellSpacing w:w="15" w:type="dxa"/>
          <w:hidden/>
        </w:trPr>
        <w:tc>
          <w:tcPr>
            <w:tcW w:w="0" w:type="auto"/>
            <w:vAlign w:val="center"/>
            <w:hideMark/>
          </w:tcPr>
          <w:p w:rsidR="00DD7418" w:rsidRPr="00DD7418" w:rsidRDefault="00DD7418" w:rsidP="00DD7418">
            <w:pPr>
              <w:pBdr>
                <w:bottom w:val="single" w:sz="6" w:space="1" w:color="auto"/>
              </w:pBdr>
              <w:spacing w:after="0"/>
              <w:jc w:val="center"/>
              <w:rPr>
                <w:rFonts w:ascii="Arial" w:eastAsia="Times New Roman" w:hAnsi="Arial" w:cs="Arial"/>
                <w:vanish/>
                <w:kern w:val="0"/>
                <w:sz w:val="16"/>
                <w:szCs w:val="16"/>
                <w:lang w:eastAsia="es-ES"/>
              </w:rPr>
            </w:pPr>
            <w:r w:rsidRPr="00DD7418">
              <w:rPr>
                <w:rFonts w:ascii="Arial" w:eastAsia="Times New Roman" w:hAnsi="Arial" w:cs="Arial"/>
                <w:vanish/>
                <w:kern w:val="0"/>
                <w:sz w:val="16"/>
                <w:szCs w:val="16"/>
                <w:lang w:eastAsia="es-ES"/>
              </w:rPr>
              <w:t>Principio del formulario</w:t>
            </w:r>
          </w:p>
          <w:tbl>
            <w:tblPr>
              <w:tblpPr w:leftFromText="45" w:rightFromText="45" w:vertAnchor="text" w:tblpXSpec="right" w:tblpYSpec="center"/>
              <w:tblW w:w="0" w:type="auto"/>
              <w:tblCellSpacing w:w="0" w:type="dxa"/>
              <w:tblCellMar>
                <w:left w:w="0" w:type="dxa"/>
                <w:right w:w="0" w:type="dxa"/>
              </w:tblCellMar>
              <w:tblLook w:val="04A0"/>
            </w:tblPr>
            <w:tblGrid>
              <w:gridCol w:w="1380"/>
            </w:tblGrid>
            <w:tr w:rsidR="00DD7418" w:rsidRPr="00DD7418">
              <w:trPr>
                <w:tblCellSpacing w:w="0" w:type="dxa"/>
              </w:trPr>
              <w:tc>
                <w:tcPr>
                  <w:tcW w:w="0" w:type="auto"/>
                  <w:vAlign w:val="center"/>
                  <w:hideMark/>
                </w:tcPr>
                <w:p w:rsidR="00DD7418" w:rsidRPr="00DD7418" w:rsidRDefault="00B315A6" w:rsidP="00DD7418">
                  <w:pPr>
                    <w:spacing w:after="0"/>
                    <w:rPr>
                      <w:rFonts w:ascii="Georgia" w:eastAsia="Times New Roman" w:hAnsi="Georgia" w:cs="Times New Roman"/>
                      <w:kern w:val="0"/>
                      <w:szCs w:val="24"/>
                      <w:lang w:eastAsia="es-ES"/>
                    </w:rPr>
                  </w:pPr>
                  <w:r w:rsidRPr="00DD7418">
                    <w:rPr>
                      <w:rFonts w:ascii="Georgia" w:eastAsia="Times New Roman" w:hAnsi="Georgia" w:cs="Times New Roman"/>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68.85pt;height:18.15pt" o:ole="">
                        <v:imagedata r:id="rId4" o:title=""/>
                      </v:shape>
                      <w:control r:id="rId5" w:name="DefaultOcxName" w:shapeid="_x0000_i1028"/>
                    </w:object>
                  </w:r>
                </w:p>
              </w:tc>
            </w:tr>
          </w:tbl>
          <w:p w:rsidR="00DD7418" w:rsidRPr="00DD7418" w:rsidRDefault="00DD7418" w:rsidP="00DD7418">
            <w:pPr>
              <w:spacing w:after="0"/>
              <w:jc w:val="right"/>
              <w:rPr>
                <w:rFonts w:ascii="Georgia" w:eastAsia="Times New Roman" w:hAnsi="Georgia" w:cs="Times New Roman"/>
                <w:kern w:val="0"/>
                <w:szCs w:val="24"/>
                <w:lang w:eastAsia="es-ES"/>
              </w:rPr>
            </w:pPr>
          </w:p>
          <w:p w:rsidR="00DD7418" w:rsidRPr="00DD7418" w:rsidRDefault="00DD7418" w:rsidP="00DD7418">
            <w:pPr>
              <w:pBdr>
                <w:top w:val="single" w:sz="6" w:space="1" w:color="auto"/>
              </w:pBdr>
              <w:spacing w:after="0"/>
              <w:jc w:val="center"/>
              <w:rPr>
                <w:rFonts w:ascii="Arial" w:eastAsia="Times New Roman" w:hAnsi="Arial" w:cs="Arial"/>
                <w:vanish/>
                <w:kern w:val="0"/>
                <w:sz w:val="16"/>
                <w:szCs w:val="16"/>
                <w:lang w:eastAsia="es-ES"/>
              </w:rPr>
            </w:pPr>
            <w:r w:rsidRPr="00DD7418">
              <w:rPr>
                <w:rFonts w:ascii="Arial" w:eastAsia="Times New Roman" w:hAnsi="Arial" w:cs="Arial"/>
                <w:vanish/>
                <w:kern w:val="0"/>
                <w:sz w:val="16"/>
                <w:szCs w:val="16"/>
                <w:lang w:eastAsia="es-ES"/>
              </w:rPr>
              <w:t>Final del formulario</w:t>
            </w:r>
          </w:p>
        </w:tc>
      </w:tr>
    </w:tbl>
    <w:p w:rsidR="00DD7418" w:rsidRPr="00DD7418" w:rsidRDefault="00DD7418" w:rsidP="00DD7418">
      <w:pPr>
        <w:spacing w:after="0"/>
        <w:rPr>
          <w:rFonts w:ascii="Georgia" w:eastAsia="Times New Roman" w:hAnsi="Georgia" w:cs="Times New Roman"/>
          <w:vanish/>
          <w:kern w:val="0"/>
          <w:szCs w:val="24"/>
          <w:lang w:eastAsia="es-ES"/>
        </w:rPr>
      </w:pPr>
    </w:p>
    <w:tbl>
      <w:tblPr>
        <w:tblW w:w="5000" w:type="pct"/>
        <w:tblCellSpacing w:w="15" w:type="dxa"/>
        <w:tblCellMar>
          <w:top w:w="15" w:type="dxa"/>
          <w:left w:w="15" w:type="dxa"/>
          <w:bottom w:w="15" w:type="dxa"/>
          <w:right w:w="15" w:type="dxa"/>
        </w:tblCellMar>
        <w:tblLook w:val="04A0"/>
      </w:tblPr>
      <w:tblGrid>
        <w:gridCol w:w="8594"/>
      </w:tblGrid>
      <w:tr w:rsidR="00DD7418" w:rsidRPr="00DD7418">
        <w:trPr>
          <w:tblCellSpacing w:w="15" w:type="dxa"/>
        </w:trPr>
        <w:tc>
          <w:tcPr>
            <w:tcW w:w="0" w:type="auto"/>
            <w:vAlign w:val="center"/>
            <w:hideMark/>
          </w:tcPr>
          <w:p w:rsidR="00DD7418" w:rsidRPr="00DD7418" w:rsidRDefault="00DD7418" w:rsidP="00DD7418">
            <w:pPr>
              <w:spacing w:after="0"/>
              <w:jc w:val="center"/>
              <w:rPr>
                <w:rFonts w:ascii="Georgia" w:eastAsia="Times New Roman" w:hAnsi="Georgia" w:cs="Times New Roman"/>
                <w:kern w:val="0"/>
                <w:szCs w:val="24"/>
                <w:lang w:eastAsia="es-ES"/>
              </w:rPr>
            </w:pPr>
            <w:r w:rsidRPr="00DD7418">
              <w:rPr>
                <w:rFonts w:ascii="Georgia" w:eastAsia="Times New Roman" w:hAnsi="Georgia" w:cs="Times New Roman"/>
                <w:b/>
                <w:bCs/>
                <w:color w:val="808080"/>
                <w:kern w:val="0"/>
                <w:sz w:val="28"/>
                <w:szCs w:val="28"/>
                <w:lang w:eastAsia="es-ES"/>
              </w:rPr>
              <w:t>LEY 1382 DE 2010</w:t>
            </w:r>
          </w:p>
          <w:p w:rsidR="00DD7418" w:rsidRPr="00DD7418" w:rsidRDefault="00DD7418" w:rsidP="00DD7418">
            <w:pPr>
              <w:spacing w:after="0"/>
              <w:jc w:val="center"/>
              <w:rPr>
                <w:rFonts w:ascii="Georgia" w:eastAsia="Times New Roman" w:hAnsi="Georgia" w:cs="Times New Roman"/>
                <w:kern w:val="0"/>
                <w:szCs w:val="24"/>
                <w:lang w:eastAsia="es-ES"/>
              </w:rPr>
            </w:pPr>
            <w:r w:rsidRPr="00DD7418">
              <w:rPr>
                <w:rFonts w:ascii="Georgia" w:eastAsia="Times New Roman" w:hAnsi="Georgia" w:cs="Times New Roman"/>
                <w:kern w:val="0"/>
                <w:szCs w:val="24"/>
                <w:lang w:eastAsia="es-ES"/>
              </w:rPr>
              <w:t>(febrero 9)</w:t>
            </w:r>
          </w:p>
          <w:p w:rsidR="00DD7418" w:rsidRPr="00DD7418" w:rsidRDefault="00DD7418" w:rsidP="00DD7418">
            <w:pPr>
              <w:spacing w:after="0"/>
              <w:jc w:val="center"/>
              <w:rPr>
                <w:rFonts w:ascii="Georgia" w:eastAsia="Times New Roman" w:hAnsi="Georgia" w:cs="Times New Roman"/>
                <w:kern w:val="0"/>
                <w:szCs w:val="24"/>
                <w:lang w:eastAsia="es-ES"/>
              </w:rPr>
            </w:pPr>
            <w:r w:rsidRPr="00DD7418">
              <w:rPr>
                <w:rFonts w:ascii="Georgia" w:eastAsia="Times New Roman" w:hAnsi="Georgia" w:cs="Times New Roman"/>
                <w:kern w:val="0"/>
                <w:szCs w:val="24"/>
                <w:lang w:eastAsia="es-ES"/>
              </w:rPr>
              <w:t>Diario Oficial No. 47.618 de 9 de febrero de 2010</w:t>
            </w:r>
          </w:p>
          <w:p w:rsidR="00DD7418" w:rsidRPr="00DD7418" w:rsidRDefault="00DD7418" w:rsidP="00DD7418">
            <w:pPr>
              <w:spacing w:after="0"/>
              <w:jc w:val="center"/>
              <w:rPr>
                <w:rFonts w:ascii="Georgia" w:eastAsia="Times New Roman" w:hAnsi="Georgia" w:cs="Times New Roman"/>
                <w:color w:val="808080"/>
                <w:kern w:val="0"/>
                <w:szCs w:val="24"/>
                <w:lang w:eastAsia="es-ES"/>
              </w:rPr>
            </w:pPr>
            <w:r w:rsidRPr="00DD7418">
              <w:rPr>
                <w:rFonts w:ascii="Georgia" w:eastAsia="Times New Roman" w:hAnsi="Georgia" w:cs="Times New Roman"/>
                <w:color w:val="808080"/>
                <w:kern w:val="0"/>
                <w:szCs w:val="24"/>
                <w:lang w:eastAsia="es-ES"/>
              </w:rPr>
              <w:t>CONGRESO DE LA REPÚBLICA</w:t>
            </w:r>
          </w:p>
          <w:p w:rsidR="00DD7418" w:rsidRPr="00DD7418" w:rsidRDefault="00DD7418" w:rsidP="00DD7418">
            <w:pPr>
              <w:spacing w:after="0"/>
              <w:jc w:val="center"/>
              <w:rPr>
                <w:rFonts w:ascii="Georgia" w:eastAsia="Times New Roman" w:hAnsi="Georgia" w:cs="Times New Roman"/>
                <w:kern w:val="0"/>
                <w:szCs w:val="24"/>
                <w:lang w:eastAsia="es-ES"/>
              </w:rPr>
            </w:pPr>
            <w:r w:rsidRPr="00DD7418">
              <w:rPr>
                <w:rFonts w:ascii="Georgia" w:eastAsia="Times New Roman" w:hAnsi="Georgia" w:cs="Times New Roman"/>
                <w:kern w:val="0"/>
                <w:szCs w:val="24"/>
                <w:lang w:eastAsia="es-ES"/>
              </w:rPr>
              <w:t xml:space="preserve">Por la cual se modifica la Ley </w:t>
            </w:r>
            <w:hyperlink r:id="rId6" w:anchor="1" w:tgtFrame="_blank" w:history="1">
              <w:r w:rsidRPr="00DD7418">
                <w:rPr>
                  <w:rFonts w:ascii="Georgia" w:eastAsia="Times New Roman" w:hAnsi="Georgia" w:cs="Times New Roman"/>
                  <w:color w:val="000000"/>
                  <w:kern w:val="0"/>
                  <w:szCs w:val="24"/>
                  <w:u w:val="single"/>
                  <w:lang w:eastAsia="es-ES"/>
                </w:rPr>
                <w:t>685</w:t>
              </w:r>
            </w:hyperlink>
            <w:r w:rsidRPr="00DD7418">
              <w:rPr>
                <w:rFonts w:ascii="Georgia" w:eastAsia="Times New Roman" w:hAnsi="Georgia" w:cs="Times New Roman"/>
                <w:kern w:val="0"/>
                <w:szCs w:val="24"/>
                <w:lang w:eastAsia="es-ES"/>
              </w:rPr>
              <w:t xml:space="preserve"> de 2001 Código de Minas.</w:t>
            </w:r>
          </w:p>
          <w:p w:rsidR="00DD7418" w:rsidRPr="00DD7418" w:rsidRDefault="00DD7418" w:rsidP="00DD7418">
            <w:pPr>
              <w:spacing w:after="0"/>
              <w:jc w:val="center"/>
              <w:rPr>
                <w:rFonts w:ascii="Georgia" w:eastAsia="Times New Roman" w:hAnsi="Georgia" w:cs="Times New Roman"/>
                <w:color w:val="808080"/>
                <w:kern w:val="0"/>
                <w:szCs w:val="24"/>
                <w:lang w:eastAsia="es-ES"/>
              </w:rPr>
            </w:pPr>
            <w:r w:rsidRPr="00DD7418">
              <w:rPr>
                <w:rFonts w:ascii="Georgia" w:eastAsia="Times New Roman" w:hAnsi="Georgia" w:cs="Times New Roman"/>
                <w:color w:val="808080"/>
                <w:kern w:val="0"/>
                <w:szCs w:val="24"/>
                <w:lang w:eastAsia="es-ES"/>
              </w:rPr>
              <w:t>EL CONGRESO DE COLOMBIA</w:t>
            </w:r>
          </w:p>
          <w:p w:rsidR="00DD7418" w:rsidRPr="00DD7418" w:rsidRDefault="00DD7418" w:rsidP="00DD7418">
            <w:pPr>
              <w:spacing w:after="0"/>
              <w:jc w:val="center"/>
              <w:rPr>
                <w:rFonts w:ascii="Georgia" w:eastAsia="Times New Roman" w:hAnsi="Georgia" w:cs="Times New Roman"/>
                <w:color w:val="808080"/>
                <w:kern w:val="0"/>
                <w:szCs w:val="24"/>
                <w:lang w:eastAsia="es-ES"/>
              </w:rPr>
            </w:pPr>
            <w:r w:rsidRPr="00DD7418">
              <w:rPr>
                <w:rFonts w:ascii="Georgia" w:eastAsia="Times New Roman" w:hAnsi="Georgia" w:cs="Times New Roman"/>
                <w:color w:val="808080"/>
                <w:kern w:val="0"/>
                <w:szCs w:val="24"/>
                <w:lang w:eastAsia="es-ES"/>
              </w:rPr>
              <w:t>DECRETA:</w:t>
            </w:r>
          </w:p>
          <w:p w:rsidR="00DD7418" w:rsidRPr="00DD7418" w:rsidRDefault="00DD7418" w:rsidP="00DD7418">
            <w:pPr>
              <w:spacing w:after="0"/>
              <w:rPr>
                <w:rFonts w:ascii="Georgia" w:eastAsia="Times New Roman" w:hAnsi="Georgia" w:cs="Times New Roman"/>
                <w:kern w:val="0"/>
                <w:szCs w:val="24"/>
                <w:lang w:eastAsia="es-ES"/>
              </w:rPr>
            </w:pPr>
            <w:bookmarkStart w:id="0" w:name="1"/>
            <w:bookmarkEnd w:id="0"/>
            <w:r w:rsidRPr="00DD7418">
              <w:rPr>
                <w:rFonts w:ascii="Georgia" w:eastAsia="Times New Roman" w:hAnsi="Georgia" w:cs="Times New Roman"/>
                <w:color w:val="000080"/>
                <w:kern w:val="0"/>
                <w:szCs w:val="24"/>
                <w:lang w:eastAsia="es-ES"/>
              </w:rPr>
              <w:t>ARTÍCULO 1o.</w:t>
            </w:r>
            <w:r w:rsidRPr="00DD7418">
              <w:rPr>
                <w:rFonts w:ascii="Georgia" w:eastAsia="Times New Roman" w:hAnsi="Georgia" w:cs="Times New Roman"/>
                <w:kern w:val="0"/>
                <w:szCs w:val="24"/>
                <w:lang w:eastAsia="es-ES"/>
              </w:rPr>
              <w:t xml:space="preserve"> </w:t>
            </w:r>
            <w:proofErr w:type="spellStart"/>
            <w:r w:rsidRPr="00DD7418">
              <w:rPr>
                <w:rFonts w:ascii="Georgia" w:eastAsia="Times New Roman" w:hAnsi="Georgia" w:cs="Times New Roman"/>
                <w:kern w:val="0"/>
                <w:szCs w:val="24"/>
                <w:lang w:eastAsia="es-ES"/>
              </w:rPr>
              <w:t>Adiciónase</w:t>
            </w:r>
            <w:proofErr w:type="spellEnd"/>
            <w:r w:rsidRPr="00DD7418">
              <w:rPr>
                <w:rFonts w:ascii="Georgia" w:eastAsia="Times New Roman" w:hAnsi="Georgia" w:cs="Times New Roman"/>
                <w:kern w:val="0"/>
                <w:szCs w:val="24"/>
                <w:lang w:eastAsia="es-ES"/>
              </w:rPr>
              <w:t xml:space="preserve"> el artículo </w:t>
            </w:r>
            <w:hyperlink r:id="rId7" w:anchor="16" w:tgtFrame="_blank" w:history="1">
              <w:r w:rsidRPr="00DD7418">
                <w:rPr>
                  <w:rFonts w:ascii="Georgia" w:eastAsia="Times New Roman" w:hAnsi="Georgia" w:cs="Times New Roman"/>
                  <w:color w:val="000000"/>
                  <w:kern w:val="0"/>
                  <w:szCs w:val="24"/>
                  <w:u w:val="single"/>
                  <w:lang w:eastAsia="es-ES"/>
                </w:rPr>
                <w:t>16</w:t>
              </w:r>
            </w:hyperlink>
            <w:r w:rsidRPr="00DD7418">
              <w:rPr>
                <w:rFonts w:ascii="Georgia" w:eastAsia="Times New Roman" w:hAnsi="Georgia" w:cs="Times New Roman"/>
                <w:kern w:val="0"/>
                <w:szCs w:val="24"/>
                <w:lang w:eastAsia="es-ES"/>
              </w:rPr>
              <w:t xml:space="preserve"> de la Ley 685 de 2001 Código de Minas con el siguiente parágrafo. </w:t>
            </w:r>
          </w:p>
          <w:p w:rsidR="00DD7418" w:rsidRPr="00DD7418" w:rsidRDefault="00DD7418" w:rsidP="00DD7418">
            <w:pPr>
              <w:spacing w:after="0"/>
              <w:rPr>
                <w:rFonts w:ascii="Georgia" w:eastAsia="Times New Roman" w:hAnsi="Georgia" w:cs="Times New Roman"/>
                <w:kern w:val="0"/>
                <w:szCs w:val="24"/>
                <w:lang w:eastAsia="es-ES"/>
              </w:rPr>
            </w:pPr>
            <w:r w:rsidRPr="00DD7418">
              <w:rPr>
                <w:rFonts w:ascii="Georgia" w:eastAsia="Times New Roman" w:hAnsi="Georgia" w:cs="Times New Roman"/>
                <w:color w:val="000080"/>
                <w:kern w:val="0"/>
                <w:szCs w:val="24"/>
                <w:lang w:eastAsia="es-ES"/>
              </w:rPr>
              <w:t>PARÁGRAFO 1o.</w:t>
            </w:r>
            <w:r w:rsidRPr="00DD7418">
              <w:rPr>
                <w:rFonts w:ascii="Georgia" w:eastAsia="Times New Roman" w:hAnsi="Georgia" w:cs="Times New Roman"/>
                <w:kern w:val="0"/>
                <w:szCs w:val="24"/>
                <w:lang w:eastAsia="es-ES"/>
              </w:rPr>
              <w:t xml:space="preserve"> Los solicitantes de propuesta de contrato de concesión deberán señalar si dentro del área solicitada existe algún tipo de explotación minera, indicando su ubicación y metodología utilizada para conocer la existencia o no de dicha minería. La Autoridad Minera en un plazo no mayor a tres (3) meses deberá certificar, si la hubiere, el tipo de minería existente. </w:t>
            </w:r>
          </w:p>
          <w:p w:rsidR="00DD7418" w:rsidRPr="00DD7418" w:rsidRDefault="00DD7418" w:rsidP="00DD7418">
            <w:pPr>
              <w:spacing w:after="0"/>
              <w:rPr>
                <w:rFonts w:ascii="Georgia" w:eastAsia="Times New Roman" w:hAnsi="Georgia" w:cs="Times New Roman"/>
                <w:kern w:val="0"/>
                <w:szCs w:val="24"/>
                <w:lang w:eastAsia="es-ES"/>
              </w:rPr>
            </w:pPr>
            <w:r w:rsidRPr="00DD7418">
              <w:rPr>
                <w:rFonts w:ascii="Georgia" w:eastAsia="Times New Roman" w:hAnsi="Georgia" w:cs="Times New Roman"/>
                <w:kern w:val="0"/>
                <w:szCs w:val="24"/>
                <w:lang w:eastAsia="es-ES"/>
              </w:rPr>
              <w:t xml:space="preserve">Si hubiere minería tradicional, se dará aplicación a lo previsto en los artículos </w:t>
            </w:r>
            <w:hyperlink r:id="rId8" w:anchor="31" w:tgtFrame="_blank" w:history="1">
              <w:r w:rsidRPr="00DD7418">
                <w:rPr>
                  <w:rFonts w:ascii="Georgia" w:eastAsia="Times New Roman" w:hAnsi="Georgia" w:cs="Times New Roman"/>
                  <w:color w:val="000000"/>
                  <w:kern w:val="0"/>
                  <w:szCs w:val="24"/>
                  <w:u w:val="single"/>
                  <w:lang w:eastAsia="es-ES"/>
                </w:rPr>
                <w:t>31</w:t>
              </w:r>
            </w:hyperlink>
            <w:r w:rsidRPr="00DD7418">
              <w:rPr>
                <w:rFonts w:ascii="Georgia" w:eastAsia="Times New Roman" w:hAnsi="Georgia" w:cs="Times New Roman"/>
                <w:kern w:val="0"/>
                <w:szCs w:val="24"/>
                <w:lang w:eastAsia="es-ES"/>
              </w:rPr>
              <w:t xml:space="preserve"> y </w:t>
            </w:r>
            <w:hyperlink r:id="rId9" w:anchor="248" w:tgtFrame="_blank" w:history="1">
              <w:r w:rsidRPr="00DD7418">
                <w:rPr>
                  <w:rFonts w:ascii="Georgia" w:eastAsia="Times New Roman" w:hAnsi="Georgia" w:cs="Times New Roman"/>
                  <w:color w:val="000000"/>
                  <w:kern w:val="0"/>
                  <w:szCs w:val="24"/>
                  <w:u w:val="single"/>
                  <w:lang w:eastAsia="es-ES"/>
                </w:rPr>
                <w:t>248</w:t>
              </w:r>
            </w:hyperlink>
            <w:r w:rsidRPr="00DD7418">
              <w:rPr>
                <w:rFonts w:ascii="Georgia" w:eastAsia="Times New Roman" w:hAnsi="Georgia" w:cs="Times New Roman"/>
                <w:kern w:val="0"/>
                <w:szCs w:val="24"/>
                <w:lang w:eastAsia="es-ES"/>
              </w:rPr>
              <w:t xml:space="preserve"> y las demás disposiciones aplicables del Código de Minas y en su defecto a poner en conocimiento de las demás autoridades competentes de las Ramas Ejecutiva y Judicial para que se adelanten las acciones administrativas y penales previstas en los artículos </w:t>
            </w:r>
            <w:hyperlink r:id="rId10" w:anchor="159" w:tgtFrame="_blank" w:history="1">
              <w:r w:rsidRPr="00DD7418">
                <w:rPr>
                  <w:rFonts w:ascii="Georgia" w:eastAsia="Times New Roman" w:hAnsi="Georgia" w:cs="Times New Roman"/>
                  <w:color w:val="000000"/>
                  <w:kern w:val="0"/>
                  <w:szCs w:val="24"/>
                  <w:u w:val="single"/>
                  <w:lang w:eastAsia="es-ES"/>
                </w:rPr>
                <w:t>159</w:t>
              </w:r>
            </w:hyperlink>
            <w:r w:rsidRPr="00DD7418">
              <w:rPr>
                <w:rFonts w:ascii="Georgia" w:eastAsia="Times New Roman" w:hAnsi="Georgia" w:cs="Times New Roman"/>
                <w:kern w:val="0"/>
                <w:szCs w:val="24"/>
                <w:lang w:eastAsia="es-ES"/>
              </w:rPr>
              <w:t xml:space="preserve"> y </w:t>
            </w:r>
            <w:hyperlink r:id="rId11" w:anchor="164" w:tgtFrame="_blank" w:history="1">
              <w:r w:rsidRPr="00DD7418">
                <w:rPr>
                  <w:rFonts w:ascii="Georgia" w:eastAsia="Times New Roman" w:hAnsi="Georgia" w:cs="Times New Roman"/>
                  <w:color w:val="000000"/>
                  <w:kern w:val="0"/>
                  <w:szCs w:val="24"/>
                  <w:u w:val="single"/>
                  <w:lang w:eastAsia="es-ES"/>
                </w:rPr>
                <w:t>164</w:t>
              </w:r>
            </w:hyperlink>
            <w:r w:rsidRPr="00DD7418">
              <w:rPr>
                <w:rFonts w:ascii="Georgia" w:eastAsia="Times New Roman" w:hAnsi="Georgia" w:cs="Times New Roman"/>
                <w:kern w:val="0"/>
                <w:szCs w:val="24"/>
                <w:lang w:eastAsia="es-ES"/>
              </w:rPr>
              <w:t xml:space="preserve"> del Código de Minas y las demás disposiciones aplicables del Código Penal. </w:t>
            </w:r>
          </w:p>
          <w:p w:rsidR="00DD7418" w:rsidRPr="00DD7418" w:rsidRDefault="00DD7418" w:rsidP="00DD7418">
            <w:pPr>
              <w:spacing w:after="0"/>
              <w:rPr>
                <w:rFonts w:ascii="Georgia" w:eastAsia="Times New Roman" w:hAnsi="Georgia" w:cs="Times New Roman"/>
                <w:kern w:val="0"/>
                <w:szCs w:val="24"/>
                <w:lang w:eastAsia="es-ES"/>
              </w:rPr>
            </w:pPr>
            <w:r w:rsidRPr="00DD7418">
              <w:rPr>
                <w:rFonts w:ascii="Georgia" w:eastAsia="Times New Roman" w:hAnsi="Georgia" w:cs="Times New Roman"/>
                <w:kern w:val="0"/>
                <w:szCs w:val="24"/>
                <w:lang w:eastAsia="es-ES"/>
              </w:rPr>
              <w:t xml:space="preserve">En caso que el solicitante de contrato de concesión no informe sobre la existencia de minería, dará lugar al rechazo de la solicitud, o multa en el caso de contar con contrato de concesión, si la Autoridad Minera detecta que existe minería y que el concesionario no ha procedido, en el último caso, de acuerdo con los artículos </w:t>
            </w:r>
            <w:hyperlink r:id="rId12" w:anchor="306" w:tgtFrame="_blank" w:history="1">
              <w:r w:rsidRPr="00DD7418">
                <w:rPr>
                  <w:rFonts w:ascii="Georgia" w:eastAsia="Times New Roman" w:hAnsi="Georgia" w:cs="Times New Roman"/>
                  <w:color w:val="000000"/>
                  <w:kern w:val="0"/>
                  <w:szCs w:val="24"/>
                  <w:u w:val="single"/>
                  <w:lang w:eastAsia="es-ES"/>
                </w:rPr>
                <w:t>306</w:t>
              </w:r>
            </w:hyperlink>
            <w:r w:rsidRPr="00DD7418">
              <w:rPr>
                <w:rFonts w:ascii="Georgia" w:eastAsia="Times New Roman" w:hAnsi="Georgia" w:cs="Times New Roman"/>
                <w:kern w:val="0"/>
                <w:szCs w:val="24"/>
                <w:lang w:eastAsia="es-ES"/>
              </w:rPr>
              <w:t xml:space="preserve">, </w:t>
            </w:r>
            <w:hyperlink r:id="rId13" w:anchor="307" w:tgtFrame="_blank" w:history="1">
              <w:r w:rsidRPr="00DD7418">
                <w:rPr>
                  <w:rFonts w:ascii="Georgia" w:eastAsia="Times New Roman" w:hAnsi="Georgia" w:cs="Times New Roman"/>
                  <w:color w:val="000000"/>
                  <w:kern w:val="0"/>
                  <w:szCs w:val="24"/>
                  <w:u w:val="single"/>
                  <w:lang w:eastAsia="es-ES"/>
                </w:rPr>
                <w:t>307</w:t>
              </w:r>
            </w:hyperlink>
            <w:r w:rsidRPr="00DD7418">
              <w:rPr>
                <w:rFonts w:ascii="Georgia" w:eastAsia="Times New Roman" w:hAnsi="Georgia" w:cs="Times New Roman"/>
                <w:kern w:val="0"/>
                <w:szCs w:val="24"/>
                <w:lang w:eastAsia="es-ES"/>
              </w:rPr>
              <w:t xml:space="preserve"> y siguientes del Código de Minas. </w:t>
            </w:r>
          </w:p>
          <w:p w:rsidR="00DD7418" w:rsidRPr="00DD7418" w:rsidRDefault="00DD7418" w:rsidP="00DD7418">
            <w:pPr>
              <w:spacing w:after="0"/>
              <w:rPr>
                <w:rFonts w:ascii="Georgia" w:eastAsia="Times New Roman" w:hAnsi="Georgia" w:cs="Times New Roman"/>
                <w:kern w:val="0"/>
                <w:szCs w:val="24"/>
                <w:lang w:eastAsia="es-ES"/>
              </w:rPr>
            </w:pPr>
            <w:r w:rsidRPr="00DD7418">
              <w:rPr>
                <w:rFonts w:ascii="Georgia" w:eastAsia="Times New Roman" w:hAnsi="Georgia" w:cs="Times New Roman"/>
                <w:kern w:val="0"/>
                <w:szCs w:val="24"/>
                <w:lang w:eastAsia="es-ES"/>
              </w:rPr>
              <w:t xml:space="preserve">De existir minería tradicional constatada por la Autoridad Minera y de no haber sido informada por el solicitante y encontrándose en ejecución el contrato de concesión, se suspenderá el contrato por el término de seis meses para el área en discusión, dentro de los cuales las partes procederán a hacer acuerdos. De no llegar a acuerdos se acudirá a mecanismos de arbitramiento técnico previsto en el artículo </w:t>
            </w:r>
            <w:hyperlink r:id="rId14" w:anchor="294" w:tgtFrame="_blank" w:history="1">
              <w:r w:rsidRPr="00DD7418">
                <w:rPr>
                  <w:rFonts w:ascii="Georgia" w:eastAsia="Times New Roman" w:hAnsi="Georgia" w:cs="Times New Roman"/>
                  <w:color w:val="000000"/>
                  <w:kern w:val="0"/>
                  <w:szCs w:val="24"/>
                  <w:u w:val="single"/>
                  <w:lang w:eastAsia="es-ES"/>
                </w:rPr>
                <w:t>294</w:t>
              </w:r>
            </w:hyperlink>
            <w:r w:rsidRPr="00DD7418">
              <w:rPr>
                <w:rFonts w:ascii="Georgia" w:eastAsia="Times New Roman" w:hAnsi="Georgia" w:cs="Times New Roman"/>
                <w:kern w:val="0"/>
                <w:szCs w:val="24"/>
                <w:lang w:eastAsia="es-ES"/>
              </w:rPr>
              <w:t xml:space="preserve"> del presente código, cuyos costos serán a cargo de las partes. El tribunal de arbitramiento definirá cuál es el mejor acuerdo que será de obligatorio cumplimiento. </w:t>
            </w:r>
          </w:p>
          <w:p w:rsidR="00DD7418" w:rsidRPr="00DD7418" w:rsidRDefault="00DD7418" w:rsidP="00DD7418">
            <w:pPr>
              <w:spacing w:after="0"/>
              <w:rPr>
                <w:rFonts w:ascii="Georgia" w:eastAsia="Times New Roman" w:hAnsi="Georgia" w:cs="Times New Roman"/>
                <w:kern w:val="0"/>
                <w:szCs w:val="24"/>
                <w:lang w:eastAsia="es-ES"/>
              </w:rPr>
            </w:pPr>
            <w:r w:rsidRPr="00DD7418">
              <w:rPr>
                <w:rFonts w:ascii="Georgia" w:eastAsia="Times New Roman" w:hAnsi="Georgia" w:cs="Times New Roman"/>
                <w:kern w:val="0"/>
                <w:szCs w:val="24"/>
                <w:lang w:eastAsia="es-ES"/>
              </w:rPr>
              <w:t xml:space="preserve">Se entiende por minería tradicional aquellas que realizan personas o grupos de personas o comunidades que exploten minas de propiedad estatal sin título inscrito en el Registro Minero Nacional y que acrediten que los trabajos mineros se vienen adelantando en forma continua durante cinco (5) años, a través de documentación comercial y técnica, y una existencia mínima de diez (10) años anteriores a la vigencia de esta ley. </w:t>
            </w:r>
          </w:p>
          <w:p w:rsidR="00DD7418" w:rsidRPr="00DD7418" w:rsidRDefault="00DD7418" w:rsidP="00DD7418">
            <w:pPr>
              <w:spacing w:after="0"/>
              <w:rPr>
                <w:rFonts w:ascii="Georgia" w:eastAsia="Times New Roman" w:hAnsi="Georgia" w:cs="Times New Roman"/>
                <w:kern w:val="0"/>
                <w:szCs w:val="24"/>
                <w:lang w:eastAsia="es-ES"/>
              </w:rPr>
            </w:pPr>
            <w:r w:rsidRPr="00DD7418">
              <w:rPr>
                <w:rFonts w:ascii="Georgia" w:eastAsia="Times New Roman" w:hAnsi="Georgia" w:cs="Times New Roman"/>
                <w:color w:val="000080"/>
                <w:kern w:val="0"/>
                <w:szCs w:val="24"/>
                <w:lang w:eastAsia="es-ES"/>
              </w:rPr>
              <w:t>PARÁGRAFO 2o.</w:t>
            </w:r>
            <w:r w:rsidRPr="00DD7418">
              <w:rPr>
                <w:rFonts w:ascii="Georgia" w:eastAsia="Times New Roman" w:hAnsi="Georgia" w:cs="Times New Roman"/>
                <w:kern w:val="0"/>
                <w:szCs w:val="24"/>
                <w:lang w:eastAsia="es-ES"/>
              </w:rPr>
              <w:t xml:space="preserve"> El tiempo máximo para que la autoridad minera resuelva la solicitud de contrato de concesión será de ciento ochenta días (180) calendarios, entendidos estos como aquellos atribuibles a la institucionalidad minera. En caso de incumplimiento, dicha mora será causal de mala conducta para el funcionario responsable. </w:t>
            </w:r>
          </w:p>
          <w:p w:rsidR="00DD7418" w:rsidRPr="00DD7418" w:rsidRDefault="00DD7418" w:rsidP="00DD7418">
            <w:pPr>
              <w:spacing w:after="0"/>
              <w:rPr>
                <w:rFonts w:ascii="Georgia" w:eastAsia="Times New Roman" w:hAnsi="Georgia" w:cs="Times New Roman"/>
                <w:kern w:val="0"/>
                <w:szCs w:val="24"/>
                <w:lang w:eastAsia="es-ES"/>
              </w:rPr>
            </w:pPr>
            <w:bookmarkStart w:id="1" w:name="2"/>
            <w:bookmarkEnd w:id="1"/>
            <w:r w:rsidRPr="00DD7418">
              <w:rPr>
                <w:rFonts w:ascii="Georgia" w:eastAsia="Times New Roman" w:hAnsi="Georgia" w:cs="Times New Roman"/>
                <w:color w:val="000080"/>
                <w:kern w:val="0"/>
                <w:szCs w:val="24"/>
                <w:lang w:eastAsia="es-ES"/>
              </w:rPr>
              <w:t>ARTÍCULO 2o.</w:t>
            </w:r>
            <w:r w:rsidRPr="00DD7418">
              <w:rPr>
                <w:rFonts w:ascii="Georgia" w:eastAsia="Times New Roman" w:hAnsi="Georgia" w:cs="Times New Roman"/>
                <w:kern w:val="0"/>
                <w:szCs w:val="24"/>
                <w:lang w:eastAsia="es-ES"/>
              </w:rPr>
              <w:t xml:space="preserve"> </w:t>
            </w:r>
            <w:proofErr w:type="spellStart"/>
            <w:r w:rsidRPr="00DD7418">
              <w:rPr>
                <w:rFonts w:ascii="Georgia" w:eastAsia="Times New Roman" w:hAnsi="Georgia" w:cs="Times New Roman"/>
                <w:kern w:val="0"/>
                <w:szCs w:val="24"/>
                <w:lang w:eastAsia="es-ES"/>
              </w:rPr>
              <w:t>Adiciónase</w:t>
            </w:r>
            <w:proofErr w:type="spellEnd"/>
            <w:r w:rsidRPr="00DD7418">
              <w:rPr>
                <w:rFonts w:ascii="Georgia" w:eastAsia="Times New Roman" w:hAnsi="Georgia" w:cs="Times New Roman"/>
                <w:kern w:val="0"/>
                <w:szCs w:val="24"/>
                <w:lang w:eastAsia="es-ES"/>
              </w:rPr>
              <w:t xml:space="preserve"> al artículo </w:t>
            </w:r>
            <w:hyperlink r:id="rId15" w:anchor="31" w:tgtFrame="_blank" w:history="1">
              <w:r w:rsidRPr="00DD7418">
                <w:rPr>
                  <w:rFonts w:ascii="Georgia" w:eastAsia="Times New Roman" w:hAnsi="Georgia" w:cs="Times New Roman"/>
                  <w:color w:val="000000"/>
                  <w:kern w:val="0"/>
                  <w:szCs w:val="24"/>
                  <w:u w:val="single"/>
                  <w:lang w:eastAsia="es-ES"/>
                </w:rPr>
                <w:t>31</w:t>
              </w:r>
            </w:hyperlink>
            <w:r w:rsidRPr="00DD7418">
              <w:rPr>
                <w:rFonts w:ascii="Georgia" w:eastAsia="Times New Roman" w:hAnsi="Georgia" w:cs="Times New Roman"/>
                <w:kern w:val="0"/>
                <w:szCs w:val="24"/>
                <w:lang w:eastAsia="es-ES"/>
              </w:rPr>
              <w:t xml:space="preserve"> de la Ley 685 de 2001, Código de Minas, con los siguientes incisos: </w:t>
            </w:r>
          </w:p>
          <w:p w:rsidR="00DD7418" w:rsidRPr="00DD7418" w:rsidRDefault="00DD7418" w:rsidP="00DD7418">
            <w:pPr>
              <w:spacing w:after="0"/>
              <w:rPr>
                <w:rFonts w:ascii="Georgia" w:eastAsia="Times New Roman" w:hAnsi="Georgia" w:cs="Times New Roman"/>
                <w:kern w:val="0"/>
                <w:szCs w:val="24"/>
                <w:lang w:eastAsia="es-ES"/>
              </w:rPr>
            </w:pPr>
            <w:r w:rsidRPr="00DD7418">
              <w:rPr>
                <w:rFonts w:ascii="Georgia" w:eastAsia="Times New Roman" w:hAnsi="Georgia" w:cs="Times New Roman"/>
                <w:kern w:val="0"/>
                <w:szCs w:val="24"/>
                <w:lang w:eastAsia="es-ES"/>
              </w:rPr>
              <w:t xml:space="preserve">La Autoridad Minera también podrá delimitar otras áreas especiales que se encuentren libres, sobre las cuales, de conformidad con la información </w:t>
            </w:r>
            <w:r w:rsidRPr="00DD7418">
              <w:rPr>
                <w:rFonts w:ascii="Georgia" w:eastAsia="Times New Roman" w:hAnsi="Georgia" w:cs="Times New Roman"/>
                <w:kern w:val="0"/>
                <w:szCs w:val="24"/>
                <w:lang w:eastAsia="es-ES"/>
              </w:rPr>
              <w:lastRenderedPageBreak/>
              <w:t xml:space="preserve">geológica existente, se puede adelantar un proyecto minero de gran importancia para el país, con el objeto de otorgarlas en contrato de concesión a través de un proceso de selección objetiva, a quien ofrezca mejores condiciones técnicas, económicas, sociales y ambientales para el aprovechamiento del recurso. Dentro de estos procesos la Autoridad Minera establecerá las contraprestaciones económicas, además de las regalías previstas por la ley, que los proponentes deban ofrecer. Las áreas que no hubieren sido otorgadas dentro del término de tres (3) años contados a partir de la delimitación del área, quedarán libres para ser otorgadas bajo el régimen de concesión regulado por este Código. La Autoridad Minera señalará el procedimiento general, así como las condiciones y requisitos para escoger al titular minero en cada caso. </w:t>
            </w:r>
          </w:p>
          <w:p w:rsidR="00DD7418" w:rsidRPr="00DD7418" w:rsidRDefault="00DD7418" w:rsidP="00DD7418">
            <w:pPr>
              <w:spacing w:after="0"/>
              <w:rPr>
                <w:rFonts w:ascii="Georgia" w:eastAsia="Times New Roman" w:hAnsi="Georgia" w:cs="Times New Roman"/>
                <w:kern w:val="0"/>
                <w:szCs w:val="24"/>
                <w:lang w:eastAsia="es-ES"/>
              </w:rPr>
            </w:pPr>
            <w:r w:rsidRPr="00DD7418">
              <w:rPr>
                <w:rFonts w:ascii="Georgia" w:eastAsia="Times New Roman" w:hAnsi="Georgia" w:cs="Times New Roman"/>
                <w:kern w:val="0"/>
                <w:szCs w:val="24"/>
                <w:lang w:eastAsia="es-ES"/>
              </w:rPr>
              <w:t xml:space="preserve">La Autoridad Minera a través de los medios de comunicación hablado y escrito informará a los interesados sobre las concesiones a licitar de que habla el presente artículo. </w:t>
            </w:r>
          </w:p>
          <w:p w:rsidR="00DD7418" w:rsidRPr="00DD7418" w:rsidRDefault="00DD7418" w:rsidP="00DD7418">
            <w:pPr>
              <w:spacing w:after="0"/>
              <w:rPr>
                <w:rFonts w:ascii="Georgia" w:eastAsia="Times New Roman" w:hAnsi="Georgia" w:cs="Times New Roman"/>
                <w:kern w:val="0"/>
                <w:szCs w:val="24"/>
                <w:lang w:eastAsia="es-ES"/>
              </w:rPr>
            </w:pPr>
            <w:proofErr w:type="spellStart"/>
            <w:r w:rsidRPr="00DD7418">
              <w:rPr>
                <w:rFonts w:ascii="Georgia" w:eastAsia="Times New Roman" w:hAnsi="Georgia" w:cs="Times New Roman"/>
                <w:kern w:val="0"/>
                <w:szCs w:val="24"/>
                <w:lang w:eastAsia="es-ES"/>
              </w:rPr>
              <w:t>Ingeominas</w:t>
            </w:r>
            <w:proofErr w:type="spellEnd"/>
            <w:r w:rsidRPr="00DD7418">
              <w:rPr>
                <w:rFonts w:ascii="Georgia" w:eastAsia="Times New Roman" w:hAnsi="Georgia" w:cs="Times New Roman"/>
                <w:kern w:val="0"/>
                <w:szCs w:val="24"/>
                <w:lang w:eastAsia="es-ES"/>
              </w:rPr>
              <w:t xml:space="preserve"> como Autoridad Geológica en minería podrá delimitar áreas especiales, que se encuentren libres sobre las cuales no se recibirán ni se otorgarán títulos mineros, pero se respetarán los existentes, con el fin de que se adelanten procesos para entregar el área hasta por cinco (5) años a quien ofrezca un mejor programa de evaluación técnica geológica de dicha área bajo los términos y condiciones que establezca la Autoridad Minera. Quien obtenga un contrato de Evaluación Técnica una vez terminado, tiene la primera opción para contratar con la Autoridad Minera el área bajo contrato de concesión en los términos que prevé este Código. </w:t>
            </w:r>
          </w:p>
          <w:p w:rsidR="00DD7418" w:rsidRPr="00DD7418" w:rsidRDefault="00DD7418" w:rsidP="00DD7418">
            <w:pPr>
              <w:spacing w:after="0"/>
              <w:rPr>
                <w:rFonts w:ascii="Georgia" w:eastAsia="Times New Roman" w:hAnsi="Georgia" w:cs="Times New Roman"/>
                <w:kern w:val="0"/>
                <w:szCs w:val="24"/>
                <w:lang w:eastAsia="es-ES"/>
              </w:rPr>
            </w:pPr>
            <w:r w:rsidRPr="00DD7418">
              <w:rPr>
                <w:rFonts w:ascii="Georgia" w:eastAsia="Times New Roman" w:hAnsi="Georgia" w:cs="Times New Roman"/>
                <w:kern w:val="0"/>
                <w:szCs w:val="24"/>
                <w:lang w:eastAsia="es-ES"/>
              </w:rPr>
              <w:t xml:space="preserve">Las empresas que hayan sido objeto de incumplimiento de obligaciones del contrato original, declarado el incumplimiento por la Autoridad Minera, no tendrán la capacidad para competir en los contratos mineros, de que trata este artículo. </w:t>
            </w:r>
          </w:p>
          <w:p w:rsidR="00DD7418" w:rsidRPr="00DD7418" w:rsidRDefault="00DD7418" w:rsidP="00DD7418">
            <w:pPr>
              <w:spacing w:after="0"/>
              <w:rPr>
                <w:rFonts w:ascii="Georgia" w:eastAsia="Times New Roman" w:hAnsi="Georgia" w:cs="Times New Roman"/>
                <w:kern w:val="0"/>
                <w:szCs w:val="24"/>
                <w:lang w:eastAsia="es-ES"/>
              </w:rPr>
            </w:pPr>
            <w:r w:rsidRPr="00DD7418">
              <w:rPr>
                <w:rFonts w:ascii="Georgia" w:eastAsia="Times New Roman" w:hAnsi="Georgia" w:cs="Times New Roman"/>
                <w:kern w:val="0"/>
                <w:szCs w:val="24"/>
                <w:lang w:eastAsia="es-ES"/>
              </w:rPr>
              <w:t xml:space="preserve">La delimitación de la que habla el presente artículo será reglamentada de manera previa por la Autoridad Minera. </w:t>
            </w:r>
          </w:p>
          <w:p w:rsidR="00DD7418" w:rsidRPr="007A584B" w:rsidRDefault="00DD7418" w:rsidP="00DD7418">
            <w:pPr>
              <w:spacing w:after="0"/>
              <w:rPr>
                <w:rFonts w:ascii="Georgia" w:eastAsia="Times New Roman" w:hAnsi="Georgia" w:cs="Times New Roman"/>
                <w:kern w:val="0"/>
                <w:szCs w:val="24"/>
                <w:highlight w:val="green"/>
                <w:lang w:eastAsia="es-ES"/>
              </w:rPr>
            </w:pPr>
            <w:bookmarkStart w:id="2" w:name="3"/>
            <w:bookmarkEnd w:id="2"/>
            <w:r w:rsidRPr="007A584B">
              <w:rPr>
                <w:rFonts w:ascii="Georgia" w:eastAsia="Times New Roman" w:hAnsi="Georgia" w:cs="Times New Roman"/>
                <w:color w:val="000080"/>
                <w:kern w:val="0"/>
                <w:szCs w:val="24"/>
                <w:highlight w:val="green"/>
                <w:lang w:eastAsia="es-ES"/>
              </w:rPr>
              <w:t>ARTÍCULO 3o.</w:t>
            </w:r>
            <w:r w:rsidRPr="007A584B">
              <w:rPr>
                <w:rFonts w:ascii="Georgia" w:eastAsia="Times New Roman" w:hAnsi="Georgia" w:cs="Times New Roman"/>
                <w:kern w:val="0"/>
                <w:szCs w:val="24"/>
                <w:highlight w:val="green"/>
                <w:lang w:eastAsia="es-ES"/>
              </w:rPr>
              <w:t xml:space="preserve"> El artículo </w:t>
            </w:r>
            <w:hyperlink r:id="rId16" w:anchor="34" w:tgtFrame="_blank" w:history="1">
              <w:r w:rsidRPr="007A584B">
                <w:rPr>
                  <w:rFonts w:ascii="Georgia" w:eastAsia="Times New Roman" w:hAnsi="Georgia" w:cs="Times New Roman"/>
                  <w:color w:val="000000"/>
                  <w:kern w:val="0"/>
                  <w:szCs w:val="24"/>
                  <w:highlight w:val="green"/>
                  <w:u w:val="single"/>
                  <w:lang w:eastAsia="es-ES"/>
                </w:rPr>
                <w:t>34</w:t>
              </w:r>
            </w:hyperlink>
            <w:r w:rsidRPr="007A584B">
              <w:rPr>
                <w:rFonts w:ascii="Georgia" w:eastAsia="Times New Roman" w:hAnsi="Georgia" w:cs="Times New Roman"/>
                <w:kern w:val="0"/>
                <w:szCs w:val="24"/>
                <w:highlight w:val="green"/>
                <w:lang w:eastAsia="es-ES"/>
              </w:rPr>
              <w:t xml:space="preserve"> de la Ley 685 de 2001 quedará así: </w:t>
            </w:r>
          </w:p>
          <w:p w:rsidR="00DD7418" w:rsidRPr="007A584B" w:rsidRDefault="00DD7418" w:rsidP="00DD7418">
            <w:pPr>
              <w:spacing w:after="0"/>
              <w:rPr>
                <w:rFonts w:ascii="Georgia" w:eastAsia="Times New Roman" w:hAnsi="Georgia" w:cs="Times New Roman"/>
                <w:kern w:val="0"/>
                <w:szCs w:val="24"/>
                <w:highlight w:val="green"/>
                <w:lang w:eastAsia="es-ES"/>
              </w:rPr>
            </w:pPr>
            <w:r w:rsidRPr="007A584B">
              <w:rPr>
                <w:rFonts w:ascii="Georgia" w:eastAsia="Times New Roman" w:hAnsi="Georgia" w:cs="Times New Roman"/>
                <w:kern w:val="0"/>
                <w:szCs w:val="24"/>
                <w:highlight w:val="green"/>
                <w:lang w:eastAsia="es-ES"/>
              </w:rPr>
              <w:t xml:space="preserve">Artículo </w:t>
            </w:r>
            <w:hyperlink r:id="rId17" w:anchor="34" w:tgtFrame="_blank" w:history="1">
              <w:r w:rsidRPr="007A584B">
                <w:rPr>
                  <w:rFonts w:ascii="Georgia" w:eastAsia="Times New Roman" w:hAnsi="Georgia" w:cs="Times New Roman"/>
                  <w:color w:val="000000"/>
                  <w:kern w:val="0"/>
                  <w:szCs w:val="24"/>
                  <w:highlight w:val="green"/>
                  <w:u w:val="single"/>
                  <w:lang w:eastAsia="es-ES"/>
                </w:rPr>
                <w:t>34</w:t>
              </w:r>
            </w:hyperlink>
            <w:r w:rsidRPr="007A584B">
              <w:rPr>
                <w:rFonts w:ascii="Georgia" w:eastAsia="Times New Roman" w:hAnsi="Georgia" w:cs="Times New Roman"/>
                <w:kern w:val="0"/>
                <w:szCs w:val="24"/>
                <w:highlight w:val="green"/>
                <w:lang w:eastAsia="es-ES"/>
              </w:rPr>
              <w:t xml:space="preserve">. </w:t>
            </w:r>
            <w:r w:rsidRPr="007A584B">
              <w:rPr>
                <w:rFonts w:ascii="Georgia" w:eastAsia="Times New Roman" w:hAnsi="Georgia" w:cs="Times New Roman"/>
                <w:i/>
                <w:iCs/>
                <w:kern w:val="0"/>
                <w:szCs w:val="24"/>
                <w:highlight w:val="green"/>
                <w:lang w:eastAsia="es-ES"/>
              </w:rPr>
              <w:t xml:space="preserve">Zonas excluibles de la minería. </w:t>
            </w:r>
            <w:r w:rsidRPr="007A584B">
              <w:rPr>
                <w:rFonts w:ascii="Georgia" w:eastAsia="Times New Roman" w:hAnsi="Georgia" w:cs="Times New Roman"/>
                <w:kern w:val="0"/>
                <w:szCs w:val="24"/>
                <w:highlight w:val="green"/>
                <w:lang w:eastAsia="es-ES"/>
              </w:rPr>
              <w:t xml:space="preserve">No podrán ejecutarse trabajos y obras de exploración y explotación mineras en zonas declaradas y delimitadas conforme a la normatividad vigente como de protección y desarrollo de los recursos naturales renovables o del ambiente. </w:t>
            </w:r>
          </w:p>
          <w:p w:rsidR="00DD7418" w:rsidRPr="007A584B" w:rsidRDefault="00DD7418" w:rsidP="00DD7418">
            <w:pPr>
              <w:spacing w:after="0"/>
              <w:rPr>
                <w:rFonts w:ascii="Georgia" w:eastAsia="Times New Roman" w:hAnsi="Georgia" w:cs="Times New Roman"/>
                <w:kern w:val="0"/>
                <w:szCs w:val="24"/>
                <w:highlight w:val="green"/>
                <w:lang w:eastAsia="es-ES"/>
              </w:rPr>
            </w:pPr>
            <w:r w:rsidRPr="007A584B">
              <w:rPr>
                <w:rFonts w:ascii="Georgia" w:eastAsia="Times New Roman" w:hAnsi="Georgia" w:cs="Times New Roman"/>
                <w:kern w:val="0"/>
                <w:szCs w:val="24"/>
                <w:highlight w:val="green"/>
                <w:lang w:eastAsia="es-ES"/>
              </w:rPr>
              <w:t xml:space="preserve">Las zonas de exclusión mencionadas serán las que han sido constituidas y las que se constituyan conforme a las disposiciones vigentes, como áreas que integran el sistema de parques nacionales naturales, parques naturales de carácter regional, zonas de reserva forestal protectora y demás zonas de reserva forestal, ecosistemas de páramo y los humedales designados dentro de la lista de importancia internacional de la Convención </w:t>
            </w:r>
            <w:proofErr w:type="spellStart"/>
            <w:r w:rsidRPr="007A584B">
              <w:rPr>
                <w:rFonts w:ascii="Georgia" w:eastAsia="Times New Roman" w:hAnsi="Georgia" w:cs="Times New Roman"/>
                <w:kern w:val="0"/>
                <w:szCs w:val="24"/>
                <w:highlight w:val="green"/>
                <w:lang w:eastAsia="es-ES"/>
              </w:rPr>
              <w:t>Ramsar</w:t>
            </w:r>
            <w:proofErr w:type="spellEnd"/>
            <w:r w:rsidRPr="007A584B">
              <w:rPr>
                <w:rFonts w:ascii="Georgia" w:eastAsia="Times New Roman" w:hAnsi="Georgia" w:cs="Times New Roman"/>
                <w:kern w:val="0"/>
                <w:szCs w:val="24"/>
                <w:highlight w:val="green"/>
                <w:lang w:eastAsia="es-ES"/>
              </w:rPr>
              <w:t xml:space="preserve">. Estas zonas para producir estos efectos, deberán ser delimitadas geográficamente por la autoridad ambiental con base en estudios técnicos, sociales y ambientales. </w:t>
            </w:r>
          </w:p>
          <w:p w:rsidR="00DD7418" w:rsidRPr="007A584B" w:rsidRDefault="00DD7418" w:rsidP="00DD7418">
            <w:pPr>
              <w:spacing w:after="0"/>
              <w:rPr>
                <w:rFonts w:ascii="Georgia" w:eastAsia="Times New Roman" w:hAnsi="Georgia" w:cs="Times New Roman"/>
                <w:kern w:val="0"/>
                <w:szCs w:val="24"/>
                <w:highlight w:val="green"/>
                <w:lang w:eastAsia="es-ES"/>
              </w:rPr>
            </w:pPr>
            <w:r w:rsidRPr="007A584B">
              <w:rPr>
                <w:rFonts w:ascii="Georgia" w:eastAsia="Times New Roman" w:hAnsi="Georgia" w:cs="Times New Roman"/>
                <w:kern w:val="0"/>
                <w:szCs w:val="24"/>
                <w:highlight w:val="green"/>
                <w:lang w:eastAsia="es-ES"/>
              </w:rPr>
              <w:t xml:space="preserve">Los ecosistemas de páramo se identificarán de conformidad con la información cartográfica proporcionada por el Instituto de Investigación </w:t>
            </w:r>
            <w:proofErr w:type="spellStart"/>
            <w:r w:rsidRPr="007A584B">
              <w:rPr>
                <w:rFonts w:ascii="Georgia" w:eastAsia="Times New Roman" w:hAnsi="Georgia" w:cs="Times New Roman"/>
                <w:kern w:val="0"/>
                <w:szCs w:val="24"/>
                <w:highlight w:val="green"/>
                <w:lang w:eastAsia="es-ES"/>
              </w:rPr>
              <w:t>Alexánder</w:t>
            </w:r>
            <w:proofErr w:type="spellEnd"/>
            <w:r w:rsidRPr="007A584B">
              <w:rPr>
                <w:rFonts w:ascii="Georgia" w:eastAsia="Times New Roman" w:hAnsi="Georgia" w:cs="Times New Roman"/>
                <w:kern w:val="0"/>
                <w:szCs w:val="24"/>
                <w:highlight w:val="green"/>
                <w:lang w:eastAsia="es-ES"/>
              </w:rPr>
              <w:t xml:space="preserve"> Von Humboldt. </w:t>
            </w:r>
          </w:p>
          <w:p w:rsidR="00DD7418" w:rsidRPr="007A584B" w:rsidRDefault="00DD7418" w:rsidP="00DD7418">
            <w:pPr>
              <w:spacing w:after="0"/>
              <w:rPr>
                <w:rFonts w:ascii="Georgia" w:eastAsia="Times New Roman" w:hAnsi="Georgia" w:cs="Times New Roman"/>
                <w:kern w:val="0"/>
                <w:szCs w:val="24"/>
                <w:highlight w:val="green"/>
                <w:lang w:eastAsia="es-ES"/>
              </w:rPr>
            </w:pPr>
            <w:r w:rsidRPr="007A584B">
              <w:rPr>
                <w:rFonts w:ascii="Georgia" w:eastAsia="Times New Roman" w:hAnsi="Georgia" w:cs="Times New Roman"/>
                <w:kern w:val="0"/>
                <w:szCs w:val="24"/>
                <w:highlight w:val="green"/>
                <w:lang w:eastAsia="es-ES"/>
              </w:rPr>
              <w:t xml:space="preserve">No obstante lo anterior, las áreas de reserva forestal creadas por la Ley 2ª de 1959 y las áreas de reserva forestales regionales, podrán ser sustraídas por la autoridad ambiental competente. La autoridad minera al otorgar el título minero deberá informar al concesionario que se encuentra en área de reserva forestal y por ende no podrá iniciar las actividades mineras hasta tanto la Autoridad Ambiental haya sustraído el área. Para este efecto, el concesionario </w:t>
            </w:r>
            <w:r w:rsidRPr="007A584B">
              <w:rPr>
                <w:rFonts w:ascii="Georgia" w:eastAsia="Times New Roman" w:hAnsi="Georgia" w:cs="Times New Roman"/>
                <w:kern w:val="0"/>
                <w:szCs w:val="24"/>
                <w:highlight w:val="green"/>
                <w:lang w:eastAsia="es-ES"/>
              </w:rPr>
              <w:lastRenderedPageBreak/>
              <w:t xml:space="preserve">minero deberá presentar los estudios que demuestren la adecuada coexistencia de las actividades mineras con los objetivos del área forestal. </w:t>
            </w:r>
          </w:p>
          <w:p w:rsidR="00DD7418" w:rsidRPr="007A584B" w:rsidRDefault="00DD7418" w:rsidP="00DD7418">
            <w:pPr>
              <w:spacing w:after="0"/>
              <w:rPr>
                <w:rFonts w:ascii="Georgia" w:eastAsia="Times New Roman" w:hAnsi="Georgia" w:cs="Times New Roman"/>
                <w:kern w:val="0"/>
                <w:szCs w:val="24"/>
                <w:highlight w:val="green"/>
                <w:lang w:eastAsia="es-ES"/>
              </w:rPr>
            </w:pPr>
            <w:r w:rsidRPr="007A584B">
              <w:rPr>
                <w:rFonts w:ascii="Georgia" w:eastAsia="Times New Roman" w:hAnsi="Georgia" w:cs="Times New Roman"/>
                <w:kern w:val="0"/>
                <w:szCs w:val="24"/>
                <w:highlight w:val="green"/>
                <w:lang w:eastAsia="es-ES"/>
              </w:rPr>
              <w:t xml:space="preserve">Efectuada la sustracción, la autoridad minera en concordancia con las determinaciones ambientales establecidas, fijará las condiciones para que las actividades de exploración y explotación propuestas se desarrollen en forma restringida o sólo por determinados métodos y sistemas, de tal forma que no afecten los objetivos del área de reserva forestal no sustraída. </w:t>
            </w:r>
          </w:p>
          <w:p w:rsidR="00DD7418" w:rsidRPr="00DD7418" w:rsidRDefault="00DD7418" w:rsidP="00DD7418">
            <w:pPr>
              <w:spacing w:after="0"/>
              <w:rPr>
                <w:rFonts w:ascii="Georgia" w:eastAsia="Times New Roman" w:hAnsi="Georgia" w:cs="Times New Roman"/>
                <w:kern w:val="0"/>
                <w:szCs w:val="24"/>
                <w:lang w:eastAsia="es-ES"/>
              </w:rPr>
            </w:pPr>
            <w:r w:rsidRPr="007A584B">
              <w:rPr>
                <w:rFonts w:ascii="Georgia" w:eastAsia="Times New Roman" w:hAnsi="Georgia" w:cs="Times New Roman"/>
                <w:kern w:val="0"/>
                <w:szCs w:val="24"/>
                <w:highlight w:val="green"/>
                <w:lang w:eastAsia="es-ES"/>
              </w:rPr>
              <w:t>El Ministerio de Ambiente, Vivienda y Desarrollo Territorial establecerá los requisitos y el procedimiento para la sustracción a que se refiere el inciso anterior. Igualmente establecerá las condiciones en que operará la sustracción temporal en la etapa de exploración.</w:t>
            </w:r>
            <w:r w:rsidRPr="00DD7418">
              <w:rPr>
                <w:rFonts w:ascii="Georgia" w:eastAsia="Times New Roman" w:hAnsi="Georgia" w:cs="Times New Roman"/>
                <w:kern w:val="0"/>
                <w:szCs w:val="24"/>
                <w:lang w:eastAsia="es-ES"/>
              </w:rPr>
              <w:t xml:space="preserve"> </w:t>
            </w:r>
          </w:p>
          <w:p w:rsidR="00DD7418" w:rsidRPr="00DD7418" w:rsidRDefault="00DD7418" w:rsidP="00DD7418">
            <w:pPr>
              <w:spacing w:after="0"/>
              <w:rPr>
                <w:rFonts w:ascii="Georgia" w:eastAsia="Times New Roman" w:hAnsi="Georgia" w:cs="Times New Roman"/>
                <w:kern w:val="0"/>
                <w:szCs w:val="24"/>
                <w:lang w:eastAsia="es-ES"/>
              </w:rPr>
            </w:pPr>
            <w:r w:rsidRPr="00DD7418">
              <w:rPr>
                <w:rFonts w:ascii="Georgia" w:eastAsia="Times New Roman" w:hAnsi="Georgia" w:cs="Times New Roman"/>
                <w:color w:val="000080"/>
                <w:kern w:val="0"/>
                <w:szCs w:val="24"/>
                <w:lang w:eastAsia="es-ES"/>
              </w:rPr>
              <w:t>PARÁGRAFO 1o.</w:t>
            </w:r>
            <w:r w:rsidRPr="00DD7418">
              <w:rPr>
                <w:rFonts w:ascii="Georgia" w:eastAsia="Times New Roman" w:hAnsi="Georgia" w:cs="Times New Roman"/>
                <w:kern w:val="0"/>
                <w:szCs w:val="24"/>
                <w:lang w:eastAsia="es-ES"/>
              </w:rPr>
              <w:t xml:space="preserve"> En caso que a la entrada en vigencia de la presente ley se adelanten actividades de construcción, montaje o explotación minera con título minero y licencia ambiental o su equivalente en áreas que anteriormente no estaban excluidas, se respetará tales actividades hasta su vencimiento, pero estos títulos no tendrán opción de prórroga. </w:t>
            </w:r>
          </w:p>
          <w:p w:rsidR="00DD7418" w:rsidRPr="00DD7418" w:rsidRDefault="00DD7418" w:rsidP="00DD7418">
            <w:pPr>
              <w:spacing w:after="0"/>
              <w:rPr>
                <w:rFonts w:ascii="Georgia" w:eastAsia="Times New Roman" w:hAnsi="Georgia" w:cs="Times New Roman"/>
                <w:kern w:val="0"/>
                <w:szCs w:val="24"/>
                <w:lang w:eastAsia="es-ES"/>
              </w:rPr>
            </w:pPr>
            <w:r w:rsidRPr="00DD7418">
              <w:rPr>
                <w:rFonts w:ascii="Georgia" w:eastAsia="Times New Roman" w:hAnsi="Georgia" w:cs="Times New Roman"/>
                <w:color w:val="000080"/>
                <w:kern w:val="0"/>
                <w:szCs w:val="24"/>
                <w:lang w:eastAsia="es-ES"/>
              </w:rPr>
              <w:t>PARÁGRAFO 2o.</w:t>
            </w:r>
            <w:r w:rsidRPr="00DD7418">
              <w:rPr>
                <w:rFonts w:ascii="Georgia" w:eastAsia="Times New Roman" w:hAnsi="Georgia" w:cs="Times New Roman"/>
                <w:kern w:val="0"/>
                <w:szCs w:val="24"/>
                <w:lang w:eastAsia="es-ES"/>
              </w:rPr>
              <w:t xml:space="preserve"> El Ministerio de Ambiente, Vivienda y Desarrollo Territorial una vez entrada en vigencia la presente ley, en un término de cinco años, redelimitará las zonas de reserva forestal de Ley 2ª de 1959; en cuanto a cuáles son protectoras y cuáles no procurando la participación de la autoridad minera y de los demás interesados en dicho proceso. </w:t>
            </w:r>
          </w:p>
          <w:p w:rsidR="00DD7418" w:rsidRPr="00DD7418" w:rsidRDefault="00DD7418" w:rsidP="00DD7418">
            <w:pPr>
              <w:spacing w:after="0"/>
              <w:rPr>
                <w:rFonts w:ascii="Georgia" w:eastAsia="Times New Roman" w:hAnsi="Georgia" w:cs="Times New Roman"/>
                <w:kern w:val="0"/>
                <w:szCs w:val="24"/>
                <w:lang w:eastAsia="es-ES"/>
              </w:rPr>
            </w:pPr>
            <w:r w:rsidRPr="00DD7418">
              <w:rPr>
                <w:rFonts w:ascii="Georgia" w:eastAsia="Times New Roman" w:hAnsi="Georgia" w:cs="Times New Roman"/>
                <w:color w:val="000080"/>
                <w:kern w:val="0"/>
                <w:szCs w:val="24"/>
                <w:lang w:eastAsia="es-ES"/>
              </w:rPr>
              <w:t>PARÁGRAFO 3o.</w:t>
            </w:r>
            <w:r w:rsidRPr="00DD7418">
              <w:rPr>
                <w:rFonts w:ascii="Georgia" w:eastAsia="Times New Roman" w:hAnsi="Georgia" w:cs="Times New Roman"/>
                <w:kern w:val="0"/>
                <w:szCs w:val="24"/>
                <w:lang w:eastAsia="es-ES"/>
              </w:rPr>
              <w:t xml:space="preserve"> Para la declaración de las zonas de exclusión de que trata el presente artículo se requerirá un concepto previo no vinculante del Ministerio de Minas y Energía. </w:t>
            </w:r>
          </w:p>
          <w:p w:rsidR="00DD7418" w:rsidRPr="00DD7418" w:rsidRDefault="00DD7418" w:rsidP="00DD7418">
            <w:pPr>
              <w:spacing w:after="0"/>
              <w:rPr>
                <w:rFonts w:ascii="Georgia" w:eastAsia="Times New Roman" w:hAnsi="Georgia" w:cs="Times New Roman"/>
                <w:kern w:val="0"/>
                <w:szCs w:val="24"/>
                <w:lang w:eastAsia="es-ES"/>
              </w:rPr>
            </w:pPr>
            <w:bookmarkStart w:id="3" w:name="4"/>
            <w:bookmarkEnd w:id="3"/>
            <w:r w:rsidRPr="00DD7418">
              <w:rPr>
                <w:rFonts w:ascii="Georgia" w:eastAsia="Times New Roman" w:hAnsi="Georgia" w:cs="Times New Roman"/>
                <w:color w:val="000080"/>
                <w:kern w:val="0"/>
                <w:szCs w:val="24"/>
                <w:lang w:eastAsia="es-ES"/>
              </w:rPr>
              <w:t>ARTÍCULO 4o.</w:t>
            </w:r>
            <w:r w:rsidRPr="00DD7418">
              <w:rPr>
                <w:rFonts w:ascii="Georgia" w:eastAsia="Times New Roman" w:hAnsi="Georgia" w:cs="Times New Roman"/>
                <w:kern w:val="0"/>
                <w:szCs w:val="24"/>
                <w:lang w:eastAsia="es-ES"/>
              </w:rPr>
              <w:t xml:space="preserve"> </w:t>
            </w:r>
            <w:proofErr w:type="spellStart"/>
            <w:r w:rsidRPr="00DD7418">
              <w:rPr>
                <w:rFonts w:ascii="Georgia" w:eastAsia="Times New Roman" w:hAnsi="Georgia" w:cs="Times New Roman"/>
                <w:kern w:val="0"/>
                <w:szCs w:val="24"/>
                <w:lang w:eastAsia="es-ES"/>
              </w:rPr>
              <w:t>Adiciónase</w:t>
            </w:r>
            <w:proofErr w:type="spellEnd"/>
            <w:r w:rsidRPr="00DD7418">
              <w:rPr>
                <w:rFonts w:ascii="Georgia" w:eastAsia="Times New Roman" w:hAnsi="Georgia" w:cs="Times New Roman"/>
                <w:kern w:val="0"/>
                <w:szCs w:val="24"/>
                <w:lang w:eastAsia="es-ES"/>
              </w:rPr>
              <w:t xml:space="preserve"> el artículo </w:t>
            </w:r>
            <w:hyperlink r:id="rId18" w:anchor="38" w:tgtFrame="_blank" w:history="1">
              <w:r w:rsidRPr="00DD7418">
                <w:rPr>
                  <w:rFonts w:ascii="Georgia" w:eastAsia="Times New Roman" w:hAnsi="Georgia" w:cs="Times New Roman"/>
                  <w:color w:val="000000"/>
                  <w:kern w:val="0"/>
                  <w:szCs w:val="24"/>
                  <w:u w:val="single"/>
                  <w:lang w:eastAsia="es-ES"/>
                </w:rPr>
                <w:t>38</w:t>
              </w:r>
            </w:hyperlink>
            <w:r w:rsidRPr="00DD7418">
              <w:rPr>
                <w:rFonts w:ascii="Georgia" w:eastAsia="Times New Roman" w:hAnsi="Georgia" w:cs="Times New Roman"/>
                <w:kern w:val="0"/>
                <w:szCs w:val="24"/>
                <w:lang w:eastAsia="es-ES"/>
              </w:rPr>
              <w:t xml:space="preserve"> de la Ley 685 de 2001, Código de Minas, con los siguientes incisos: </w:t>
            </w:r>
          </w:p>
          <w:p w:rsidR="00DD7418" w:rsidRPr="00DD7418" w:rsidRDefault="00DD7418" w:rsidP="00DD7418">
            <w:pPr>
              <w:spacing w:after="0"/>
              <w:rPr>
                <w:rFonts w:ascii="Georgia" w:eastAsia="Times New Roman" w:hAnsi="Georgia" w:cs="Times New Roman"/>
                <w:kern w:val="0"/>
                <w:szCs w:val="24"/>
                <w:lang w:eastAsia="es-ES"/>
              </w:rPr>
            </w:pPr>
            <w:r w:rsidRPr="00DD7418">
              <w:rPr>
                <w:rFonts w:ascii="Georgia" w:eastAsia="Times New Roman" w:hAnsi="Georgia" w:cs="Times New Roman"/>
                <w:kern w:val="0"/>
                <w:szCs w:val="24"/>
                <w:lang w:eastAsia="es-ES"/>
              </w:rPr>
              <w:t xml:space="preserve">El Ministerio de Minas y Energía elaborará, dentro de los tres (3) años siguientes a la vigencia de la presente ley, el Plan Nacional de Ordenamiento Minero. En cuya elaboración y adopción deberá tener en cuenta las políticas, normas, determinantes y directrices establecidas en materia ambiental y de ordenamiento del territorio, expedidas por el Ministerio de Ambiente, Vivienda y Desarrollo territorial. </w:t>
            </w:r>
          </w:p>
          <w:p w:rsidR="00DD7418" w:rsidRPr="00DD7418" w:rsidRDefault="00DD7418" w:rsidP="00DD7418">
            <w:pPr>
              <w:spacing w:after="0"/>
              <w:rPr>
                <w:rFonts w:ascii="Georgia" w:eastAsia="Times New Roman" w:hAnsi="Georgia" w:cs="Times New Roman"/>
                <w:kern w:val="0"/>
                <w:szCs w:val="24"/>
                <w:lang w:eastAsia="es-ES"/>
              </w:rPr>
            </w:pPr>
            <w:r w:rsidRPr="00DD7418">
              <w:rPr>
                <w:rFonts w:ascii="Georgia" w:eastAsia="Times New Roman" w:hAnsi="Georgia" w:cs="Times New Roman"/>
                <w:kern w:val="0"/>
                <w:szCs w:val="24"/>
                <w:lang w:eastAsia="es-ES"/>
              </w:rPr>
              <w:t xml:space="preserve">El Plan Nacional de Ordenamiento Minero se deberá coordinar con el Ministerio de Ambiente, Vivienda y Desarrollo Territorial, dados los efectos sobre el ambiente, la localización de la población y las posibilidades de uso ambiental del suelo. En todo caso el Plan Nacional de Ordenamiento Minero incluirá un análisis ambiental estratégico del territorio. </w:t>
            </w:r>
          </w:p>
          <w:p w:rsidR="00DD7418" w:rsidRPr="00DD7418" w:rsidRDefault="00DD7418" w:rsidP="00DD7418">
            <w:pPr>
              <w:spacing w:after="0"/>
              <w:rPr>
                <w:rFonts w:ascii="Georgia" w:eastAsia="Times New Roman" w:hAnsi="Georgia" w:cs="Times New Roman"/>
                <w:kern w:val="0"/>
                <w:szCs w:val="24"/>
                <w:lang w:eastAsia="es-ES"/>
              </w:rPr>
            </w:pPr>
            <w:bookmarkStart w:id="4" w:name="5"/>
            <w:bookmarkEnd w:id="4"/>
            <w:r w:rsidRPr="00DD7418">
              <w:rPr>
                <w:rFonts w:ascii="Georgia" w:eastAsia="Times New Roman" w:hAnsi="Georgia" w:cs="Times New Roman"/>
                <w:color w:val="000080"/>
                <w:kern w:val="0"/>
                <w:szCs w:val="24"/>
                <w:lang w:eastAsia="es-ES"/>
              </w:rPr>
              <w:t>ARTÍCULO 5o.</w:t>
            </w:r>
            <w:r w:rsidRPr="00DD7418">
              <w:rPr>
                <w:rFonts w:ascii="Georgia" w:eastAsia="Times New Roman" w:hAnsi="Georgia" w:cs="Times New Roman"/>
                <w:kern w:val="0"/>
                <w:szCs w:val="24"/>
                <w:lang w:eastAsia="es-ES"/>
              </w:rPr>
              <w:t xml:space="preserve"> </w:t>
            </w:r>
            <w:proofErr w:type="spellStart"/>
            <w:r w:rsidRPr="00DD7418">
              <w:rPr>
                <w:rFonts w:ascii="Georgia" w:eastAsia="Times New Roman" w:hAnsi="Georgia" w:cs="Times New Roman"/>
                <w:kern w:val="0"/>
                <w:szCs w:val="24"/>
                <w:lang w:eastAsia="es-ES"/>
              </w:rPr>
              <w:t>Adiciónase</w:t>
            </w:r>
            <w:proofErr w:type="spellEnd"/>
            <w:r w:rsidRPr="00DD7418">
              <w:rPr>
                <w:rFonts w:ascii="Georgia" w:eastAsia="Times New Roman" w:hAnsi="Georgia" w:cs="Times New Roman"/>
                <w:kern w:val="0"/>
                <w:szCs w:val="24"/>
                <w:lang w:eastAsia="es-ES"/>
              </w:rPr>
              <w:t xml:space="preserve"> el artículo </w:t>
            </w:r>
            <w:hyperlink r:id="rId19" w:anchor="74" w:tgtFrame="_blank" w:history="1">
              <w:r w:rsidRPr="00DD7418">
                <w:rPr>
                  <w:rFonts w:ascii="Georgia" w:eastAsia="Times New Roman" w:hAnsi="Georgia" w:cs="Times New Roman"/>
                  <w:color w:val="000000"/>
                  <w:kern w:val="0"/>
                  <w:szCs w:val="24"/>
                  <w:u w:val="single"/>
                  <w:lang w:eastAsia="es-ES"/>
                </w:rPr>
                <w:t>74</w:t>
              </w:r>
            </w:hyperlink>
            <w:r w:rsidRPr="00DD7418">
              <w:rPr>
                <w:rFonts w:ascii="Georgia" w:eastAsia="Times New Roman" w:hAnsi="Georgia" w:cs="Times New Roman"/>
                <w:kern w:val="0"/>
                <w:szCs w:val="24"/>
                <w:lang w:eastAsia="es-ES"/>
              </w:rPr>
              <w:t xml:space="preserve"> de la Ley 685 de 2001 Código de Minas con el siguiente parágrafo: </w:t>
            </w:r>
          </w:p>
          <w:p w:rsidR="00DD7418" w:rsidRPr="00DD7418" w:rsidRDefault="00DD7418" w:rsidP="00DD7418">
            <w:pPr>
              <w:spacing w:after="0"/>
              <w:rPr>
                <w:rFonts w:ascii="Georgia" w:eastAsia="Times New Roman" w:hAnsi="Georgia" w:cs="Times New Roman"/>
                <w:kern w:val="0"/>
                <w:szCs w:val="24"/>
                <w:lang w:eastAsia="es-ES"/>
              </w:rPr>
            </w:pPr>
            <w:r w:rsidRPr="00DD7418">
              <w:rPr>
                <w:rFonts w:ascii="Georgia" w:eastAsia="Times New Roman" w:hAnsi="Georgia" w:cs="Times New Roman"/>
                <w:color w:val="000080"/>
                <w:kern w:val="0"/>
                <w:szCs w:val="24"/>
                <w:lang w:eastAsia="es-ES"/>
              </w:rPr>
              <w:t>PARÁGRAFO.</w:t>
            </w:r>
            <w:r w:rsidRPr="00DD7418">
              <w:rPr>
                <w:rFonts w:ascii="Georgia" w:eastAsia="Times New Roman" w:hAnsi="Georgia" w:cs="Times New Roman"/>
                <w:b/>
                <w:bCs/>
                <w:kern w:val="0"/>
                <w:szCs w:val="24"/>
                <w:lang w:eastAsia="es-ES"/>
              </w:rPr>
              <w:t xml:space="preserve"> </w:t>
            </w:r>
            <w:r w:rsidRPr="00DD7418">
              <w:rPr>
                <w:rFonts w:ascii="Georgia" w:eastAsia="Times New Roman" w:hAnsi="Georgia" w:cs="Times New Roman"/>
                <w:kern w:val="0"/>
                <w:szCs w:val="24"/>
                <w:lang w:eastAsia="es-ES"/>
              </w:rPr>
              <w:t xml:space="preserve">Adicionalmente, si resulta necesaria una prórroga superior a la prevista en el presente artículo, el concesionario podrá continuar las exploraciones, solicitando prórrogas adicionales de dos (2) años cada una, hasta por un término total de once (11) años, para lo cual deberá sustentar las razones técnicas y económicas respectivas, demostrar los trabajos de exploración realizados, el cumplimiento de las Guías Minero-Ambientales, describir los trabajos que ejecutará, especificando su duración, las inversiones que realizará y pagar el canon superficiario respectivo. </w:t>
            </w:r>
          </w:p>
          <w:p w:rsidR="00DD7418" w:rsidRPr="00DD7418" w:rsidRDefault="00DD7418" w:rsidP="00DD7418">
            <w:pPr>
              <w:spacing w:after="0"/>
              <w:rPr>
                <w:rFonts w:ascii="Georgia" w:eastAsia="Times New Roman" w:hAnsi="Georgia" w:cs="Times New Roman"/>
                <w:kern w:val="0"/>
                <w:szCs w:val="24"/>
                <w:lang w:eastAsia="es-ES"/>
              </w:rPr>
            </w:pPr>
            <w:bookmarkStart w:id="5" w:name="6"/>
            <w:bookmarkEnd w:id="5"/>
            <w:r w:rsidRPr="00DD7418">
              <w:rPr>
                <w:rFonts w:ascii="Georgia" w:eastAsia="Times New Roman" w:hAnsi="Georgia" w:cs="Times New Roman"/>
                <w:color w:val="000080"/>
                <w:kern w:val="0"/>
                <w:szCs w:val="24"/>
                <w:lang w:eastAsia="es-ES"/>
              </w:rPr>
              <w:t>ARTÍCULO 6o.</w:t>
            </w:r>
            <w:r w:rsidRPr="00DD7418">
              <w:rPr>
                <w:rFonts w:ascii="Georgia" w:eastAsia="Times New Roman" w:hAnsi="Georgia" w:cs="Times New Roman"/>
                <w:kern w:val="0"/>
                <w:szCs w:val="24"/>
                <w:lang w:eastAsia="es-ES"/>
              </w:rPr>
              <w:t xml:space="preserve"> </w:t>
            </w:r>
            <w:proofErr w:type="spellStart"/>
            <w:r w:rsidRPr="00DD7418">
              <w:rPr>
                <w:rFonts w:ascii="Georgia" w:eastAsia="Times New Roman" w:hAnsi="Georgia" w:cs="Times New Roman"/>
                <w:kern w:val="0"/>
                <w:szCs w:val="24"/>
                <w:lang w:eastAsia="es-ES"/>
              </w:rPr>
              <w:t>Modifícase</w:t>
            </w:r>
            <w:proofErr w:type="spellEnd"/>
            <w:r w:rsidRPr="00DD7418">
              <w:rPr>
                <w:rFonts w:ascii="Georgia" w:eastAsia="Times New Roman" w:hAnsi="Georgia" w:cs="Times New Roman"/>
                <w:kern w:val="0"/>
                <w:szCs w:val="24"/>
                <w:lang w:eastAsia="es-ES"/>
              </w:rPr>
              <w:t xml:space="preserve"> el artículo </w:t>
            </w:r>
            <w:hyperlink r:id="rId20" w:anchor="77" w:tgtFrame="_blank" w:history="1">
              <w:r w:rsidRPr="00DD7418">
                <w:rPr>
                  <w:rFonts w:ascii="Georgia" w:eastAsia="Times New Roman" w:hAnsi="Georgia" w:cs="Times New Roman"/>
                  <w:color w:val="000000"/>
                  <w:kern w:val="0"/>
                  <w:szCs w:val="24"/>
                  <w:u w:val="single"/>
                  <w:lang w:eastAsia="es-ES"/>
                </w:rPr>
                <w:t>77</w:t>
              </w:r>
            </w:hyperlink>
            <w:r w:rsidRPr="00DD7418">
              <w:rPr>
                <w:rFonts w:ascii="Georgia" w:eastAsia="Times New Roman" w:hAnsi="Georgia" w:cs="Times New Roman"/>
                <w:kern w:val="0"/>
                <w:szCs w:val="24"/>
                <w:lang w:eastAsia="es-ES"/>
              </w:rPr>
              <w:t xml:space="preserve"> de la Ley 685 de 2001, Código de Minas, el cual quedará así: </w:t>
            </w:r>
          </w:p>
          <w:p w:rsidR="00DD7418" w:rsidRPr="00DD7418" w:rsidRDefault="00DD7418" w:rsidP="00DD7418">
            <w:pPr>
              <w:spacing w:after="0"/>
              <w:rPr>
                <w:rFonts w:ascii="Georgia" w:eastAsia="Times New Roman" w:hAnsi="Georgia" w:cs="Times New Roman"/>
                <w:kern w:val="0"/>
                <w:szCs w:val="24"/>
                <w:lang w:eastAsia="es-ES"/>
              </w:rPr>
            </w:pPr>
            <w:r w:rsidRPr="00DD7418">
              <w:rPr>
                <w:rFonts w:ascii="Georgia" w:eastAsia="Times New Roman" w:hAnsi="Georgia" w:cs="Times New Roman"/>
                <w:b/>
                <w:bCs/>
                <w:kern w:val="0"/>
                <w:szCs w:val="24"/>
                <w:lang w:eastAsia="es-ES"/>
              </w:rPr>
              <w:t xml:space="preserve">Artículo </w:t>
            </w:r>
            <w:hyperlink r:id="rId21" w:anchor="77" w:tgtFrame="_blank" w:history="1">
              <w:r w:rsidRPr="00DD7418">
                <w:rPr>
                  <w:rFonts w:ascii="Georgia" w:eastAsia="Times New Roman" w:hAnsi="Georgia" w:cs="Times New Roman"/>
                  <w:color w:val="000000"/>
                  <w:kern w:val="0"/>
                  <w:szCs w:val="24"/>
                  <w:u w:val="single"/>
                  <w:lang w:eastAsia="es-ES"/>
                </w:rPr>
                <w:t>77</w:t>
              </w:r>
            </w:hyperlink>
            <w:r w:rsidRPr="00DD7418">
              <w:rPr>
                <w:rFonts w:ascii="Georgia" w:eastAsia="Times New Roman" w:hAnsi="Georgia" w:cs="Times New Roman"/>
                <w:kern w:val="0"/>
                <w:szCs w:val="24"/>
                <w:lang w:eastAsia="es-ES"/>
              </w:rPr>
              <w:t xml:space="preserve">. </w:t>
            </w:r>
            <w:r w:rsidRPr="00DD7418">
              <w:rPr>
                <w:rFonts w:ascii="Georgia" w:eastAsia="Times New Roman" w:hAnsi="Georgia" w:cs="Times New Roman"/>
                <w:b/>
                <w:bCs/>
                <w:i/>
                <w:iCs/>
                <w:kern w:val="0"/>
                <w:szCs w:val="24"/>
                <w:lang w:eastAsia="es-ES"/>
              </w:rPr>
              <w:t xml:space="preserve">Prórroga y renovación del contrato. </w:t>
            </w:r>
            <w:r w:rsidRPr="00DD7418">
              <w:rPr>
                <w:rFonts w:ascii="Georgia" w:eastAsia="Times New Roman" w:hAnsi="Georgia" w:cs="Times New Roman"/>
                <w:kern w:val="0"/>
                <w:szCs w:val="24"/>
                <w:lang w:eastAsia="es-ES"/>
              </w:rPr>
              <w:t xml:space="preserve">Como mínimo dos (2) años antes de vencerse el período de explotación y encontrándose a paz y salvo, </w:t>
            </w:r>
            <w:r w:rsidRPr="00DD7418">
              <w:rPr>
                <w:rFonts w:ascii="Georgia" w:eastAsia="Times New Roman" w:hAnsi="Georgia" w:cs="Times New Roman"/>
                <w:kern w:val="0"/>
                <w:szCs w:val="24"/>
                <w:lang w:eastAsia="es-ES"/>
              </w:rPr>
              <w:lastRenderedPageBreak/>
              <w:t xml:space="preserve">el concesionario podrá solicitar la prórroga del contrato de hasta veinte (20) años, la cual no será automática, y debe ir acompañada de nuevos estudios técnicos, económicos, ambientales y sociales, que sustenten la situación actual de los recursos. Para el efecto, previamente deberá negociar las condiciones de la prórroga, incluso se podrán pactar contraprestaciones diferentes a la regalía, en todo caso, la prórroga solo se otorgará si se demuestra que es beneficiosa para los intereses del Estado. La prórroga se perfeccionará mediante un acta suscrita por las partes, que se inscribirá en el Registro Minero. </w:t>
            </w:r>
          </w:p>
          <w:p w:rsidR="00DD7418" w:rsidRPr="00DD7418" w:rsidRDefault="00DD7418" w:rsidP="00DD7418">
            <w:pPr>
              <w:spacing w:after="0"/>
              <w:rPr>
                <w:rFonts w:ascii="Georgia" w:eastAsia="Times New Roman" w:hAnsi="Georgia" w:cs="Times New Roman"/>
                <w:kern w:val="0"/>
                <w:szCs w:val="24"/>
                <w:lang w:eastAsia="es-ES"/>
              </w:rPr>
            </w:pPr>
            <w:bookmarkStart w:id="6" w:name="7"/>
            <w:bookmarkEnd w:id="6"/>
            <w:r w:rsidRPr="00DD7418">
              <w:rPr>
                <w:rFonts w:ascii="Georgia" w:eastAsia="Times New Roman" w:hAnsi="Georgia" w:cs="Times New Roman"/>
                <w:color w:val="000080"/>
                <w:kern w:val="0"/>
                <w:szCs w:val="24"/>
                <w:lang w:eastAsia="es-ES"/>
              </w:rPr>
              <w:t>ARTÍCULO 7o.</w:t>
            </w:r>
            <w:r w:rsidRPr="00DD7418">
              <w:rPr>
                <w:rFonts w:ascii="Georgia" w:eastAsia="Times New Roman" w:hAnsi="Georgia" w:cs="Times New Roman"/>
                <w:kern w:val="0"/>
                <w:szCs w:val="24"/>
                <w:lang w:eastAsia="es-ES"/>
              </w:rPr>
              <w:t xml:space="preserve"> </w:t>
            </w:r>
            <w:proofErr w:type="spellStart"/>
            <w:r w:rsidRPr="00DD7418">
              <w:rPr>
                <w:rFonts w:ascii="Georgia" w:eastAsia="Times New Roman" w:hAnsi="Georgia" w:cs="Times New Roman"/>
                <w:kern w:val="0"/>
                <w:szCs w:val="24"/>
                <w:lang w:eastAsia="es-ES"/>
              </w:rPr>
              <w:t>Adiciónase</w:t>
            </w:r>
            <w:proofErr w:type="spellEnd"/>
            <w:r w:rsidRPr="00DD7418">
              <w:rPr>
                <w:rFonts w:ascii="Georgia" w:eastAsia="Times New Roman" w:hAnsi="Georgia" w:cs="Times New Roman"/>
                <w:kern w:val="0"/>
                <w:szCs w:val="24"/>
                <w:lang w:eastAsia="es-ES"/>
              </w:rPr>
              <w:t xml:space="preserve"> el artículo </w:t>
            </w:r>
            <w:hyperlink r:id="rId22" w:anchor="84" w:tgtFrame="_blank" w:history="1">
              <w:r w:rsidRPr="00DD7418">
                <w:rPr>
                  <w:rFonts w:ascii="Georgia" w:eastAsia="Times New Roman" w:hAnsi="Georgia" w:cs="Times New Roman"/>
                  <w:color w:val="000000"/>
                  <w:kern w:val="0"/>
                  <w:szCs w:val="24"/>
                  <w:u w:val="single"/>
                  <w:lang w:eastAsia="es-ES"/>
                </w:rPr>
                <w:t>84</w:t>
              </w:r>
            </w:hyperlink>
            <w:r w:rsidRPr="00DD7418">
              <w:rPr>
                <w:rFonts w:ascii="Georgia" w:eastAsia="Times New Roman" w:hAnsi="Georgia" w:cs="Times New Roman"/>
                <w:kern w:val="0"/>
                <w:szCs w:val="24"/>
                <w:lang w:eastAsia="es-ES"/>
              </w:rPr>
              <w:t xml:space="preserve"> de la Ley 685 de 2001, Código de Minas con el siguiente parágrafo: </w:t>
            </w:r>
          </w:p>
          <w:p w:rsidR="00DD7418" w:rsidRPr="00DD7418" w:rsidRDefault="00DD7418" w:rsidP="00DD7418">
            <w:pPr>
              <w:spacing w:after="0"/>
              <w:rPr>
                <w:rFonts w:ascii="Georgia" w:eastAsia="Times New Roman" w:hAnsi="Georgia" w:cs="Times New Roman"/>
                <w:kern w:val="0"/>
                <w:szCs w:val="24"/>
                <w:lang w:eastAsia="es-ES"/>
              </w:rPr>
            </w:pPr>
            <w:r w:rsidRPr="00DD7418">
              <w:rPr>
                <w:rFonts w:ascii="Georgia" w:eastAsia="Times New Roman" w:hAnsi="Georgia" w:cs="Times New Roman"/>
                <w:color w:val="000080"/>
                <w:kern w:val="0"/>
                <w:szCs w:val="24"/>
                <w:lang w:eastAsia="es-ES"/>
              </w:rPr>
              <w:t>PARÁGRAFO.</w:t>
            </w:r>
            <w:r w:rsidRPr="00DD7418">
              <w:rPr>
                <w:rFonts w:ascii="Georgia" w:eastAsia="Times New Roman" w:hAnsi="Georgia" w:cs="Times New Roman"/>
                <w:kern w:val="0"/>
                <w:szCs w:val="24"/>
                <w:lang w:eastAsia="es-ES"/>
              </w:rPr>
              <w:t xml:space="preserve"> El Ministerio de Minas deberá diseñar un formulario especial para la elaboración de los programas de trabajo y obras (PTO) para el sector de las esmeraldas, toda vez que estos minerales no son cuantificables como los demás. </w:t>
            </w:r>
          </w:p>
          <w:p w:rsidR="00DD7418" w:rsidRPr="00DD7418" w:rsidRDefault="00DD7418" w:rsidP="00DD7418">
            <w:pPr>
              <w:spacing w:after="0"/>
              <w:rPr>
                <w:rFonts w:ascii="Georgia" w:eastAsia="Times New Roman" w:hAnsi="Georgia" w:cs="Times New Roman"/>
                <w:kern w:val="0"/>
                <w:szCs w:val="24"/>
                <w:lang w:eastAsia="es-ES"/>
              </w:rPr>
            </w:pPr>
            <w:bookmarkStart w:id="7" w:name="8"/>
            <w:bookmarkEnd w:id="7"/>
            <w:r w:rsidRPr="00DD7418">
              <w:rPr>
                <w:rFonts w:ascii="Georgia" w:eastAsia="Times New Roman" w:hAnsi="Georgia" w:cs="Times New Roman"/>
                <w:color w:val="000080"/>
                <w:kern w:val="0"/>
                <w:szCs w:val="24"/>
                <w:lang w:eastAsia="es-ES"/>
              </w:rPr>
              <w:t>ARTÍCULO 8o.</w:t>
            </w:r>
            <w:r w:rsidRPr="00DD7418">
              <w:rPr>
                <w:rFonts w:ascii="Georgia" w:eastAsia="Times New Roman" w:hAnsi="Georgia" w:cs="Times New Roman"/>
                <w:kern w:val="0"/>
                <w:szCs w:val="24"/>
                <w:lang w:eastAsia="es-ES"/>
              </w:rPr>
              <w:t xml:space="preserve"> El artículo </w:t>
            </w:r>
            <w:hyperlink r:id="rId23" w:anchor="101" w:tgtFrame="_blank" w:history="1">
              <w:r w:rsidRPr="00DD7418">
                <w:rPr>
                  <w:rFonts w:ascii="Georgia" w:eastAsia="Times New Roman" w:hAnsi="Georgia" w:cs="Times New Roman"/>
                  <w:color w:val="000000"/>
                  <w:kern w:val="0"/>
                  <w:szCs w:val="24"/>
                  <w:u w:val="single"/>
                  <w:lang w:eastAsia="es-ES"/>
                </w:rPr>
                <w:t>101</w:t>
              </w:r>
            </w:hyperlink>
            <w:r w:rsidRPr="00DD7418">
              <w:rPr>
                <w:rFonts w:ascii="Georgia" w:eastAsia="Times New Roman" w:hAnsi="Georgia" w:cs="Times New Roman"/>
                <w:kern w:val="0"/>
                <w:szCs w:val="24"/>
                <w:lang w:eastAsia="es-ES"/>
              </w:rPr>
              <w:t xml:space="preserve"> de la Ley 685 de 2001, Código de Minas, el cual quedará así: </w:t>
            </w:r>
          </w:p>
          <w:p w:rsidR="00DD7418" w:rsidRPr="00DD7418" w:rsidRDefault="00DD7418" w:rsidP="00DD7418">
            <w:pPr>
              <w:spacing w:after="0"/>
              <w:rPr>
                <w:rFonts w:ascii="Georgia" w:eastAsia="Times New Roman" w:hAnsi="Georgia" w:cs="Times New Roman"/>
                <w:kern w:val="0"/>
                <w:szCs w:val="24"/>
                <w:lang w:eastAsia="es-ES"/>
              </w:rPr>
            </w:pPr>
            <w:r w:rsidRPr="00DD7418">
              <w:rPr>
                <w:rFonts w:ascii="Georgia" w:eastAsia="Times New Roman" w:hAnsi="Georgia" w:cs="Times New Roman"/>
                <w:b/>
                <w:bCs/>
                <w:i/>
                <w:iCs/>
                <w:kern w:val="0"/>
                <w:szCs w:val="24"/>
                <w:lang w:eastAsia="es-ES"/>
              </w:rPr>
              <w:t xml:space="preserve">Integración de áreas. </w:t>
            </w:r>
            <w:r w:rsidRPr="00DD7418">
              <w:rPr>
                <w:rFonts w:ascii="Georgia" w:eastAsia="Times New Roman" w:hAnsi="Georgia" w:cs="Times New Roman"/>
                <w:kern w:val="0"/>
                <w:szCs w:val="24"/>
                <w:lang w:eastAsia="es-ES"/>
              </w:rPr>
              <w:t xml:space="preserve">Cuando las áreas correspondientes a varios títulos, pertenecientes a uno o varios beneficiarios para un mismo mineral fueren contiguas o vecinas no colindantes siempre que pertenezcan al mismo yacimiento, se podrán incluir en un programa único de exploración y explotación para realizar en dichas áreas sus obras y labores, simultánea o alternativamente, con objetivos y metas de producción unificados, integrándolas en un solo contrato. Con este propósito los interesados deberán presentar a la Autoridad Minera el mencionado programa conjunto para su aprobación y del cual serán solidariamente responsables. </w:t>
            </w:r>
          </w:p>
          <w:p w:rsidR="00DD7418" w:rsidRPr="00DD7418" w:rsidRDefault="00DD7418" w:rsidP="00DD7418">
            <w:pPr>
              <w:spacing w:after="0"/>
              <w:rPr>
                <w:rFonts w:ascii="Georgia" w:eastAsia="Times New Roman" w:hAnsi="Georgia" w:cs="Times New Roman"/>
                <w:kern w:val="0"/>
                <w:szCs w:val="24"/>
                <w:lang w:eastAsia="es-ES"/>
              </w:rPr>
            </w:pPr>
            <w:r w:rsidRPr="00DD7418">
              <w:rPr>
                <w:rFonts w:ascii="Georgia" w:eastAsia="Times New Roman" w:hAnsi="Georgia" w:cs="Times New Roman"/>
                <w:kern w:val="0"/>
                <w:szCs w:val="24"/>
                <w:lang w:eastAsia="es-ES"/>
              </w:rPr>
              <w:t xml:space="preserve">Este contrato unificado deberá garantizar de una parte, que se mantengan las contraprestaciones exigidas en los títulos cuyas áreas fueron integradas, y de otra, establecerá los mecanismos que resulten necesarios para que las autoridades puedan ejercer un control adecuado sobre las respectivas explotaciones, en aras de asegurar la adecuada distribución de las contraprestaciones económicas a los entes beneficiarios. </w:t>
            </w:r>
          </w:p>
          <w:p w:rsidR="00DD7418" w:rsidRPr="00DD7418" w:rsidRDefault="00DD7418" w:rsidP="00DD7418">
            <w:pPr>
              <w:spacing w:after="0"/>
              <w:rPr>
                <w:rFonts w:ascii="Georgia" w:eastAsia="Times New Roman" w:hAnsi="Georgia" w:cs="Times New Roman"/>
                <w:kern w:val="0"/>
                <w:szCs w:val="24"/>
                <w:lang w:eastAsia="es-ES"/>
              </w:rPr>
            </w:pPr>
            <w:r w:rsidRPr="00DD7418">
              <w:rPr>
                <w:rFonts w:ascii="Georgia" w:eastAsia="Times New Roman" w:hAnsi="Georgia" w:cs="Times New Roman"/>
                <w:kern w:val="0"/>
                <w:szCs w:val="24"/>
                <w:lang w:eastAsia="es-ES"/>
              </w:rPr>
              <w:t xml:space="preserve">El régimen aplicable al contrato integrado será el que corresponda en atención a lo establecido en el Título VIII, Capítulo XXXII, de este código, por lo cual cuando la integración comprenda contratos provenientes del régimen de Aporte, se mantendrán todas las condiciones de los contratos y las contraprestaciones económicas pactadas, adicionales a las regalías de ley. </w:t>
            </w:r>
          </w:p>
          <w:p w:rsidR="00DD7418" w:rsidRPr="00DD7418" w:rsidRDefault="00DD7418" w:rsidP="00DD7418">
            <w:pPr>
              <w:spacing w:after="0"/>
              <w:rPr>
                <w:rFonts w:ascii="Georgia" w:eastAsia="Times New Roman" w:hAnsi="Georgia" w:cs="Times New Roman"/>
                <w:kern w:val="0"/>
                <w:szCs w:val="24"/>
                <w:lang w:eastAsia="es-ES"/>
              </w:rPr>
            </w:pPr>
            <w:r w:rsidRPr="00DD7418">
              <w:rPr>
                <w:rFonts w:ascii="Georgia" w:eastAsia="Times New Roman" w:hAnsi="Georgia" w:cs="Times New Roman"/>
                <w:kern w:val="0"/>
                <w:szCs w:val="24"/>
                <w:lang w:eastAsia="es-ES"/>
              </w:rPr>
              <w:t xml:space="preserve">En caso de integrarse contratos de regímenes diferentes o cuando entre los contratos a integrar existieren diferencias en cualquiera de sus obligaciones, diferentes a las contraprestaciones ambientales y económicas, siempre se preferirán aquellas que resulten más favorables para los intereses del Estado. </w:t>
            </w:r>
          </w:p>
          <w:p w:rsidR="00DD7418" w:rsidRPr="00DD7418" w:rsidRDefault="00DD7418" w:rsidP="00DD7418">
            <w:pPr>
              <w:spacing w:after="0"/>
              <w:rPr>
                <w:rFonts w:ascii="Georgia" w:eastAsia="Times New Roman" w:hAnsi="Georgia" w:cs="Times New Roman"/>
                <w:kern w:val="0"/>
                <w:szCs w:val="24"/>
                <w:lang w:eastAsia="es-ES"/>
              </w:rPr>
            </w:pPr>
            <w:r w:rsidRPr="00DD7418">
              <w:rPr>
                <w:rFonts w:ascii="Georgia" w:eastAsia="Times New Roman" w:hAnsi="Georgia" w:cs="Times New Roman"/>
                <w:kern w:val="0"/>
                <w:szCs w:val="24"/>
                <w:lang w:eastAsia="es-ES"/>
              </w:rPr>
              <w:t xml:space="preserve">El resultado de la integración de las áreas deberá modificar la licencia ambiental existente, o tramitar uno nuevo para el proyecto resultante ante la autoridad ambiental competente, para lo cual deberá solicitar pronunciamiento previo. </w:t>
            </w:r>
          </w:p>
          <w:p w:rsidR="00DD7418" w:rsidRPr="00DD7418" w:rsidRDefault="00DD7418" w:rsidP="00DD7418">
            <w:pPr>
              <w:spacing w:after="0"/>
              <w:rPr>
                <w:rFonts w:ascii="Georgia" w:eastAsia="Times New Roman" w:hAnsi="Georgia" w:cs="Times New Roman"/>
                <w:kern w:val="0"/>
                <w:szCs w:val="24"/>
                <w:lang w:eastAsia="es-ES"/>
              </w:rPr>
            </w:pPr>
            <w:r w:rsidRPr="00DD7418">
              <w:rPr>
                <w:rFonts w:ascii="Georgia" w:eastAsia="Times New Roman" w:hAnsi="Georgia" w:cs="Times New Roman"/>
                <w:kern w:val="0"/>
                <w:szCs w:val="24"/>
                <w:lang w:eastAsia="es-ES"/>
              </w:rPr>
              <w:t xml:space="preserve">En ningún caso se procederá a la integración de áreas cuando con esta integración resulten afectados en sus expectativas de ingresos por regalías dos (2) o más municipios beneficiarios de regalías, dentro de los diez (10) años siguientes a la integración. </w:t>
            </w:r>
          </w:p>
          <w:p w:rsidR="00DD7418" w:rsidRPr="00DD7418" w:rsidRDefault="00DD7418" w:rsidP="00DD7418">
            <w:pPr>
              <w:spacing w:after="0"/>
              <w:rPr>
                <w:rFonts w:ascii="Georgia" w:eastAsia="Times New Roman" w:hAnsi="Georgia" w:cs="Times New Roman"/>
                <w:kern w:val="0"/>
                <w:szCs w:val="24"/>
                <w:lang w:eastAsia="es-ES"/>
              </w:rPr>
            </w:pPr>
            <w:r w:rsidRPr="00DD7418">
              <w:rPr>
                <w:rFonts w:ascii="Georgia" w:eastAsia="Times New Roman" w:hAnsi="Georgia" w:cs="Times New Roman"/>
                <w:kern w:val="0"/>
                <w:szCs w:val="24"/>
                <w:lang w:eastAsia="es-ES"/>
              </w:rPr>
              <w:t xml:space="preserve">Para efectos de la duración del nuevo contrato, se tendrá en cuenta el plazo transcurrido del contrato más antiguo, plazo que podrá prorrogarse conforme a lo dispuesto en el artículo </w:t>
            </w:r>
            <w:hyperlink r:id="rId24" w:anchor="77" w:tgtFrame="_blank" w:history="1">
              <w:r w:rsidRPr="00DD7418">
                <w:rPr>
                  <w:rFonts w:ascii="Georgia" w:eastAsia="Times New Roman" w:hAnsi="Georgia" w:cs="Times New Roman"/>
                  <w:color w:val="000000"/>
                  <w:kern w:val="0"/>
                  <w:szCs w:val="24"/>
                  <w:u w:val="single"/>
                  <w:lang w:eastAsia="es-ES"/>
                </w:rPr>
                <w:t>77</w:t>
              </w:r>
            </w:hyperlink>
            <w:r w:rsidRPr="00DD7418">
              <w:rPr>
                <w:rFonts w:ascii="Georgia" w:eastAsia="Times New Roman" w:hAnsi="Georgia" w:cs="Times New Roman"/>
                <w:kern w:val="0"/>
                <w:szCs w:val="24"/>
                <w:lang w:eastAsia="es-ES"/>
              </w:rPr>
              <w:t xml:space="preserve"> de este Código. </w:t>
            </w:r>
          </w:p>
          <w:p w:rsidR="00DD7418" w:rsidRPr="00DD7418" w:rsidRDefault="00DD7418" w:rsidP="00DD7418">
            <w:pPr>
              <w:spacing w:after="0"/>
              <w:rPr>
                <w:rFonts w:ascii="Georgia" w:eastAsia="Times New Roman" w:hAnsi="Georgia" w:cs="Times New Roman"/>
                <w:kern w:val="0"/>
                <w:szCs w:val="24"/>
                <w:lang w:eastAsia="es-ES"/>
              </w:rPr>
            </w:pPr>
            <w:r w:rsidRPr="00DD7418">
              <w:rPr>
                <w:rFonts w:ascii="Georgia" w:eastAsia="Times New Roman" w:hAnsi="Georgia" w:cs="Times New Roman"/>
                <w:kern w:val="0"/>
                <w:szCs w:val="24"/>
                <w:lang w:eastAsia="es-ES"/>
              </w:rPr>
              <w:t xml:space="preserve">En todo caso la Autoridad Minera tendrá la facultad de aprobar o no la </w:t>
            </w:r>
            <w:r w:rsidRPr="00DD7418">
              <w:rPr>
                <w:rFonts w:ascii="Georgia" w:eastAsia="Times New Roman" w:hAnsi="Georgia" w:cs="Times New Roman"/>
                <w:kern w:val="0"/>
                <w:szCs w:val="24"/>
                <w:lang w:eastAsia="es-ES"/>
              </w:rPr>
              <w:lastRenderedPageBreak/>
              <w:t xml:space="preserve">integración, mediante resolución motivada. </w:t>
            </w:r>
          </w:p>
          <w:p w:rsidR="00DD7418" w:rsidRPr="00DD7418" w:rsidRDefault="00DD7418" w:rsidP="00DD7418">
            <w:pPr>
              <w:spacing w:after="0"/>
              <w:rPr>
                <w:rFonts w:ascii="Georgia" w:eastAsia="Times New Roman" w:hAnsi="Georgia" w:cs="Times New Roman"/>
                <w:kern w:val="0"/>
                <w:szCs w:val="24"/>
                <w:lang w:eastAsia="es-ES"/>
              </w:rPr>
            </w:pPr>
            <w:bookmarkStart w:id="8" w:name="9"/>
            <w:bookmarkEnd w:id="8"/>
            <w:r w:rsidRPr="00DD7418">
              <w:rPr>
                <w:rFonts w:ascii="Georgia" w:eastAsia="Times New Roman" w:hAnsi="Georgia" w:cs="Times New Roman"/>
                <w:color w:val="000080"/>
                <w:kern w:val="0"/>
                <w:szCs w:val="24"/>
                <w:lang w:eastAsia="es-ES"/>
              </w:rPr>
              <w:t>ARTÍCULO 9o.</w:t>
            </w:r>
            <w:r w:rsidRPr="00DD7418">
              <w:rPr>
                <w:rFonts w:ascii="Georgia" w:eastAsia="Times New Roman" w:hAnsi="Georgia" w:cs="Times New Roman"/>
                <w:kern w:val="0"/>
                <w:szCs w:val="24"/>
                <w:lang w:eastAsia="es-ES"/>
              </w:rPr>
              <w:t xml:space="preserve"> </w:t>
            </w:r>
            <w:proofErr w:type="spellStart"/>
            <w:r w:rsidRPr="00DD7418">
              <w:rPr>
                <w:rFonts w:ascii="Georgia" w:eastAsia="Times New Roman" w:hAnsi="Georgia" w:cs="Times New Roman"/>
                <w:kern w:val="0"/>
                <w:szCs w:val="24"/>
                <w:lang w:eastAsia="es-ES"/>
              </w:rPr>
              <w:t>Adiciónase</w:t>
            </w:r>
            <w:proofErr w:type="spellEnd"/>
            <w:r w:rsidRPr="00DD7418">
              <w:rPr>
                <w:rFonts w:ascii="Georgia" w:eastAsia="Times New Roman" w:hAnsi="Georgia" w:cs="Times New Roman"/>
                <w:kern w:val="0"/>
                <w:szCs w:val="24"/>
                <w:lang w:eastAsia="es-ES"/>
              </w:rPr>
              <w:t xml:space="preserve"> el artículo </w:t>
            </w:r>
            <w:hyperlink r:id="rId25" w:anchor="112" w:tgtFrame="_blank" w:history="1">
              <w:r w:rsidRPr="00DD7418">
                <w:rPr>
                  <w:rFonts w:ascii="Georgia" w:eastAsia="Times New Roman" w:hAnsi="Georgia" w:cs="Times New Roman"/>
                  <w:color w:val="000000"/>
                  <w:kern w:val="0"/>
                  <w:szCs w:val="24"/>
                  <w:u w:val="single"/>
                  <w:lang w:eastAsia="es-ES"/>
                </w:rPr>
                <w:t>112</w:t>
              </w:r>
            </w:hyperlink>
            <w:r w:rsidRPr="00DD7418">
              <w:rPr>
                <w:rFonts w:ascii="Georgia" w:eastAsia="Times New Roman" w:hAnsi="Georgia" w:cs="Times New Roman"/>
                <w:kern w:val="0"/>
                <w:szCs w:val="24"/>
                <w:lang w:eastAsia="es-ES"/>
              </w:rPr>
              <w:t xml:space="preserve"> de la Ley 685 de 2001, Código de Minas, con el siguiente literal: </w:t>
            </w:r>
          </w:p>
          <w:p w:rsidR="00DD7418" w:rsidRPr="00DD7418" w:rsidRDefault="00DD7418" w:rsidP="00DD7418">
            <w:pPr>
              <w:spacing w:after="0"/>
              <w:rPr>
                <w:rFonts w:ascii="Georgia" w:eastAsia="Times New Roman" w:hAnsi="Georgia" w:cs="Times New Roman"/>
                <w:kern w:val="0"/>
                <w:szCs w:val="24"/>
                <w:lang w:eastAsia="es-ES"/>
              </w:rPr>
            </w:pPr>
            <w:r w:rsidRPr="00DD7418">
              <w:rPr>
                <w:rFonts w:ascii="Georgia" w:eastAsia="Times New Roman" w:hAnsi="Georgia" w:cs="Times New Roman"/>
                <w:b/>
                <w:bCs/>
                <w:kern w:val="0"/>
                <w:szCs w:val="24"/>
                <w:lang w:eastAsia="es-ES"/>
              </w:rPr>
              <w:t xml:space="preserve">k) </w:t>
            </w:r>
            <w:r w:rsidRPr="00DD7418">
              <w:rPr>
                <w:rFonts w:ascii="Georgia" w:eastAsia="Times New Roman" w:hAnsi="Georgia" w:cs="Times New Roman"/>
                <w:kern w:val="0"/>
                <w:szCs w:val="24"/>
                <w:lang w:eastAsia="es-ES"/>
              </w:rPr>
              <w:t xml:space="preserve">Cuando empresas o personas naturales en ejercicio de actividades mineras, contraten a personas menores de 18 años para desempeñarse en labores de minería tanto de cielo abierto como subterráneas. </w:t>
            </w:r>
          </w:p>
          <w:p w:rsidR="00DD7418" w:rsidRPr="00DD7418" w:rsidRDefault="00DD7418" w:rsidP="00DD7418">
            <w:pPr>
              <w:spacing w:after="0"/>
              <w:rPr>
                <w:rFonts w:ascii="Georgia" w:eastAsia="Times New Roman" w:hAnsi="Georgia" w:cs="Times New Roman"/>
                <w:kern w:val="0"/>
                <w:szCs w:val="24"/>
                <w:lang w:eastAsia="es-ES"/>
              </w:rPr>
            </w:pPr>
            <w:bookmarkStart w:id="9" w:name="10"/>
            <w:bookmarkEnd w:id="9"/>
            <w:r w:rsidRPr="00DD7418">
              <w:rPr>
                <w:rFonts w:ascii="Georgia" w:eastAsia="Times New Roman" w:hAnsi="Georgia" w:cs="Times New Roman"/>
                <w:color w:val="000080"/>
                <w:kern w:val="0"/>
                <w:szCs w:val="24"/>
                <w:lang w:eastAsia="es-ES"/>
              </w:rPr>
              <w:t>ARTÍCULO 10.</w:t>
            </w:r>
            <w:r w:rsidRPr="00DD7418">
              <w:rPr>
                <w:rFonts w:ascii="Georgia" w:eastAsia="Times New Roman" w:hAnsi="Georgia" w:cs="Times New Roman"/>
                <w:kern w:val="0"/>
                <w:szCs w:val="24"/>
                <w:lang w:eastAsia="es-ES"/>
              </w:rPr>
              <w:t xml:space="preserve"> </w:t>
            </w:r>
            <w:proofErr w:type="spellStart"/>
            <w:r w:rsidRPr="00DD7418">
              <w:rPr>
                <w:rFonts w:ascii="Georgia" w:eastAsia="Times New Roman" w:hAnsi="Georgia" w:cs="Times New Roman"/>
                <w:kern w:val="0"/>
                <w:szCs w:val="24"/>
                <w:lang w:eastAsia="es-ES"/>
              </w:rPr>
              <w:t>Modifícase</w:t>
            </w:r>
            <w:proofErr w:type="spellEnd"/>
            <w:r w:rsidRPr="00DD7418">
              <w:rPr>
                <w:rFonts w:ascii="Georgia" w:eastAsia="Times New Roman" w:hAnsi="Georgia" w:cs="Times New Roman"/>
                <w:kern w:val="0"/>
                <w:szCs w:val="24"/>
                <w:lang w:eastAsia="es-ES"/>
              </w:rPr>
              <w:t xml:space="preserve"> el artículo </w:t>
            </w:r>
            <w:hyperlink r:id="rId26" w:anchor="116" w:tgtFrame="_blank" w:history="1">
              <w:r w:rsidRPr="00DD7418">
                <w:rPr>
                  <w:rFonts w:ascii="Georgia" w:eastAsia="Times New Roman" w:hAnsi="Georgia" w:cs="Times New Roman"/>
                  <w:color w:val="000000"/>
                  <w:kern w:val="0"/>
                  <w:szCs w:val="24"/>
                  <w:u w:val="single"/>
                  <w:lang w:eastAsia="es-ES"/>
                </w:rPr>
                <w:t>116</w:t>
              </w:r>
            </w:hyperlink>
            <w:r w:rsidRPr="00DD7418">
              <w:rPr>
                <w:rFonts w:ascii="Georgia" w:eastAsia="Times New Roman" w:hAnsi="Georgia" w:cs="Times New Roman"/>
                <w:kern w:val="0"/>
                <w:szCs w:val="24"/>
                <w:lang w:eastAsia="es-ES"/>
              </w:rPr>
              <w:t xml:space="preserve"> de la Ley 685 de 2001, Código de Minas.</w:t>
            </w:r>
          </w:p>
          <w:p w:rsidR="00DD7418" w:rsidRPr="00DD7418" w:rsidRDefault="00DD7418" w:rsidP="00DD7418">
            <w:pPr>
              <w:spacing w:after="0"/>
              <w:rPr>
                <w:rFonts w:ascii="Georgia" w:eastAsia="Times New Roman" w:hAnsi="Georgia" w:cs="Times New Roman"/>
                <w:kern w:val="0"/>
                <w:szCs w:val="24"/>
                <w:lang w:eastAsia="es-ES"/>
              </w:rPr>
            </w:pPr>
            <w:r w:rsidRPr="00DD7418">
              <w:rPr>
                <w:rFonts w:ascii="Georgia" w:eastAsia="Times New Roman" w:hAnsi="Georgia" w:cs="Times New Roman"/>
                <w:b/>
                <w:bCs/>
                <w:i/>
                <w:iCs/>
                <w:kern w:val="0"/>
                <w:szCs w:val="24"/>
                <w:lang w:eastAsia="es-ES"/>
              </w:rPr>
              <w:t xml:space="preserve">Autorización temporal. </w:t>
            </w:r>
            <w:r w:rsidRPr="00DD7418">
              <w:rPr>
                <w:rFonts w:ascii="Georgia" w:eastAsia="Times New Roman" w:hAnsi="Georgia" w:cs="Times New Roman"/>
                <w:kern w:val="0"/>
                <w:szCs w:val="24"/>
                <w:lang w:eastAsia="es-ES"/>
              </w:rPr>
              <w:t xml:space="preserve">Las entidades públicas, entidades territoriales, empresas y los contratistas que se propongan adelantar la construcción, reparación, mantenimiento o mejora de una vía pública nacional, departamental o municipal, o la realización de un gran proyecto de infraestructura declarado de interés nacional por parte del Gobierno Nacional, podrán con sujeción a las normas ambientales, solicitar a la Autoridad Minera autorización temporal e intransferible, para tomar de los predios rurales, vecinos o aledaños a la obra, los materiales de construcción que necesiten exclusivamente para dicha obra, con base en la constancia que expida la entidad para la cual se realice la obra y que especifique el trayecto de la vía o característica de la obra, la duración de los trabajos y la cantidad máxima que deberá utilizarse. </w:t>
            </w:r>
          </w:p>
          <w:p w:rsidR="00DD7418" w:rsidRPr="00DD7418" w:rsidRDefault="00DD7418" w:rsidP="00DD7418">
            <w:pPr>
              <w:spacing w:after="0"/>
              <w:rPr>
                <w:rFonts w:ascii="Georgia" w:eastAsia="Times New Roman" w:hAnsi="Georgia" w:cs="Times New Roman"/>
                <w:kern w:val="0"/>
                <w:szCs w:val="24"/>
                <w:lang w:eastAsia="es-ES"/>
              </w:rPr>
            </w:pPr>
            <w:r w:rsidRPr="00DD7418">
              <w:rPr>
                <w:rFonts w:ascii="Georgia" w:eastAsia="Times New Roman" w:hAnsi="Georgia" w:cs="Times New Roman"/>
                <w:kern w:val="0"/>
                <w:szCs w:val="24"/>
                <w:lang w:eastAsia="es-ES"/>
              </w:rPr>
              <w:t xml:space="preserve">Dicha autorización deberá ser resuelta en el término improrrogable de treinta (30) días o se considerará otorgada por aplicación del silencio administrativo positivo. </w:t>
            </w:r>
          </w:p>
          <w:p w:rsidR="00DD7418" w:rsidRPr="00DD7418" w:rsidRDefault="00DD7418" w:rsidP="00DD7418">
            <w:pPr>
              <w:spacing w:after="0"/>
              <w:rPr>
                <w:rFonts w:ascii="Georgia" w:eastAsia="Times New Roman" w:hAnsi="Georgia" w:cs="Times New Roman"/>
                <w:kern w:val="0"/>
                <w:szCs w:val="24"/>
                <w:lang w:eastAsia="es-ES"/>
              </w:rPr>
            </w:pPr>
            <w:r w:rsidRPr="00DD7418">
              <w:rPr>
                <w:rFonts w:ascii="Georgia" w:eastAsia="Times New Roman" w:hAnsi="Georgia" w:cs="Times New Roman"/>
                <w:kern w:val="0"/>
                <w:szCs w:val="24"/>
                <w:lang w:eastAsia="es-ES"/>
              </w:rPr>
              <w:t xml:space="preserve">La autorización temporal tendrá una vigencia máxima de tres (3) años prorrogables, por una sola vez, contados a partir de su otorgamiento. </w:t>
            </w:r>
          </w:p>
          <w:p w:rsidR="00DD7418" w:rsidRPr="00DD7418" w:rsidRDefault="00DD7418" w:rsidP="00DD7418">
            <w:pPr>
              <w:spacing w:after="0"/>
              <w:rPr>
                <w:rFonts w:ascii="Georgia" w:eastAsia="Times New Roman" w:hAnsi="Georgia" w:cs="Times New Roman"/>
                <w:kern w:val="0"/>
                <w:szCs w:val="24"/>
                <w:lang w:eastAsia="es-ES"/>
              </w:rPr>
            </w:pPr>
            <w:r w:rsidRPr="00DD7418">
              <w:rPr>
                <w:rFonts w:ascii="Georgia" w:eastAsia="Times New Roman" w:hAnsi="Georgia" w:cs="Times New Roman"/>
                <w:kern w:val="0"/>
                <w:szCs w:val="24"/>
                <w:lang w:eastAsia="es-ES"/>
              </w:rPr>
              <w:t xml:space="preserve">La Autoridad Minera competente hará seguimiento a las actividades realizadas en ejecución de las autorizaciones temporales. El incumplimiento de las medidas señaladas en el informe de actividades o de las obligaciones impuestas en el acto administrativo de otorgamiento del derecho por parte del beneficiario de la autorización, temporal, dará lugar a que se revoque la autorización temporal, sin perjuicio de la imposición de las multas a que haya lugar, de conformidad con el artículo </w:t>
            </w:r>
            <w:hyperlink r:id="rId27" w:anchor="115" w:tgtFrame="_blank" w:history="1">
              <w:r w:rsidRPr="00DD7418">
                <w:rPr>
                  <w:rFonts w:ascii="Georgia" w:eastAsia="Times New Roman" w:hAnsi="Georgia" w:cs="Times New Roman"/>
                  <w:color w:val="000000"/>
                  <w:kern w:val="0"/>
                  <w:szCs w:val="24"/>
                  <w:u w:val="single"/>
                  <w:lang w:eastAsia="es-ES"/>
                </w:rPr>
                <w:t>115</w:t>
              </w:r>
            </w:hyperlink>
            <w:r w:rsidRPr="00DD7418">
              <w:rPr>
                <w:rFonts w:ascii="Georgia" w:eastAsia="Times New Roman" w:hAnsi="Georgia" w:cs="Times New Roman"/>
                <w:kern w:val="0"/>
                <w:szCs w:val="24"/>
                <w:lang w:eastAsia="es-ES"/>
              </w:rPr>
              <w:t xml:space="preserve"> de este Código. </w:t>
            </w:r>
          </w:p>
          <w:p w:rsidR="00DD7418" w:rsidRPr="00DD7418" w:rsidRDefault="00DD7418" w:rsidP="00DD7418">
            <w:pPr>
              <w:spacing w:after="0"/>
              <w:rPr>
                <w:rFonts w:ascii="Georgia" w:eastAsia="Times New Roman" w:hAnsi="Georgia" w:cs="Times New Roman"/>
                <w:kern w:val="0"/>
                <w:szCs w:val="24"/>
                <w:lang w:eastAsia="es-ES"/>
              </w:rPr>
            </w:pPr>
            <w:r w:rsidRPr="00DD7418">
              <w:rPr>
                <w:rFonts w:ascii="Georgia" w:eastAsia="Times New Roman" w:hAnsi="Georgia" w:cs="Times New Roman"/>
                <w:kern w:val="0"/>
                <w:szCs w:val="24"/>
                <w:lang w:eastAsia="es-ES"/>
              </w:rPr>
              <w:t xml:space="preserve">Las áreas sobre las cuales exista un título minero de materiales de construcción, no son susceptibles de autorizaciones temporales; no obstante sus titulares estarán obligados a suministrar los materiales de construcción a precios de mercado normalizado para la zona. De no existir acuerdo sobre este precio se procederá a convocar un arbitramento técnico a través de la Cámara de Comercio respectiva, para que defina dicho precio. </w:t>
            </w:r>
          </w:p>
          <w:p w:rsidR="00DD7418" w:rsidRPr="00DD7418" w:rsidRDefault="00DD7418" w:rsidP="00DD7418">
            <w:pPr>
              <w:spacing w:after="0"/>
              <w:rPr>
                <w:rFonts w:ascii="Georgia" w:eastAsia="Times New Roman" w:hAnsi="Georgia" w:cs="Times New Roman"/>
                <w:kern w:val="0"/>
                <w:szCs w:val="24"/>
                <w:lang w:eastAsia="es-ES"/>
              </w:rPr>
            </w:pPr>
            <w:r w:rsidRPr="00DD7418">
              <w:rPr>
                <w:rFonts w:ascii="Georgia" w:eastAsia="Times New Roman" w:hAnsi="Georgia" w:cs="Times New Roman"/>
                <w:kern w:val="0"/>
                <w:szCs w:val="24"/>
                <w:lang w:eastAsia="es-ES"/>
              </w:rPr>
              <w:t xml:space="preserve">En caso de que el concesionario no suministre los materiales de construcción, la explotación será adelantada por el solicitante de la autorización temporal y en dicho evento en el arbitramento además se resolverá sobre las zonas compatibles para adelantar las nuevas explotaciones. Respecto al pago y al ingreso a la zona se aplicará, en lo pertinente, lo previsto en el Capítulo de Servidumbres del presente Código. </w:t>
            </w:r>
          </w:p>
          <w:p w:rsidR="00DD7418" w:rsidRPr="00DD7418" w:rsidRDefault="00DD7418" w:rsidP="00DD7418">
            <w:pPr>
              <w:spacing w:after="0"/>
              <w:rPr>
                <w:rFonts w:ascii="Georgia" w:eastAsia="Times New Roman" w:hAnsi="Georgia" w:cs="Times New Roman"/>
                <w:kern w:val="0"/>
                <w:szCs w:val="24"/>
                <w:lang w:eastAsia="es-ES"/>
              </w:rPr>
            </w:pPr>
            <w:r w:rsidRPr="00DD7418">
              <w:rPr>
                <w:rFonts w:ascii="Georgia" w:eastAsia="Times New Roman" w:hAnsi="Georgia" w:cs="Times New Roman"/>
                <w:kern w:val="0"/>
                <w:szCs w:val="24"/>
                <w:lang w:eastAsia="es-ES"/>
              </w:rPr>
              <w:t xml:space="preserve">Si el concesionario se encuentra en la etapa de exploración, con sujeción a las normas ambientales, podrá solicitar a la Autoridad Minera que se autorice el inicio del período de construcción y montaje y la explotación anticipada acorde con lo estipulado en este Código. </w:t>
            </w:r>
          </w:p>
          <w:p w:rsidR="00DD7418" w:rsidRPr="00DD7418" w:rsidRDefault="00DD7418" w:rsidP="00DD7418">
            <w:pPr>
              <w:spacing w:after="0"/>
              <w:rPr>
                <w:rFonts w:ascii="Georgia" w:eastAsia="Times New Roman" w:hAnsi="Georgia" w:cs="Times New Roman"/>
                <w:kern w:val="0"/>
                <w:szCs w:val="24"/>
                <w:lang w:eastAsia="es-ES"/>
              </w:rPr>
            </w:pPr>
            <w:r w:rsidRPr="00DD7418">
              <w:rPr>
                <w:rFonts w:ascii="Georgia" w:eastAsia="Times New Roman" w:hAnsi="Georgia" w:cs="Times New Roman"/>
                <w:kern w:val="0"/>
                <w:szCs w:val="24"/>
                <w:lang w:eastAsia="es-ES"/>
              </w:rPr>
              <w:t xml:space="preserve">Si la zona objeto de la autorización temporal se sobrepusiere a una propuesta de concesión, que no incluya materiales de construcción, se otorgará la autorización temporal, pero una vez finalizada dicha autorización, el área hará </w:t>
            </w:r>
            <w:r w:rsidRPr="00DD7418">
              <w:rPr>
                <w:rFonts w:ascii="Georgia" w:eastAsia="Times New Roman" w:hAnsi="Georgia" w:cs="Times New Roman"/>
                <w:kern w:val="0"/>
                <w:szCs w:val="24"/>
                <w:lang w:eastAsia="es-ES"/>
              </w:rPr>
              <w:lastRenderedPageBreak/>
              <w:t xml:space="preserve">parte de la propuesta o contrato a la cual se superpuso. </w:t>
            </w:r>
          </w:p>
          <w:p w:rsidR="00DD7418" w:rsidRPr="00DD7418" w:rsidRDefault="00DD7418" w:rsidP="00DD7418">
            <w:pPr>
              <w:spacing w:after="0"/>
              <w:rPr>
                <w:rFonts w:ascii="Georgia" w:eastAsia="Times New Roman" w:hAnsi="Georgia" w:cs="Times New Roman"/>
                <w:kern w:val="0"/>
                <w:szCs w:val="24"/>
                <w:lang w:eastAsia="es-ES"/>
              </w:rPr>
            </w:pPr>
            <w:r w:rsidRPr="00DD7418">
              <w:rPr>
                <w:rFonts w:ascii="Georgia" w:eastAsia="Times New Roman" w:hAnsi="Georgia" w:cs="Times New Roman"/>
                <w:kern w:val="0"/>
                <w:szCs w:val="24"/>
                <w:lang w:eastAsia="es-ES"/>
              </w:rPr>
              <w:t xml:space="preserve">Cuando el proponente o titular de un derecho minero lo autorice, la Autoridad Minera podrá otorgar autorización temporal de manera concurrente. En este caso cada titular responderá por los trabajos mineros que realice directamente y por el cumplimiento de las normas ambientales vigentes. </w:t>
            </w:r>
          </w:p>
          <w:p w:rsidR="00DD7418" w:rsidRPr="00DD7418" w:rsidRDefault="00DD7418" w:rsidP="00DD7418">
            <w:pPr>
              <w:spacing w:after="0"/>
              <w:rPr>
                <w:rFonts w:ascii="Georgia" w:eastAsia="Times New Roman" w:hAnsi="Georgia" w:cs="Times New Roman"/>
                <w:kern w:val="0"/>
                <w:szCs w:val="24"/>
                <w:lang w:eastAsia="es-ES"/>
              </w:rPr>
            </w:pPr>
            <w:r w:rsidRPr="00DD7418">
              <w:rPr>
                <w:rFonts w:ascii="Georgia" w:eastAsia="Times New Roman" w:hAnsi="Georgia" w:cs="Times New Roman"/>
                <w:kern w:val="0"/>
                <w:szCs w:val="24"/>
                <w:lang w:eastAsia="es-ES"/>
              </w:rPr>
              <w:t xml:space="preserve">Lo dispuesto en los artículos </w:t>
            </w:r>
            <w:hyperlink r:id="rId28" w:anchor="117" w:tgtFrame="_blank" w:history="1">
              <w:r w:rsidRPr="00DD7418">
                <w:rPr>
                  <w:rFonts w:ascii="Georgia" w:eastAsia="Times New Roman" w:hAnsi="Georgia" w:cs="Times New Roman"/>
                  <w:color w:val="000000"/>
                  <w:kern w:val="0"/>
                  <w:szCs w:val="24"/>
                  <w:u w:val="single"/>
                  <w:lang w:eastAsia="es-ES"/>
                </w:rPr>
                <w:t>117</w:t>
              </w:r>
            </w:hyperlink>
            <w:r w:rsidRPr="00DD7418">
              <w:rPr>
                <w:rFonts w:ascii="Georgia" w:eastAsia="Times New Roman" w:hAnsi="Georgia" w:cs="Times New Roman"/>
                <w:kern w:val="0"/>
                <w:szCs w:val="24"/>
                <w:lang w:eastAsia="es-ES"/>
              </w:rPr>
              <w:t xml:space="preserve">, </w:t>
            </w:r>
            <w:hyperlink r:id="rId29" w:anchor="118" w:tgtFrame="_blank" w:history="1">
              <w:r w:rsidRPr="00DD7418">
                <w:rPr>
                  <w:rFonts w:ascii="Georgia" w:eastAsia="Times New Roman" w:hAnsi="Georgia" w:cs="Times New Roman"/>
                  <w:color w:val="000000"/>
                  <w:kern w:val="0"/>
                  <w:szCs w:val="24"/>
                  <w:u w:val="single"/>
                  <w:lang w:eastAsia="es-ES"/>
                </w:rPr>
                <w:t>118</w:t>
              </w:r>
            </w:hyperlink>
            <w:r w:rsidRPr="00DD7418">
              <w:rPr>
                <w:rFonts w:ascii="Georgia" w:eastAsia="Times New Roman" w:hAnsi="Georgia" w:cs="Times New Roman"/>
                <w:kern w:val="0"/>
                <w:szCs w:val="24"/>
                <w:lang w:eastAsia="es-ES"/>
              </w:rPr>
              <w:t xml:space="preserve">, </w:t>
            </w:r>
            <w:hyperlink r:id="rId30" w:anchor="119" w:tgtFrame="_blank" w:history="1">
              <w:r w:rsidRPr="00DD7418">
                <w:rPr>
                  <w:rFonts w:ascii="Georgia" w:eastAsia="Times New Roman" w:hAnsi="Georgia" w:cs="Times New Roman"/>
                  <w:color w:val="000000"/>
                  <w:kern w:val="0"/>
                  <w:szCs w:val="24"/>
                  <w:u w:val="single"/>
                  <w:lang w:eastAsia="es-ES"/>
                </w:rPr>
                <w:t>119</w:t>
              </w:r>
            </w:hyperlink>
            <w:r w:rsidRPr="00DD7418">
              <w:rPr>
                <w:rFonts w:ascii="Georgia" w:eastAsia="Times New Roman" w:hAnsi="Georgia" w:cs="Times New Roman"/>
                <w:kern w:val="0"/>
                <w:szCs w:val="24"/>
                <w:lang w:eastAsia="es-ES"/>
              </w:rPr>
              <w:t xml:space="preserve">, </w:t>
            </w:r>
            <w:hyperlink r:id="rId31" w:anchor="120" w:tgtFrame="_blank" w:history="1">
              <w:r w:rsidRPr="00DD7418">
                <w:rPr>
                  <w:rFonts w:ascii="Georgia" w:eastAsia="Times New Roman" w:hAnsi="Georgia" w:cs="Times New Roman"/>
                  <w:color w:val="000000"/>
                  <w:kern w:val="0"/>
                  <w:szCs w:val="24"/>
                  <w:u w:val="single"/>
                  <w:lang w:eastAsia="es-ES"/>
                </w:rPr>
                <w:t>120</w:t>
              </w:r>
            </w:hyperlink>
            <w:r w:rsidRPr="00DD7418">
              <w:rPr>
                <w:rFonts w:ascii="Georgia" w:eastAsia="Times New Roman" w:hAnsi="Georgia" w:cs="Times New Roman"/>
                <w:kern w:val="0"/>
                <w:szCs w:val="24"/>
                <w:lang w:eastAsia="es-ES"/>
              </w:rPr>
              <w:t xml:space="preserve"> y </w:t>
            </w:r>
            <w:hyperlink r:id="rId32" w:anchor="332" w:tgtFrame="_blank" w:history="1">
              <w:r w:rsidRPr="00DD7418">
                <w:rPr>
                  <w:rFonts w:ascii="Georgia" w:eastAsia="Times New Roman" w:hAnsi="Georgia" w:cs="Times New Roman"/>
                  <w:color w:val="000000"/>
                  <w:kern w:val="0"/>
                  <w:szCs w:val="24"/>
                  <w:u w:val="single"/>
                  <w:lang w:eastAsia="es-ES"/>
                </w:rPr>
                <w:t>332</w:t>
              </w:r>
            </w:hyperlink>
            <w:r w:rsidRPr="00DD7418">
              <w:rPr>
                <w:rFonts w:ascii="Georgia" w:eastAsia="Times New Roman" w:hAnsi="Georgia" w:cs="Times New Roman"/>
                <w:kern w:val="0"/>
                <w:szCs w:val="24"/>
                <w:lang w:eastAsia="es-ES"/>
              </w:rPr>
              <w:t xml:space="preserve"> de la Ley 685 del 2001 es aplicable también a las obras de infraestructura a que se refiere el inciso primero de este artículo e igualmente se mantienen las previsiones del artículo </w:t>
            </w:r>
            <w:hyperlink r:id="rId33" w:anchor="41" w:tgtFrame="_blank" w:history="1">
              <w:r w:rsidRPr="00DD7418">
                <w:rPr>
                  <w:rFonts w:ascii="Georgia" w:eastAsia="Times New Roman" w:hAnsi="Georgia" w:cs="Times New Roman"/>
                  <w:color w:val="000000"/>
                  <w:kern w:val="0"/>
                  <w:szCs w:val="24"/>
                  <w:u w:val="single"/>
                  <w:lang w:eastAsia="es-ES"/>
                </w:rPr>
                <w:t>41</w:t>
              </w:r>
            </w:hyperlink>
            <w:r w:rsidRPr="00DD7418">
              <w:rPr>
                <w:rFonts w:ascii="Georgia" w:eastAsia="Times New Roman" w:hAnsi="Georgia" w:cs="Times New Roman"/>
                <w:kern w:val="0"/>
                <w:szCs w:val="24"/>
                <w:lang w:eastAsia="es-ES"/>
              </w:rPr>
              <w:t xml:space="preserve"> y las demás derivadas de los derechos de propiedad privada. </w:t>
            </w:r>
          </w:p>
          <w:p w:rsidR="00DD7418" w:rsidRPr="00DD7418" w:rsidRDefault="00DD7418" w:rsidP="00DD7418">
            <w:pPr>
              <w:spacing w:after="0"/>
              <w:rPr>
                <w:rFonts w:ascii="Georgia" w:eastAsia="Times New Roman" w:hAnsi="Georgia" w:cs="Times New Roman"/>
                <w:kern w:val="0"/>
                <w:szCs w:val="24"/>
                <w:lang w:eastAsia="es-ES"/>
              </w:rPr>
            </w:pPr>
            <w:bookmarkStart w:id="10" w:name="11"/>
            <w:bookmarkEnd w:id="10"/>
            <w:r w:rsidRPr="00DD7418">
              <w:rPr>
                <w:rFonts w:ascii="Georgia" w:eastAsia="Times New Roman" w:hAnsi="Georgia" w:cs="Times New Roman"/>
                <w:color w:val="000080"/>
                <w:kern w:val="0"/>
                <w:szCs w:val="24"/>
                <w:lang w:eastAsia="es-ES"/>
              </w:rPr>
              <w:t>ARTÍCULO 11.</w:t>
            </w:r>
            <w:r w:rsidRPr="00DD7418">
              <w:rPr>
                <w:rFonts w:ascii="Georgia" w:eastAsia="Times New Roman" w:hAnsi="Georgia" w:cs="Times New Roman"/>
                <w:kern w:val="0"/>
                <w:szCs w:val="24"/>
                <w:lang w:eastAsia="es-ES"/>
              </w:rPr>
              <w:t xml:space="preserve"> Modifíquese el artículo </w:t>
            </w:r>
            <w:hyperlink r:id="rId34" w:anchor="187" w:tgtFrame="_blank" w:history="1">
              <w:r w:rsidRPr="00DD7418">
                <w:rPr>
                  <w:rFonts w:ascii="Georgia" w:eastAsia="Times New Roman" w:hAnsi="Georgia" w:cs="Times New Roman"/>
                  <w:color w:val="000000"/>
                  <w:kern w:val="0"/>
                  <w:szCs w:val="24"/>
                  <w:u w:val="single"/>
                  <w:lang w:eastAsia="es-ES"/>
                </w:rPr>
                <w:t>187</w:t>
              </w:r>
            </w:hyperlink>
            <w:r w:rsidRPr="00DD7418">
              <w:rPr>
                <w:rFonts w:ascii="Georgia" w:eastAsia="Times New Roman" w:hAnsi="Georgia" w:cs="Times New Roman"/>
                <w:kern w:val="0"/>
                <w:szCs w:val="24"/>
                <w:lang w:eastAsia="es-ES"/>
              </w:rPr>
              <w:t xml:space="preserve"> de la Ley 685 de 2001, Código de Minas, el cual quedará así: </w:t>
            </w:r>
          </w:p>
          <w:p w:rsidR="00DD7418" w:rsidRPr="00DD7418" w:rsidRDefault="00DD7418" w:rsidP="00DD7418">
            <w:pPr>
              <w:spacing w:after="0"/>
              <w:rPr>
                <w:rFonts w:ascii="Georgia" w:eastAsia="Times New Roman" w:hAnsi="Georgia" w:cs="Times New Roman"/>
                <w:kern w:val="0"/>
                <w:szCs w:val="24"/>
                <w:lang w:eastAsia="es-ES"/>
              </w:rPr>
            </w:pPr>
            <w:r w:rsidRPr="00DD7418">
              <w:rPr>
                <w:rFonts w:ascii="Georgia" w:eastAsia="Times New Roman" w:hAnsi="Georgia" w:cs="Times New Roman"/>
                <w:b/>
                <w:bCs/>
                <w:i/>
                <w:iCs/>
                <w:kern w:val="0"/>
                <w:szCs w:val="24"/>
                <w:lang w:eastAsia="es-ES"/>
              </w:rPr>
              <w:t xml:space="preserve">Necesidad de los bienes. </w:t>
            </w:r>
            <w:r w:rsidRPr="00DD7418">
              <w:rPr>
                <w:rFonts w:ascii="Georgia" w:eastAsia="Times New Roman" w:hAnsi="Georgia" w:cs="Times New Roman"/>
                <w:kern w:val="0"/>
                <w:szCs w:val="24"/>
                <w:lang w:eastAsia="es-ES"/>
              </w:rPr>
              <w:t xml:space="preserve">El carácter de indispensable de los bienes inmuebles objeto de la expropiación, así como de los derechos sobre los mismos, incluyendo la posesión, se determinará con base en el Programa de Trabajo e Inversiones, en el Programa de Trabajos y Obras o en el Estudio de Factibilidad, según corresponda, aprobado por la Autoridad Minera, así como en sus respectivas modificaciones. En caso de contratos cuyo régimen aplicable no exija la aprobación de este tipo de documentos, bastará con la presentación del respectivo plan minero. </w:t>
            </w:r>
          </w:p>
          <w:p w:rsidR="00DD7418" w:rsidRPr="00DD7418" w:rsidRDefault="00DD7418" w:rsidP="00DD7418">
            <w:pPr>
              <w:spacing w:after="0"/>
              <w:rPr>
                <w:rFonts w:ascii="Georgia" w:eastAsia="Times New Roman" w:hAnsi="Georgia" w:cs="Times New Roman"/>
                <w:kern w:val="0"/>
                <w:szCs w:val="24"/>
                <w:lang w:eastAsia="es-ES"/>
              </w:rPr>
            </w:pPr>
            <w:r w:rsidRPr="00DD7418">
              <w:rPr>
                <w:rFonts w:ascii="Georgia" w:eastAsia="Times New Roman" w:hAnsi="Georgia" w:cs="Times New Roman"/>
                <w:kern w:val="0"/>
                <w:szCs w:val="24"/>
                <w:lang w:eastAsia="es-ES"/>
              </w:rPr>
              <w:t xml:space="preserve">El Ministerio de Minas y Energía, cuando lo considere necesario, ordenará, dentro de los diez (10) días siguientes a la presentación de la solicitud, mediante providencia que se notificará personalmente al propietario o poseedor del inmueble, una inspección administrativa a costa del minero interesado, y adoptará su decisión definitiva dentro de los veinte (20) días siguientes. </w:t>
            </w:r>
          </w:p>
          <w:p w:rsidR="00DD7418" w:rsidRPr="00DD7418" w:rsidRDefault="00DD7418" w:rsidP="00DD7418">
            <w:pPr>
              <w:spacing w:after="0"/>
              <w:rPr>
                <w:rFonts w:ascii="Georgia" w:eastAsia="Times New Roman" w:hAnsi="Georgia" w:cs="Times New Roman"/>
                <w:kern w:val="0"/>
                <w:szCs w:val="24"/>
                <w:lang w:eastAsia="es-ES"/>
              </w:rPr>
            </w:pPr>
            <w:r w:rsidRPr="00DD7418">
              <w:rPr>
                <w:rFonts w:ascii="Georgia" w:eastAsia="Times New Roman" w:hAnsi="Georgia" w:cs="Times New Roman"/>
                <w:color w:val="000080"/>
                <w:kern w:val="0"/>
                <w:szCs w:val="24"/>
                <w:lang w:eastAsia="es-ES"/>
              </w:rPr>
              <w:t>PARÁGRAFO.</w:t>
            </w:r>
            <w:r w:rsidRPr="00DD7418">
              <w:rPr>
                <w:rFonts w:ascii="Georgia" w:eastAsia="Times New Roman" w:hAnsi="Georgia" w:cs="Times New Roman"/>
                <w:kern w:val="0"/>
                <w:szCs w:val="24"/>
                <w:lang w:eastAsia="es-ES"/>
              </w:rPr>
              <w:t xml:space="preserve"> Previo avalúo técnico del inmueble o de la posesión, por medio de peritos de la propiedad lonja raíz, para tasar la respectiva indemnización a favor del titular del predio a expropiar. </w:t>
            </w:r>
          </w:p>
          <w:p w:rsidR="00DD7418" w:rsidRPr="00DD7418" w:rsidRDefault="00DD7418" w:rsidP="00DD7418">
            <w:pPr>
              <w:spacing w:after="0"/>
              <w:rPr>
                <w:rFonts w:ascii="Georgia" w:eastAsia="Times New Roman" w:hAnsi="Georgia" w:cs="Times New Roman"/>
                <w:kern w:val="0"/>
                <w:szCs w:val="24"/>
                <w:lang w:eastAsia="es-ES"/>
              </w:rPr>
            </w:pPr>
            <w:bookmarkStart w:id="11" w:name="12"/>
            <w:bookmarkEnd w:id="11"/>
            <w:r w:rsidRPr="00DD7418">
              <w:rPr>
                <w:rFonts w:ascii="Georgia" w:eastAsia="Times New Roman" w:hAnsi="Georgia" w:cs="Times New Roman"/>
                <w:color w:val="000080"/>
                <w:kern w:val="0"/>
                <w:szCs w:val="24"/>
                <w:lang w:eastAsia="es-ES"/>
              </w:rPr>
              <w:t xml:space="preserve">ARTÍCULO 12. </w:t>
            </w:r>
            <w:r w:rsidRPr="00DD7418">
              <w:rPr>
                <w:rFonts w:ascii="Georgia" w:eastAsia="Times New Roman" w:hAnsi="Georgia" w:cs="Times New Roman"/>
                <w:i/>
                <w:iCs/>
                <w:color w:val="000080"/>
                <w:kern w:val="0"/>
                <w:szCs w:val="24"/>
                <w:lang w:eastAsia="es-ES"/>
              </w:rPr>
              <w:t>LEGALIZACIÓN</w:t>
            </w:r>
            <w:r w:rsidRPr="00DD7418">
              <w:rPr>
                <w:rFonts w:ascii="Georgia" w:eastAsia="Times New Roman" w:hAnsi="Georgia" w:cs="Times New Roman"/>
                <w:color w:val="000080"/>
                <w:kern w:val="0"/>
                <w:szCs w:val="24"/>
                <w:lang w:eastAsia="es-ES"/>
              </w:rPr>
              <w:t>.</w:t>
            </w:r>
            <w:r w:rsidRPr="00DD7418">
              <w:rPr>
                <w:rFonts w:ascii="Georgia" w:eastAsia="Times New Roman" w:hAnsi="Georgia" w:cs="Times New Roman"/>
                <w:kern w:val="0"/>
                <w:szCs w:val="24"/>
                <w:lang w:eastAsia="es-ES"/>
              </w:rPr>
              <w:t xml:space="preserve"> Los explotadores, los grupos y asociaciones de minería tradicional que exploten minas de propiedad estatal sin título inscrito en el Registro Minero Nacional, deberán solicitar, en el término improrrogable de dos (2) años contados a partir de la promulgación de la presente ley, que la mina o minas correspondientes le sean otorgadas en concesión llenando para el efecto todos los requisitos de fondo y de forma y siempre que el área solicitada se hallare libre para contratar, y se acredite que los trabajos mineros se vienen adelantando en forma continua desde antes de la vigencia de la Ley </w:t>
            </w:r>
            <w:hyperlink r:id="rId35" w:anchor="1" w:tgtFrame="_blank" w:history="1">
              <w:r w:rsidRPr="00DD7418">
                <w:rPr>
                  <w:rFonts w:ascii="Georgia" w:eastAsia="Times New Roman" w:hAnsi="Georgia" w:cs="Times New Roman"/>
                  <w:color w:val="000000"/>
                  <w:kern w:val="0"/>
                  <w:szCs w:val="24"/>
                  <w:u w:val="single"/>
                  <w:lang w:eastAsia="es-ES"/>
                </w:rPr>
                <w:t>685</w:t>
              </w:r>
            </w:hyperlink>
            <w:r w:rsidRPr="00DD7418">
              <w:rPr>
                <w:rFonts w:ascii="Georgia" w:eastAsia="Times New Roman" w:hAnsi="Georgia" w:cs="Times New Roman"/>
                <w:kern w:val="0"/>
                <w:szCs w:val="24"/>
                <w:lang w:eastAsia="es-ES"/>
              </w:rPr>
              <w:t xml:space="preserve"> de 2001. </w:t>
            </w:r>
          </w:p>
          <w:p w:rsidR="00DD7418" w:rsidRPr="00DD7418" w:rsidRDefault="00DD7418" w:rsidP="00DD7418">
            <w:pPr>
              <w:spacing w:after="0"/>
              <w:rPr>
                <w:rFonts w:ascii="Georgia" w:eastAsia="Times New Roman" w:hAnsi="Georgia" w:cs="Times New Roman"/>
                <w:kern w:val="0"/>
                <w:szCs w:val="24"/>
                <w:lang w:eastAsia="es-ES"/>
              </w:rPr>
            </w:pPr>
            <w:r w:rsidRPr="00DD7418">
              <w:rPr>
                <w:rFonts w:ascii="Georgia" w:eastAsia="Times New Roman" w:hAnsi="Georgia" w:cs="Times New Roman"/>
                <w:kern w:val="0"/>
                <w:szCs w:val="24"/>
                <w:lang w:eastAsia="es-ES"/>
              </w:rPr>
              <w:t xml:space="preserve">Si el área solicitada se encuentra ocupada por una concesión, y siempre que el grupo o asociación demuestre una antigüedad mayor a la que tiene la concesión, se procederá a verificar las condiciones de cumplimiento de las obligaciones del titular minero y en caso de hallarse en causal de caducidad se tendrá como primera opción para continuar el trámite la solicitud de legalización debidamente presentada, una vez caducado el contrato. </w:t>
            </w:r>
          </w:p>
          <w:p w:rsidR="00DD7418" w:rsidRPr="00DD7418" w:rsidRDefault="00DD7418" w:rsidP="00DD7418">
            <w:pPr>
              <w:spacing w:after="0"/>
              <w:rPr>
                <w:rFonts w:ascii="Georgia" w:eastAsia="Times New Roman" w:hAnsi="Georgia" w:cs="Times New Roman"/>
                <w:kern w:val="0"/>
                <w:szCs w:val="24"/>
                <w:lang w:eastAsia="es-ES"/>
              </w:rPr>
            </w:pPr>
            <w:r w:rsidRPr="00DD7418">
              <w:rPr>
                <w:rFonts w:ascii="Georgia" w:eastAsia="Times New Roman" w:hAnsi="Georgia" w:cs="Times New Roman"/>
                <w:kern w:val="0"/>
                <w:szCs w:val="24"/>
                <w:lang w:eastAsia="es-ES"/>
              </w:rPr>
              <w:t xml:space="preserve">En el evento en que el titular se encuentre al día en sus obligaciones, la Autoridad Minera mediará entre las partes para que lleguen a acuerdos, como la suscripción de Contratos de Asociación y Operación debidamente inscritos en el Registro Minero Nacional previstos en el artículo </w:t>
            </w:r>
            <w:hyperlink r:id="rId36" w:anchor="221" w:tgtFrame="_blank" w:history="1">
              <w:r w:rsidRPr="00DD7418">
                <w:rPr>
                  <w:rFonts w:ascii="Georgia" w:eastAsia="Times New Roman" w:hAnsi="Georgia" w:cs="Times New Roman"/>
                  <w:color w:val="000000"/>
                  <w:kern w:val="0"/>
                  <w:szCs w:val="24"/>
                  <w:u w:val="single"/>
                  <w:lang w:eastAsia="es-ES"/>
                </w:rPr>
                <w:t>221</w:t>
              </w:r>
            </w:hyperlink>
            <w:r w:rsidRPr="00DD7418">
              <w:rPr>
                <w:rFonts w:ascii="Georgia" w:eastAsia="Times New Roman" w:hAnsi="Georgia" w:cs="Times New Roman"/>
                <w:kern w:val="0"/>
                <w:szCs w:val="24"/>
                <w:lang w:eastAsia="es-ES"/>
              </w:rPr>
              <w:t xml:space="preserve"> del presente Código, entre otros, que permitan la explotación por parte de los grupos o asociaciones. Para llegar las partes a estos acuerdos tendrán un plazo de seis (6) meses, contados a partir de la solicitud del minero tradicional. </w:t>
            </w:r>
          </w:p>
          <w:p w:rsidR="00DD7418" w:rsidRPr="00DD7418" w:rsidRDefault="00DD7418" w:rsidP="00DD7418">
            <w:pPr>
              <w:spacing w:after="0"/>
              <w:rPr>
                <w:rFonts w:ascii="Georgia" w:eastAsia="Times New Roman" w:hAnsi="Georgia" w:cs="Times New Roman"/>
                <w:kern w:val="0"/>
                <w:szCs w:val="24"/>
                <w:lang w:eastAsia="es-ES"/>
              </w:rPr>
            </w:pPr>
            <w:r w:rsidRPr="00DD7418">
              <w:rPr>
                <w:rFonts w:ascii="Georgia" w:eastAsia="Times New Roman" w:hAnsi="Georgia" w:cs="Times New Roman"/>
                <w:kern w:val="0"/>
                <w:szCs w:val="24"/>
                <w:lang w:eastAsia="es-ES"/>
              </w:rPr>
              <w:t xml:space="preserve">Si el área no se hallare libre por la existencia de una propuesta de contrato de concesión y se presentare una solicitud de legalización en los términos de este </w:t>
            </w:r>
            <w:r w:rsidRPr="00DD7418">
              <w:rPr>
                <w:rFonts w:ascii="Georgia" w:eastAsia="Times New Roman" w:hAnsi="Georgia" w:cs="Times New Roman"/>
                <w:kern w:val="0"/>
                <w:szCs w:val="24"/>
                <w:lang w:eastAsia="es-ES"/>
              </w:rPr>
              <w:lastRenderedPageBreak/>
              <w:t xml:space="preserve">artículo, se continuará el trámite de la propuesta, y en caso de llegar a ser contrato de concesión, la Autoridad Minera procederá de acuerdo a lo señalado en el inciso tercero del presente artículo. Si la solicitud de propuesta de contrato de concesión se rechaza, se tendrá como primera opción para continuar el trámite, la solicitud de legalización. </w:t>
            </w:r>
          </w:p>
          <w:p w:rsidR="00DD7418" w:rsidRPr="00DD7418" w:rsidRDefault="00DD7418" w:rsidP="00DD7418">
            <w:pPr>
              <w:spacing w:after="0"/>
              <w:rPr>
                <w:rFonts w:ascii="Georgia" w:eastAsia="Times New Roman" w:hAnsi="Georgia" w:cs="Times New Roman"/>
                <w:kern w:val="0"/>
                <w:szCs w:val="24"/>
                <w:lang w:eastAsia="es-ES"/>
              </w:rPr>
            </w:pPr>
            <w:r w:rsidRPr="00DD7418">
              <w:rPr>
                <w:rFonts w:ascii="Georgia" w:eastAsia="Times New Roman" w:hAnsi="Georgia" w:cs="Times New Roman"/>
                <w:color w:val="000080"/>
                <w:kern w:val="0"/>
                <w:szCs w:val="24"/>
                <w:lang w:eastAsia="es-ES"/>
              </w:rPr>
              <w:t>PARÁGRAFO 1o.</w:t>
            </w:r>
            <w:r w:rsidRPr="00DD7418">
              <w:rPr>
                <w:rFonts w:ascii="Georgia" w:eastAsia="Times New Roman" w:hAnsi="Georgia" w:cs="Times New Roman"/>
                <w:kern w:val="0"/>
                <w:szCs w:val="24"/>
                <w:lang w:eastAsia="es-ES"/>
              </w:rPr>
              <w:t xml:space="preserve"> En todo caso, la autoridad minera contará hasta con un (1) año para realizar la visita de </w:t>
            </w:r>
            <w:proofErr w:type="spellStart"/>
            <w:r w:rsidRPr="00DD7418">
              <w:rPr>
                <w:rFonts w:ascii="Georgia" w:eastAsia="Times New Roman" w:hAnsi="Georgia" w:cs="Times New Roman"/>
                <w:kern w:val="0"/>
                <w:szCs w:val="24"/>
                <w:lang w:eastAsia="es-ES"/>
              </w:rPr>
              <w:t>viabilización</w:t>
            </w:r>
            <w:proofErr w:type="spellEnd"/>
            <w:r w:rsidRPr="00DD7418">
              <w:rPr>
                <w:rFonts w:ascii="Georgia" w:eastAsia="Times New Roman" w:hAnsi="Georgia" w:cs="Times New Roman"/>
                <w:kern w:val="0"/>
                <w:szCs w:val="24"/>
                <w:lang w:eastAsia="es-ES"/>
              </w:rPr>
              <w:t xml:space="preserve">, después de presentada la solicitud de legalización, para resolver el respectivo trámite; y contará hasta con dos (2) meses, a partir del recibo de los PTO y PMA por parte del interesado, para resolver de fondo la solicitud de legalización. Hasta tanto la Autoridad Minera no resuelva las solicitudes de legalización en virtud de este artículo no habrá lugar a proceder, respecto de los interesados, mediante las medidas previstas en los artículos </w:t>
            </w:r>
            <w:hyperlink r:id="rId37" w:anchor="161" w:tgtFrame="_blank" w:history="1">
              <w:r w:rsidRPr="00DD7418">
                <w:rPr>
                  <w:rFonts w:ascii="Georgia" w:eastAsia="Times New Roman" w:hAnsi="Georgia" w:cs="Times New Roman"/>
                  <w:color w:val="000000"/>
                  <w:kern w:val="0"/>
                  <w:szCs w:val="24"/>
                  <w:u w:val="single"/>
                  <w:lang w:eastAsia="es-ES"/>
                </w:rPr>
                <w:t>161</w:t>
              </w:r>
            </w:hyperlink>
            <w:r w:rsidRPr="00DD7418">
              <w:rPr>
                <w:rFonts w:ascii="Georgia" w:eastAsia="Times New Roman" w:hAnsi="Georgia" w:cs="Times New Roman"/>
                <w:kern w:val="0"/>
                <w:szCs w:val="24"/>
                <w:lang w:eastAsia="es-ES"/>
              </w:rPr>
              <w:t xml:space="preserve"> y </w:t>
            </w:r>
            <w:hyperlink r:id="rId38" w:anchor="306" w:tgtFrame="_blank" w:history="1">
              <w:r w:rsidRPr="00DD7418">
                <w:rPr>
                  <w:rFonts w:ascii="Georgia" w:eastAsia="Times New Roman" w:hAnsi="Georgia" w:cs="Times New Roman"/>
                  <w:color w:val="000000"/>
                  <w:kern w:val="0"/>
                  <w:szCs w:val="24"/>
                  <w:u w:val="single"/>
                  <w:lang w:eastAsia="es-ES"/>
                </w:rPr>
                <w:t>306</w:t>
              </w:r>
            </w:hyperlink>
            <w:r w:rsidRPr="00DD7418">
              <w:rPr>
                <w:rFonts w:ascii="Georgia" w:eastAsia="Times New Roman" w:hAnsi="Georgia" w:cs="Times New Roman"/>
                <w:kern w:val="0"/>
                <w:szCs w:val="24"/>
                <w:lang w:eastAsia="es-ES"/>
              </w:rPr>
              <w:t xml:space="preserve">, ni a proseguirles las acciones penales señaladas en los artículos </w:t>
            </w:r>
            <w:hyperlink r:id="rId39" w:anchor="159" w:tgtFrame="_blank" w:history="1">
              <w:r w:rsidRPr="00DD7418">
                <w:rPr>
                  <w:rFonts w:ascii="Georgia" w:eastAsia="Times New Roman" w:hAnsi="Georgia" w:cs="Times New Roman"/>
                  <w:color w:val="000000"/>
                  <w:kern w:val="0"/>
                  <w:szCs w:val="24"/>
                  <w:u w:val="single"/>
                  <w:lang w:eastAsia="es-ES"/>
                </w:rPr>
                <w:t>159</w:t>
              </w:r>
            </w:hyperlink>
            <w:r w:rsidRPr="00DD7418">
              <w:rPr>
                <w:rFonts w:ascii="Georgia" w:eastAsia="Times New Roman" w:hAnsi="Georgia" w:cs="Times New Roman"/>
                <w:kern w:val="0"/>
                <w:szCs w:val="24"/>
                <w:lang w:eastAsia="es-ES"/>
              </w:rPr>
              <w:t xml:space="preserve"> y </w:t>
            </w:r>
            <w:hyperlink r:id="rId40" w:anchor="160" w:tgtFrame="_blank" w:history="1">
              <w:r w:rsidRPr="00DD7418">
                <w:rPr>
                  <w:rFonts w:ascii="Georgia" w:eastAsia="Times New Roman" w:hAnsi="Georgia" w:cs="Times New Roman"/>
                  <w:color w:val="000000"/>
                  <w:kern w:val="0"/>
                  <w:szCs w:val="24"/>
                  <w:u w:val="single"/>
                  <w:lang w:eastAsia="es-ES"/>
                </w:rPr>
                <w:t>160</w:t>
              </w:r>
            </w:hyperlink>
            <w:r w:rsidRPr="00DD7418">
              <w:rPr>
                <w:rFonts w:ascii="Georgia" w:eastAsia="Times New Roman" w:hAnsi="Georgia" w:cs="Times New Roman"/>
                <w:kern w:val="0"/>
                <w:szCs w:val="24"/>
                <w:lang w:eastAsia="es-ES"/>
              </w:rPr>
              <w:t xml:space="preserve"> de este Código. </w:t>
            </w:r>
          </w:p>
          <w:p w:rsidR="00DD7418" w:rsidRPr="00DD7418" w:rsidRDefault="00DD7418" w:rsidP="00DD7418">
            <w:pPr>
              <w:spacing w:after="0"/>
              <w:rPr>
                <w:rFonts w:ascii="Georgia" w:eastAsia="Times New Roman" w:hAnsi="Georgia" w:cs="Times New Roman"/>
                <w:kern w:val="0"/>
                <w:szCs w:val="24"/>
                <w:lang w:eastAsia="es-ES"/>
              </w:rPr>
            </w:pPr>
            <w:r w:rsidRPr="00DD7418">
              <w:rPr>
                <w:rFonts w:ascii="Georgia" w:eastAsia="Times New Roman" w:hAnsi="Georgia" w:cs="Times New Roman"/>
                <w:kern w:val="0"/>
                <w:szCs w:val="24"/>
                <w:lang w:eastAsia="es-ES"/>
              </w:rPr>
              <w:t xml:space="preserve">En los casos de legalización planteados en el presente artículo, los trámites de evaluación, visita de </w:t>
            </w:r>
            <w:proofErr w:type="spellStart"/>
            <w:r w:rsidRPr="00DD7418">
              <w:rPr>
                <w:rFonts w:ascii="Georgia" w:eastAsia="Times New Roman" w:hAnsi="Georgia" w:cs="Times New Roman"/>
                <w:kern w:val="0"/>
                <w:szCs w:val="24"/>
                <w:lang w:eastAsia="es-ES"/>
              </w:rPr>
              <w:t>viabilización</w:t>
            </w:r>
            <w:proofErr w:type="spellEnd"/>
            <w:r w:rsidRPr="00DD7418">
              <w:rPr>
                <w:rFonts w:ascii="Georgia" w:eastAsia="Times New Roman" w:hAnsi="Georgia" w:cs="Times New Roman"/>
                <w:kern w:val="0"/>
                <w:szCs w:val="24"/>
                <w:lang w:eastAsia="es-ES"/>
              </w:rPr>
              <w:t xml:space="preserve"> y adjudicación de la concesión, se efectuarán de manera gratuita por parte de la Autoridad Minera, quien destinará los recursos necesarios para la realización de estos. Sin embargo los estudios (PTO y PMA) requeridos para la ejecución de la concesión estarán a cargo de los solicitantes. </w:t>
            </w:r>
          </w:p>
          <w:p w:rsidR="00DD7418" w:rsidRPr="00DD7418" w:rsidRDefault="00DD7418" w:rsidP="00DD7418">
            <w:pPr>
              <w:spacing w:after="0"/>
              <w:rPr>
                <w:rFonts w:ascii="Georgia" w:eastAsia="Times New Roman" w:hAnsi="Georgia" w:cs="Times New Roman"/>
                <w:kern w:val="0"/>
                <w:szCs w:val="24"/>
                <w:lang w:eastAsia="es-ES"/>
              </w:rPr>
            </w:pPr>
            <w:r w:rsidRPr="00DD7418">
              <w:rPr>
                <w:rFonts w:ascii="Georgia" w:eastAsia="Times New Roman" w:hAnsi="Georgia" w:cs="Times New Roman"/>
                <w:color w:val="000080"/>
                <w:kern w:val="0"/>
                <w:szCs w:val="24"/>
                <w:lang w:eastAsia="es-ES"/>
              </w:rPr>
              <w:t>PARÁGRAFO 2o.</w:t>
            </w:r>
            <w:r w:rsidRPr="00DD7418">
              <w:rPr>
                <w:rFonts w:ascii="Georgia" w:eastAsia="Times New Roman" w:hAnsi="Georgia" w:cs="Times New Roman"/>
                <w:kern w:val="0"/>
                <w:szCs w:val="24"/>
                <w:lang w:eastAsia="es-ES"/>
              </w:rPr>
              <w:t xml:space="preserve"> Se considerará legal el barequeo consistente en extracción de materiales de arrastre, siempre y cuando se realice con herramientas no mecanizadas y con una extracción que no supere un volumen de 10 metros cúbicos por día, por longitud de rivera de 200 metros de largo. </w:t>
            </w:r>
          </w:p>
          <w:p w:rsidR="00DD7418" w:rsidRPr="00DD7418" w:rsidRDefault="00DD7418" w:rsidP="00DD7418">
            <w:pPr>
              <w:spacing w:after="0"/>
              <w:rPr>
                <w:rFonts w:ascii="Georgia" w:eastAsia="Times New Roman" w:hAnsi="Georgia" w:cs="Times New Roman"/>
                <w:kern w:val="0"/>
                <w:szCs w:val="24"/>
                <w:lang w:eastAsia="es-ES"/>
              </w:rPr>
            </w:pPr>
            <w:bookmarkStart w:id="12" w:name="13"/>
            <w:bookmarkEnd w:id="12"/>
            <w:r w:rsidRPr="00DD7418">
              <w:rPr>
                <w:rFonts w:ascii="Georgia" w:eastAsia="Times New Roman" w:hAnsi="Georgia" w:cs="Times New Roman"/>
                <w:color w:val="000080"/>
                <w:kern w:val="0"/>
                <w:szCs w:val="24"/>
                <w:lang w:eastAsia="es-ES"/>
              </w:rPr>
              <w:t>ARTÍCULO 13.</w:t>
            </w:r>
            <w:r w:rsidRPr="00DD7418">
              <w:rPr>
                <w:rFonts w:ascii="Georgia" w:eastAsia="Times New Roman" w:hAnsi="Georgia" w:cs="Times New Roman"/>
                <w:kern w:val="0"/>
                <w:szCs w:val="24"/>
                <w:lang w:eastAsia="es-ES"/>
              </w:rPr>
              <w:t xml:space="preserve"> Modifíquese el artículo </w:t>
            </w:r>
            <w:hyperlink r:id="rId41" w:anchor="205" w:tgtFrame="_blank" w:history="1">
              <w:r w:rsidRPr="00DD7418">
                <w:rPr>
                  <w:rFonts w:ascii="Georgia" w:eastAsia="Times New Roman" w:hAnsi="Georgia" w:cs="Times New Roman"/>
                  <w:color w:val="000000"/>
                  <w:kern w:val="0"/>
                  <w:szCs w:val="24"/>
                  <w:u w:val="single"/>
                  <w:lang w:eastAsia="es-ES"/>
                </w:rPr>
                <w:t>205</w:t>
              </w:r>
            </w:hyperlink>
            <w:r w:rsidRPr="00DD7418">
              <w:rPr>
                <w:rFonts w:ascii="Georgia" w:eastAsia="Times New Roman" w:hAnsi="Georgia" w:cs="Times New Roman"/>
                <w:kern w:val="0"/>
                <w:szCs w:val="24"/>
                <w:lang w:eastAsia="es-ES"/>
              </w:rPr>
              <w:t xml:space="preserve"> del Código de Minas, Ley 685 de 2001, el cual quedará así: </w:t>
            </w:r>
          </w:p>
          <w:p w:rsidR="00DD7418" w:rsidRPr="00DD7418" w:rsidRDefault="00DD7418" w:rsidP="00DD7418">
            <w:pPr>
              <w:spacing w:after="0"/>
              <w:rPr>
                <w:rFonts w:ascii="Georgia" w:eastAsia="Times New Roman" w:hAnsi="Georgia" w:cs="Times New Roman"/>
                <w:kern w:val="0"/>
                <w:szCs w:val="24"/>
                <w:lang w:eastAsia="es-ES"/>
              </w:rPr>
            </w:pPr>
            <w:r w:rsidRPr="00DD7418">
              <w:rPr>
                <w:rFonts w:ascii="Georgia" w:eastAsia="Times New Roman" w:hAnsi="Georgia" w:cs="Times New Roman"/>
                <w:b/>
                <w:bCs/>
                <w:i/>
                <w:iCs/>
                <w:kern w:val="0"/>
                <w:szCs w:val="24"/>
                <w:lang w:eastAsia="es-ES"/>
              </w:rPr>
              <w:t xml:space="preserve">Licencia ambiental. </w:t>
            </w:r>
            <w:r w:rsidRPr="00DD7418">
              <w:rPr>
                <w:rFonts w:ascii="Georgia" w:eastAsia="Times New Roman" w:hAnsi="Georgia" w:cs="Times New Roman"/>
                <w:kern w:val="0"/>
                <w:szCs w:val="24"/>
                <w:lang w:eastAsia="es-ES"/>
              </w:rPr>
              <w:t xml:space="preserve">Con base en el Estudio de Impacto Ambiental, la autoridad competente otorgará o no la Licencia Ambiental para la construcción, el montaje, la exploración cuando requiera la construcción de vías que a su vez deban tramitar licencia ambiental, la explotación objeto del contrato y el beneficio y para las labores adicionales de exploración durante la etapa de explotación. Dicha autoridad podrá fundamentar su decisión en el concepto que al Estudio de Impacto Ambiental hubiere dado un auditor externo en la forma prevista en el artículo </w:t>
            </w:r>
            <w:hyperlink r:id="rId42" w:anchor="216" w:tgtFrame="_blank" w:history="1">
              <w:r w:rsidRPr="00DD7418">
                <w:rPr>
                  <w:rFonts w:ascii="Georgia" w:eastAsia="Times New Roman" w:hAnsi="Georgia" w:cs="Times New Roman"/>
                  <w:color w:val="000000"/>
                  <w:kern w:val="0"/>
                  <w:szCs w:val="24"/>
                  <w:u w:val="single"/>
                  <w:lang w:eastAsia="es-ES"/>
                </w:rPr>
                <w:t>216</w:t>
              </w:r>
            </w:hyperlink>
            <w:r w:rsidRPr="00DD7418">
              <w:rPr>
                <w:rFonts w:ascii="Georgia" w:eastAsia="Times New Roman" w:hAnsi="Georgia" w:cs="Times New Roman"/>
                <w:kern w:val="0"/>
                <w:szCs w:val="24"/>
                <w:lang w:eastAsia="es-ES"/>
              </w:rPr>
              <w:t xml:space="preserve"> del presente Código. </w:t>
            </w:r>
          </w:p>
          <w:p w:rsidR="00DD7418" w:rsidRPr="00DD7418" w:rsidRDefault="00DD7418" w:rsidP="00DD7418">
            <w:pPr>
              <w:spacing w:after="0"/>
              <w:rPr>
                <w:rFonts w:ascii="Georgia" w:eastAsia="Times New Roman" w:hAnsi="Georgia" w:cs="Times New Roman"/>
                <w:kern w:val="0"/>
                <w:szCs w:val="24"/>
                <w:lang w:eastAsia="es-ES"/>
              </w:rPr>
            </w:pPr>
            <w:bookmarkStart w:id="13" w:name="14"/>
            <w:bookmarkEnd w:id="13"/>
            <w:r w:rsidRPr="00DD7418">
              <w:rPr>
                <w:rFonts w:ascii="Georgia" w:eastAsia="Times New Roman" w:hAnsi="Georgia" w:cs="Times New Roman"/>
                <w:color w:val="000080"/>
                <w:kern w:val="0"/>
                <w:szCs w:val="24"/>
                <w:lang w:eastAsia="es-ES"/>
              </w:rPr>
              <w:t>ARTÍCULO 14.</w:t>
            </w:r>
            <w:r w:rsidRPr="00DD7418">
              <w:rPr>
                <w:rFonts w:ascii="Georgia" w:eastAsia="Times New Roman" w:hAnsi="Georgia" w:cs="Times New Roman"/>
                <w:kern w:val="0"/>
                <w:szCs w:val="24"/>
                <w:lang w:eastAsia="es-ES"/>
              </w:rPr>
              <w:t xml:space="preserve"> Modifíquese el artículo </w:t>
            </w:r>
            <w:hyperlink r:id="rId43" w:anchor="206" w:tgtFrame="_blank" w:history="1">
              <w:r w:rsidRPr="00DD7418">
                <w:rPr>
                  <w:rFonts w:ascii="Georgia" w:eastAsia="Times New Roman" w:hAnsi="Georgia" w:cs="Times New Roman"/>
                  <w:color w:val="000000"/>
                  <w:kern w:val="0"/>
                  <w:szCs w:val="24"/>
                  <w:u w:val="single"/>
                  <w:lang w:eastAsia="es-ES"/>
                </w:rPr>
                <w:t>206</w:t>
              </w:r>
            </w:hyperlink>
            <w:r w:rsidRPr="00DD7418">
              <w:rPr>
                <w:rFonts w:ascii="Georgia" w:eastAsia="Times New Roman" w:hAnsi="Georgia" w:cs="Times New Roman"/>
                <w:kern w:val="0"/>
                <w:szCs w:val="24"/>
                <w:lang w:eastAsia="es-ES"/>
              </w:rPr>
              <w:t xml:space="preserve"> del Código de Minas, Ley 685 de 2001, el cual quedará así: </w:t>
            </w:r>
          </w:p>
          <w:p w:rsidR="00DD7418" w:rsidRPr="00DD7418" w:rsidRDefault="00DD7418" w:rsidP="00DD7418">
            <w:pPr>
              <w:spacing w:after="0"/>
              <w:rPr>
                <w:rFonts w:ascii="Georgia" w:eastAsia="Times New Roman" w:hAnsi="Georgia" w:cs="Times New Roman"/>
                <w:kern w:val="0"/>
                <w:szCs w:val="24"/>
                <w:lang w:eastAsia="es-ES"/>
              </w:rPr>
            </w:pPr>
            <w:r w:rsidRPr="00DD7418">
              <w:rPr>
                <w:rFonts w:ascii="Georgia" w:eastAsia="Times New Roman" w:hAnsi="Georgia" w:cs="Times New Roman"/>
                <w:b/>
                <w:bCs/>
                <w:i/>
                <w:iCs/>
                <w:kern w:val="0"/>
                <w:szCs w:val="24"/>
                <w:lang w:eastAsia="es-ES"/>
              </w:rPr>
              <w:t xml:space="preserve">Requisito ambiental. </w:t>
            </w:r>
            <w:r w:rsidRPr="00DD7418">
              <w:rPr>
                <w:rFonts w:ascii="Georgia" w:eastAsia="Times New Roman" w:hAnsi="Georgia" w:cs="Times New Roman"/>
                <w:kern w:val="0"/>
                <w:szCs w:val="24"/>
                <w:lang w:eastAsia="es-ES"/>
              </w:rPr>
              <w:t xml:space="preserve">Para las obras y trabajos de la explotación temprana, el interesado deberá obtener Licencia Ambiental, que posteriormente podrá, a juicio de la autoridad ambiental, ser modificada para amparar los trabajos definitivos de explotación con el lleno de los requisitos legales. </w:t>
            </w:r>
          </w:p>
          <w:p w:rsidR="00DD7418" w:rsidRPr="00DD7418" w:rsidRDefault="00DD7418" w:rsidP="00DD7418">
            <w:pPr>
              <w:spacing w:after="0"/>
              <w:rPr>
                <w:rFonts w:ascii="Georgia" w:eastAsia="Times New Roman" w:hAnsi="Georgia" w:cs="Times New Roman"/>
                <w:kern w:val="0"/>
                <w:szCs w:val="24"/>
                <w:lang w:eastAsia="es-ES"/>
              </w:rPr>
            </w:pPr>
            <w:bookmarkStart w:id="14" w:name="15"/>
            <w:bookmarkEnd w:id="14"/>
            <w:r w:rsidRPr="00DD7418">
              <w:rPr>
                <w:rFonts w:ascii="Georgia" w:eastAsia="Times New Roman" w:hAnsi="Georgia" w:cs="Times New Roman"/>
                <w:color w:val="000080"/>
                <w:kern w:val="0"/>
                <w:szCs w:val="24"/>
                <w:lang w:eastAsia="es-ES"/>
              </w:rPr>
              <w:t>ARTÍCULO 15.</w:t>
            </w:r>
            <w:r w:rsidRPr="00DD7418">
              <w:rPr>
                <w:rFonts w:ascii="Georgia" w:eastAsia="Times New Roman" w:hAnsi="Georgia" w:cs="Times New Roman"/>
                <w:kern w:val="0"/>
                <w:szCs w:val="24"/>
                <w:lang w:eastAsia="es-ES"/>
              </w:rPr>
              <w:t xml:space="preserve"> Modifíquese el artículo </w:t>
            </w:r>
            <w:hyperlink r:id="rId44" w:anchor="212" w:tgtFrame="_blank" w:history="1">
              <w:r w:rsidRPr="00DD7418">
                <w:rPr>
                  <w:rFonts w:ascii="Georgia" w:eastAsia="Times New Roman" w:hAnsi="Georgia" w:cs="Times New Roman"/>
                  <w:color w:val="000000"/>
                  <w:kern w:val="0"/>
                  <w:szCs w:val="24"/>
                  <w:u w:val="single"/>
                  <w:lang w:eastAsia="es-ES"/>
                </w:rPr>
                <w:t>212</w:t>
              </w:r>
            </w:hyperlink>
            <w:r w:rsidRPr="00DD7418">
              <w:rPr>
                <w:rFonts w:ascii="Georgia" w:eastAsia="Times New Roman" w:hAnsi="Georgia" w:cs="Times New Roman"/>
                <w:kern w:val="0"/>
                <w:szCs w:val="24"/>
                <w:lang w:eastAsia="es-ES"/>
              </w:rPr>
              <w:t xml:space="preserve"> del Código de Minas, Ley 685 de 2001, el cual quedará así: </w:t>
            </w:r>
          </w:p>
          <w:p w:rsidR="00DD7418" w:rsidRPr="00DD7418" w:rsidRDefault="00DD7418" w:rsidP="00DD7418">
            <w:pPr>
              <w:spacing w:after="0"/>
              <w:rPr>
                <w:rFonts w:ascii="Georgia" w:eastAsia="Times New Roman" w:hAnsi="Georgia" w:cs="Times New Roman"/>
                <w:kern w:val="0"/>
                <w:szCs w:val="24"/>
                <w:lang w:eastAsia="es-ES"/>
              </w:rPr>
            </w:pPr>
            <w:r w:rsidRPr="00DD7418">
              <w:rPr>
                <w:rFonts w:ascii="Georgia" w:eastAsia="Times New Roman" w:hAnsi="Georgia" w:cs="Times New Roman"/>
                <w:b/>
                <w:bCs/>
                <w:i/>
                <w:iCs/>
                <w:kern w:val="0"/>
                <w:szCs w:val="24"/>
                <w:lang w:eastAsia="es-ES"/>
              </w:rPr>
              <w:t xml:space="preserve">Estudios y licencias conjuntas. </w:t>
            </w:r>
            <w:r w:rsidRPr="00DD7418">
              <w:rPr>
                <w:rFonts w:ascii="Georgia" w:eastAsia="Times New Roman" w:hAnsi="Georgia" w:cs="Times New Roman"/>
                <w:kern w:val="0"/>
                <w:szCs w:val="24"/>
                <w:lang w:eastAsia="es-ES"/>
              </w:rPr>
              <w:t xml:space="preserve">Los beneficiarios de áreas vecinas o aledañas, estén o no incluidas en un plan conjunto de exploración y explotación, podrán realizar, si así lo requieren, el Estudio de Impacto Ambiental ordenado en este Código, para las obras de infraestructura, el montaje y la explotación de dichas áreas, en forma conjunta si esta fuere exigible. Si las condiciones y características de dichas áreas fueren homogéneas o similares, podrán pedir además el otorgamiento de una Licencia Ambiental Conjunta. La gestión ambiental incluida en la Licencia, podrá contener medidas específicas acordes con la ubicación singular y concreta del área de cada concesión. En este caso, los </w:t>
            </w:r>
            <w:r w:rsidRPr="00DD7418">
              <w:rPr>
                <w:rFonts w:ascii="Georgia" w:eastAsia="Times New Roman" w:hAnsi="Georgia" w:cs="Times New Roman"/>
                <w:kern w:val="0"/>
                <w:szCs w:val="24"/>
                <w:lang w:eastAsia="es-ES"/>
              </w:rPr>
              <w:lastRenderedPageBreak/>
              <w:t xml:space="preserve">beneficiarios deberán responder solidariamente por el cumplimiento de las obligaciones establecidas en la licencia. </w:t>
            </w:r>
          </w:p>
          <w:p w:rsidR="00DD7418" w:rsidRPr="00DD7418" w:rsidRDefault="00DD7418" w:rsidP="00DD7418">
            <w:pPr>
              <w:spacing w:after="0"/>
              <w:rPr>
                <w:rFonts w:ascii="Georgia" w:eastAsia="Times New Roman" w:hAnsi="Georgia" w:cs="Times New Roman"/>
                <w:kern w:val="0"/>
                <w:szCs w:val="24"/>
                <w:lang w:eastAsia="es-ES"/>
              </w:rPr>
            </w:pPr>
            <w:bookmarkStart w:id="15" w:name="16"/>
            <w:bookmarkEnd w:id="15"/>
            <w:r w:rsidRPr="00DD7418">
              <w:rPr>
                <w:rFonts w:ascii="Georgia" w:eastAsia="Times New Roman" w:hAnsi="Georgia" w:cs="Times New Roman"/>
                <w:color w:val="000080"/>
                <w:kern w:val="0"/>
                <w:szCs w:val="24"/>
                <w:lang w:eastAsia="es-ES"/>
              </w:rPr>
              <w:t>ARTÍCULO 16.</w:t>
            </w:r>
            <w:r w:rsidRPr="00DD7418">
              <w:rPr>
                <w:rFonts w:ascii="Georgia" w:eastAsia="Times New Roman" w:hAnsi="Georgia" w:cs="Times New Roman"/>
                <w:kern w:val="0"/>
                <w:szCs w:val="24"/>
                <w:lang w:eastAsia="es-ES"/>
              </w:rPr>
              <w:t xml:space="preserve"> Modifíquese el artículo </w:t>
            </w:r>
            <w:hyperlink r:id="rId45" w:anchor="230" w:tgtFrame="_blank" w:history="1">
              <w:r w:rsidRPr="00DD7418">
                <w:rPr>
                  <w:rFonts w:ascii="Georgia" w:eastAsia="Times New Roman" w:hAnsi="Georgia" w:cs="Times New Roman"/>
                  <w:color w:val="000000"/>
                  <w:kern w:val="0"/>
                  <w:szCs w:val="24"/>
                  <w:u w:val="single"/>
                  <w:lang w:eastAsia="es-ES"/>
                </w:rPr>
                <w:t>230</w:t>
              </w:r>
            </w:hyperlink>
            <w:r w:rsidRPr="00DD7418">
              <w:rPr>
                <w:rFonts w:ascii="Georgia" w:eastAsia="Times New Roman" w:hAnsi="Georgia" w:cs="Times New Roman"/>
                <w:kern w:val="0"/>
                <w:szCs w:val="24"/>
                <w:lang w:eastAsia="es-ES"/>
              </w:rPr>
              <w:t xml:space="preserve"> de la Ley 685 de 2001, Código de Minas: </w:t>
            </w:r>
          </w:p>
          <w:p w:rsidR="00DD7418" w:rsidRPr="007A584B" w:rsidRDefault="00DD7418" w:rsidP="00DD7418">
            <w:pPr>
              <w:spacing w:after="0"/>
              <w:rPr>
                <w:rFonts w:ascii="Georgia" w:eastAsia="Times New Roman" w:hAnsi="Georgia" w:cs="Times New Roman"/>
                <w:kern w:val="0"/>
                <w:szCs w:val="24"/>
                <w:highlight w:val="green"/>
                <w:lang w:eastAsia="es-ES"/>
              </w:rPr>
            </w:pPr>
            <w:r w:rsidRPr="007A584B">
              <w:rPr>
                <w:rFonts w:ascii="Georgia" w:eastAsia="Times New Roman" w:hAnsi="Georgia" w:cs="Times New Roman"/>
                <w:b/>
                <w:bCs/>
                <w:i/>
                <w:iCs/>
                <w:kern w:val="0"/>
                <w:szCs w:val="24"/>
                <w:highlight w:val="green"/>
                <w:lang w:eastAsia="es-ES"/>
              </w:rPr>
              <w:t xml:space="preserve">Canon superficiario. </w:t>
            </w:r>
            <w:r w:rsidRPr="007A584B">
              <w:rPr>
                <w:rFonts w:ascii="Georgia" w:eastAsia="Times New Roman" w:hAnsi="Georgia" w:cs="Times New Roman"/>
                <w:kern w:val="0"/>
                <w:szCs w:val="24"/>
                <w:highlight w:val="green"/>
                <w:lang w:eastAsia="es-ES"/>
              </w:rPr>
              <w:t>El canon superficiario sobre la totalidad del área de la concesión durante la exploración, el montaje y construcción o sobre las extensiones de la misma que el contratista retenga para explorar durante el período de explotación, es compatible con la regalía y constituye una contraprestación que se cobrará por la entidad contratante sin consideración a quien tenga la propiedad o posesión de los terrenos de ubicación del contrato. El mencionado canon será equivalente a un salario mínimo día legal vigente (</w:t>
            </w:r>
            <w:proofErr w:type="spellStart"/>
            <w:r w:rsidRPr="007A584B">
              <w:rPr>
                <w:rFonts w:ascii="Georgia" w:eastAsia="Times New Roman" w:hAnsi="Georgia" w:cs="Times New Roman"/>
                <w:kern w:val="0"/>
                <w:szCs w:val="24"/>
                <w:highlight w:val="green"/>
                <w:lang w:eastAsia="es-ES"/>
              </w:rPr>
              <w:t>smdlv</w:t>
            </w:r>
            <w:proofErr w:type="spellEnd"/>
            <w:r w:rsidRPr="007A584B">
              <w:rPr>
                <w:rFonts w:ascii="Georgia" w:eastAsia="Times New Roman" w:hAnsi="Georgia" w:cs="Times New Roman"/>
                <w:kern w:val="0"/>
                <w:szCs w:val="24"/>
                <w:highlight w:val="green"/>
                <w:lang w:eastAsia="es-ES"/>
              </w:rPr>
              <w:t xml:space="preserve">) por hectárea año, del primero al quinto año; de ahí en adelante el canon será incrementado cada dos (2) años adicionales así: por los años 6 y 7 se pagarán 1.25 salarios mínimos día legal vigente por hectárea año; por el año 8, 1.5 salarios mínimos día legal vigente por hectárea año. </w:t>
            </w:r>
          </w:p>
          <w:p w:rsidR="00DD7418" w:rsidRPr="00DD7418" w:rsidRDefault="00DD7418" w:rsidP="00DD7418">
            <w:pPr>
              <w:spacing w:after="0"/>
              <w:rPr>
                <w:rFonts w:ascii="Georgia" w:eastAsia="Times New Roman" w:hAnsi="Georgia" w:cs="Times New Roman"/>
                <w:kern w:val="0"/>
                <w:szCs w:val="24"/>
                <w:lang w:eastAsia="es-ES"/>
              </w:rPr>
            </w:pPr>
            <w:r w:rsidRPr="007A584B">
              <w:rPr>
                <w:rFonts w:ascii="Georgia" w:eastAsia="Times New Roman" w:hAnsi="Georgia" w:cs="Times New Roman"/>
                <w:kern w:val="0"/>
                <w:szCs w:val="24"/>
                <w:highlight w:val="green"/>
                <w:lang w:eastAsia="es-ES"/>
              </w:rPr>
              <w:t>Dicho canon será pagadero por anualidades anticipadas. La primera anualidad se pagará dentro de los tres (3) días siguientes al momento en que la Autoridad Minera, mediante acto administrativo, determine el área libre susceptible de contratar.</w:t>
            </w:r>
            <w:r w:rsidRPr="00DD7418">
              <w:rPr>
                <w:rFonts w:ascii="Georgia" w:eastAsia="Times New Roman" w:hAnsi="Georgia" w:cs="Times New Roman"/>
                <w:kern w:val="0"/>
                <w:szCs w:val="24"/>
                <w:lang w:eastAsia="es-ES"/>
              </w:rPr>
              <w:t xml:space="preserve"> </w:t>
            </w:r>
          </w:p>
          <w:p w:rsidR="00DD7418" w:rsidRPr="00DD7418" w:rsidRDefault="00DD7418" w:rsidP="00DD7418">
            <w:pPr>
              <w:spacing w:after="0"/>
              <w:rPr>
                <w:rFonts w:ascii="Georgia" w:eastAsia="Times New Roman" w:hAnsi="Georgia" w:cs="Times New Roman"/>
                <w:kern w:val="0"/>
                <w:szCs w:val="24"/>
                <w:lang w:eastAsia="es-ES"/>
              </w:rPr>
            </w:pPr>
            <w:r w:rsidRPr="00DD7418">
              <w:rPr>
                <w:rFonts w:ascii="Georgia" w:eastAsia="Times New Roman" w:hAnsi="Georgia" w:cs="Times New Roman"/>
                <w:kern w:val="0"/>
                <w:szCs w:val="24"/>
                <w:lang w:eastAsia="es-ES"/>
              </w:rPr>
              <w:t xml:space="preserve">Para las etapas de construcción y montaje o exploración adicional, se continuará cancelando el último canon pagado durante la etapa de exploración. </w:t>
            </w:r>
          </w:p>
          <w:p w:rsidR="00DD7418" w:rsidRPr="00DD7418" w:rsidRDefault="00DD7418" w:rsidP="00DD7418">
            <w:pPr>
              <w:spacing w:after="0"/>
              <w:rPr>
                <w:rFonts w:ascii="Georgia" w:eastAsia="Times New Roman" w:hAnsi="Georgia" w:cs="Times New Roman"/>
                <w:kern w:val="0"/>
                <w:szCs w:val="24"/>
                <w:lang w:eastAsia="es-ES"/>
              </w:rPr>
            </w:pPr>
            <w:r w:rsidRPr="00DD7418">
              <w:rPr>
                <w:rFonts w:ascii="Georgia" w:eastAsia="Times New Roman" w:hAnsi="Georgia" w:cs="Times New Roman"/>
                <w:color w:val="000080"/>
                <w:kern w:val="0"/>
                <w:szCs w:val="24"/>
                <w:lang w:eastAsia="es-ES"/>
              </w:rPr>
              <w:t>PARÁGRAFO 1o.</w:t>
            </w:r>
            <w:r w:rsidRPr="00DD7418">
              <w:rPr>
                <w:rFonts w:ascii="Georgia" w:eastAsia="Times New Roman" w:hAnsi="Georgia" w:cs="Times New Roman"/>
                <w:kern w:val="0"/>
                <w:szCs w:val="24"/>
                <w:lang w:eastAsia="es-ES"/>
              </w:rPr>
              <w:t xml:space="preserve"> La no acreditación del pago del canon superficiario dará lugar al rechazo de la propuesta, o a la declaratoria de caducidad del contrato de concesión, según el caso. </w:t>
            </w:r>
          </w:p>
          <w:p w:rsidR="00DD7418" w:rsidRPr="00DD7418" w:rsidRDefault="00DD7418" w:rsidP="00DD7418">
            <w:pPr>
              <w:spacing w:after="0"/>
              <w:rPr>
                <w:rFonts w:ascii="Georgia" w:eastAsia="Times New Roman" w:hAnsi="Georgia" w:cs="Times New Roman"/>
                <w:kern w:val="0"/>
                <w:szCs w:val="24"/>
                <w:lang w:eastAsia="es-ES"/>
              </w:rPr>
            </w:pPr>
            <w:r w:rsidRPr="00DD7418">
              <w:rPr>
                <w:rFonts w:ascii="Georgia" w:eastAsia="Times New Roman" w:hAnsi="Georgia" w:cs="Times New Roman"/>
                <w:kern w:val="0"/>
                <w:szCs w:val="24"/>
                <w:lang w:eastAsia="es-ES"/>
              </w:rPr>
              <w:t xml:space="preserve">La Autoridad solo podrá disponer del dinero que reciba a título de canon superficiario una vez celebrado el contrato de concesión. Solamente se reintegrará al proponente la suma pagada en caso de rechazo por superposición total o parcial de áreas. En este último evento se reintegrará dentro de los cinco (5) días hábiles, la parte proporcional si acepta el área reducida, contados a partir que el acto administrativo quede en firme. Igualmente habrá reintegro en los casos en que la autoridad ambiental competente niegue la sustracción de la zona de reserva forestal para la etapa de exploración. </w:t>
            </w:r>
          </w:p>
          <w:p w:rsidR="00DD7418" w:rsidRPr="00DD7418" w:rsidRDefault="00DD7418" w:rsidP="00DD7418">
            <w:pPr>
              <w:spacing w:after="0"/>
              <w:rPr>
                <w:rFonts w:ascii="Georgia" w:eastAsia="Times New Roman" w:hAnsi="Georgia" w:cs="Times New Roman"/>
                <w:kern w:val="0"/>
                <w:szCs w:val="24"/>
                <w:lang w:eastAsia="es-ES"/>
              </w:rPr>
            </w:pPr>
            <w:r w:rsidRPr="00DD7418">
              <w:rPr>
                <w:rFonts w:ascii="Georgia" w:eastAsia="Times New Roman" w:hAnsi="Georgia" w:cs="Times New Roman"/>
                <w:color w:val="000080"/>
                <w:kern w:val="0"/>
                <w:szCs w:val="24"/>
                <w:lang w:eastAsia="es-ES"/>
              </w:rPr>
              <w:t>PARÁGRAFO 2o.</w:t>
            </w:r>
            <w:r w:rsidRPr="00DD7418">
              <w:rPr>
                <w:rFonts w:ascii="Georgia" w:eastAsia="Times New Roman" w:hAnsi="Georgia" w:cs="Times New Roman"/>
                <w:kern w:val="0"/>
                <w:szCs w:val="24"/>
                <w:lang w:eastAsia="es-ES"/>
              </w:rPr>
              <w:t xml:space="preserve"> Las propuestas que a la fecha de entrada en vigencia de la presente ley se encuentren en trámite y los títulos mineros que no hubieren pagado el canon correspondiente a la primera anualidad, deberán acreditar dicho pago dentro de los tres (3) meses siguientes a la promulgación de la presente ley, so pena de rechazo o caducidad, según corresponda. </w:t>
            </w:r>
          </w:p>
          <w:p w:rsidR="00DD7418" w:rsidRPr="00DD7418" w:rsidRDefault="00DD7418" w:rsidP="00DD7418">
            <w:pPr>
              <w:spacing w:after="0"/>
              <w:rPr>
                <w:rFonts w:ascii="Georgia" w:eastAsia="Times New Roman" w:hAnsi="Georgia" w:cs="Times New Roman"/>
                <w:kern w:val="0"/>
                <w:szCs w:val="24"/>
                <w:lang w:eastAsia="es-ES"/>
              </w:rPr>
            </w:pPr>
            <w:bookmarkStart w:id="16" w:name="17"/>
            <w:bookmarkEnd w:id="16"/>
            <w:r w:rsidRPr="00DD7418">
              <w:rPr>
                <w:rFonts w:ascii="Georgia" w:eastAsia="Times New Roman" w:hAnsi="Georgia" w:cs="Times New Roman"/>
                <w:color w:val="000080"/>
                <w:kern w:val="0"/>
                <w:szCs w:val="24"/>
                <w:lang w:eastAsia="es-ES"/>
              </w:rPr>
              <w:t>ARTÍCULO 17.</w:t>
            </w:r>
            <w:r w:rsidRPr="00DD7418">
              <w:rPr>
                <w:rFonts w:ascii="Georgia" w:eastAsia="Times New Roman" w:hAnsi="Georgia" w:cs="Times New Roman"/>
                <w:kern w:val="0"/>
                <w:szCs w:val="24"/>
                <w:lang w:eastAsia="es-ES"/>
              </w:rPr>
              <w:t xml:space="preserve"> </w:t>
            </w:r>
            <w:proofErr w:type="spellStart"/>
            <w:r w:rsidRPr="00DD7418">
              <w:rPr>
                <w:rFonts w:ascii="Georgia" w:eastAsia="Times New Roman" w:hAnsi="Georgia" w:cs="Times New Roman"/>
                <w:kern w:val="0"/>
                <w:szCs w:val="24"/>
                <w:lang w:eastAsia="es-ES"/>
              </w:rPr>
              <w:t>Modifícase</w:t>
            </w:r>
            <w:proofErr w:type="spellEnd"/>
            <w:r w:rsidRPr="00DD7418">
              <w:rPr>
                <w:rFonts w:ascii="Georgia" w:eastAsia="Times New Roman" w:hAnsi="Georgia" w:cs="Times New Roman"/>
                <w:kern w:val="0"/>
                <w:szCs w:val="24"/>
                <w:lang w:eastAsia="es-ES"/>
              </w:rPr>
              <w:t xml:space="preserve"> el inciso 1o del artículo </w:t>
            </w:r>
            <w:hyperlink r:id="rId46" w:anchor="270" w:tgtFrame="_blank" w:history="1">
              <w:r w:rsidRPr="00DD7418">
                <w:rPr>
                  <w:rFonts w:ascii="Georgia" w:eastAsia="Times New Roman" w:hAnsi="Georgia" w:cs="Times New Roman"/>
                  <w:color w:val="000000"/>
                  <w:kern w:val="0"/>
                  <w:szCs w:val="24"/>
                  <w:u w:val="single"/>
                  <w:lang w:eastAsia="es-ES"/>
                </w:rPr>
                <w:t>270</w:t>
              </w:r>
            </w:hyperlink>
            <w:r w:rsidRPr="00DD7418">
              <w:rPr>
                <w:rFonts w:ascii="Georgia" w:eastAsia="Times New Roman" w:hAnsi="Georgia" w:cs="Times New Roman"/>
                <w:kern w:val="0"/>
                <w:szCs w:val="24"/>
                <w:lang w:eastAsia="es-ES"/>
              </w:rPr>
              <w:t xml:space="preserve"> de la Ley 685 de 2001, Código de Minas, el cual quedará así: </w:t>
            </w:r>
          </w:p>
          <w:p w:rsidR="00DD7418" w:rsidRPr="00DD7418" w:rsidRDefault="00DD7418" w:rsidP="00DD7418">
            <w:pPr>
              <w:spacing w:after="0"/>
              <w:rPr>
                <w:rFonts w:ascii="Georgia" w:eastAsia="Times New Roman" w:hAnsi="Georgia" w:cs="Times New Roman"/>
                <w:kern w:val="0"/>
                <w:szCs w:val="24"/>
                <w:lang w:eastAsia="es-ES"/>
              </w:rPr>
            </w:pPr>
            <w:r w:rsidRPr="00DD7418">
              <w:rPr>
                <w:rFonts w:ascii="Georgia" w:eastAsia="Times New Roman" w:hAnsi="Georgia" w:cs="Times New Roman"/>
                <w:b/>
                <w:bCs/>
                <w:i/>
                <w:iCs/>
                <w:kern w:val="0"/>
                <w:szCs w:val="24"/>
                <w:lang w:eastAsia="es-ES"/>
              </w:rPr>
              <w:t xml:space="preserve">Presentación de la propuesta. </w:t>
            </w:r>
            <w:r w:rsidRPr="00DD7418">
              <w:rPr>
                <w:rFonts w:ascii="Georgia" w:eastAsia="Times New Roman" w:hAnsi="Georgia" w:cs="Times New Roman"/>
                <w:kern w:val="0"/>
                <w:szCs w:val="24"/>
                <w:lang w:eastAsia="es-ES"/>
              </w:rPr>
              <w:t xml:space="preserve">La propuesta de contrato se presentará personalmente por el interesado o su apoderado, ante la oficina de la Autoridad Minera competente en la jurisdicción del área de la propuesta. </w:t>
            </w:r>
          </w:p>
          <w:p w:rsidR="00DD7418" w:rsidRPr="00DD7418" w:rsidRDefault="00DD7418" w:rsidP="00DD7418">
            <w:pPr>
              <w:spacing w:after="0"/>
              <w:rPr>
                <w:rFonts w:ascii="Georgia" w:eastAsia="Times New Roman" w:hAnsi="Georgia" w:cs="Times New Roman"/>
                <w:kern w:val="0"/>
                <w:szCs w:val="24"/>
                <w:lang w:eastAsia="es-ES"/>
              </w:rPr>
            </w:pPr>
            <w:bookmarkStart w:id="17" w:name="18"/>
            <w:bookmarkEnd w:id="17"/>
            <w:r w:rsidRPr="00DD7418">
              <w:rPr>
                <w:rFonts w:ascii="Georgia" w:eastAsia="Times New Roman" w:hAnsi="Georgia" w:cs="Times New Roman"/>
                <w:color w:val="000080"/>
                <w:kern w:val="0"/>
                <w:szCs w:val="24"/>
                <w:lang w:eastAsia="es-ES"/>
              </w:rPr>
              <w:t>ARTÍCULO 18.</w:t>
            </w:r>
            <w:r w:rsidRPr="00DD7418">
              <w:rPr>
                <w:rFonts w:ascii="Georgia" w:eastAsia="Times New Roman" w:hAnsi="Georgia" w:cs="Times New Roman"/>
                <w:kern w:val="0"/>
                <w:szCs w:val="24"/>
                <w:lang w:eastAsia="es-ES"/>
              </w:rPr>
              <w:t xml:space="preserve"> </w:t>
            </w:r>
            <w:proofErr w:type="spellStart"/>
            <w:r w:rsidRPr="00DD7418">
              <w:rPr>
                <w:rFonts w:ascii="Georgia" w:eastAsia="Times New Roman" w:hAnsi="Georgia" w:cs="Times New Roman"/>
                <w:kern w:val="0"/>
                <w:szCs w:val="24"/>
                <w:lang w:eastAsia="es-ES"/>
              </w:rPr>
              <w:t>Adiciónase</w:t>
            </w:r>
            <w:proofErr w:type="spellEnd"/>
            <w:r w:rsidRPr="00DD7418">
              <w:rPr>
                <w:rFonts w:ascii="Georgia" w:eastAsia="Times New Roman" w:hAnsi="Georgia" w:cs="Times New Roman"/>
                <w:kern w:val="0"/>
                <w:szCs w:val="24"/>
                <w:lang w:eastAsia="es-ES"/>
              </w:rPr>
              <w:t xml:space="preserve"> al artículo </w:t>
            </w:r>
            <w:hyperlink r:id="rId47" w:anchor="271" w:tgtFrame="_blank" w:history="1">
              <w:r w:rsidRPr="00DD7418">
                <w:rPr>
                  <w:rFonts w:ascii="Georgia" w:eastAsia="Times New Roman" w:hAnsi="Georgia" w:cs="Times New Roman"/>
                  <w:color w:val="000000"/>
                  <w:kern w:val="0"/>
                  <w:szCs w:val="24"/>
                  <w:u w:val="single"/>
                  <w:lang w:eastAsia="es-ES"/>
                </w:rPr>
                <w:t>271</w:t>
              </w:r>
            </w:hyperlink>
            <w:r w:rsidRPr="00DD7418">
              <w:rPr>
                <w:rFonts w:ascii="Georgia" w:eastAsia="Times New Roman" w:hAnsi="Georgia" w:cs="Times New Roman"/>
                <w:kern w:val="0"/>
                <w:szCs w:val="24"/>
                <w:lang w:eastAsia="es-ES"/>
              </w:rPr>
              <w:t xml:space="preserve"> de la Ley 685 de 2001, Código de Minas con los siguientes literales: </w:t>
            </w:r>
          </w:p>
          <w:p w:rsidR="00DD7418" w:rsidRPr="00DD7418" w:rsidRDefault="00DD7418" w:rsidP="00DD7418">
            <w:pPr>
              <w:spacing w:after="0"/>
              <w:rPr>
                <w:rFonts w:ascii="Georgia" w:eastAsia="Times New Roman" w:hAnsi="Georgia" w:cs="Times New Roman"/>
                <w:kern w:val="0"/>
                <w:szCs w:val="24"/>
                <w:lang w:eastAsia="es-ES"/>
              </w:rPr>
            </w:pPr>
            <w:r w:rsidRPr="00DD7418">
              <w:rPr>
                <w:rFonts w:ascii="Georgia" w:eastAsia="Times New Roman" w:hAnsi="Georgia" w:cs="Times New Roman"/>
                <w:b/>
                <w:bCs/>
                <w:kern w:val="0"/>
                <w:szCs w:val="24"/>
                <w:lang w:eastAsia="es-ES"/>
              </w:rPr>
              <w:t xml:space="preserve">h) </w:t>
            </w:r>
            <w:r w:rsidRPr="00DD7418">
              <w:rPr>
                <w:rFonts w:ascii="Georgia" w:eastAsia="Times New Roman" w:hAnsi="Georgia" w:cs="Times New Roman"/>
                <w:kern w:val="0"/>
                <w:szCs w:val="24"/>
                <w:lang w:eastAsia="es-ES"/>
              </w:rPr>
              <w:t xml:space="preserve">Un anexo técnico que describirá los trabajos de exploración, los cuales deberán ser iguales o superiores a los mínimos definidos por el Ministerio de Minas y Energía, de acuerdo con el área y las características del proyecto minero; </w:t>
            </w:r>
          </w:p>
          <w:p w:rsidR="00DD7418" w:rsidRPr="00DD7418" w:rsidRDefault="00DD7418" w:rsidP="00DD7418">
            <w:pPr>
              <w:spacing w:after="0"/>
              <w:rPr>
                <w:rFonts w:ascii="Georgia" w:eastAsia="Times New Roman" w:hAnsi="Georgia" w:cs="Times New Roman"/>
                <w:kern w:val="0"/>
                <w:szCs w:val="24"/>
                <w:lang w:eastAsia="es-ES"/>
              </w:rPr>
            </w:pPr>
            <w:r w:rsidRPr="00DD7418">
              <w:rPr>
                <w:rFonts w:ascii="Georgia" w:eastAsia="Times New Roman" w:hAnsi="Georgia" w:cs="Times New Roman"/>
                <w:b/>
                <w:bCs/>
                <w:kern w:val="0"/>
                <w:szCs w:val="24"/>
                <w:lang w:eastAsia="es-ES"/>
              </w:rPr>
              <w:t xml:space="preserve">i) </w:t>
            </w:r>
            <w:r w:rsidRPr="00DD7418">
              <w:rPr>
                <w:rFonts w:ascii="Georgia" w:eastAsia="Times New Roman" w:hAnsi="Georgia" w:cs="Times New Roman"/>
                <w:kern w:val="0"/>
                <w:szCs w:val="24"/>
                <w:lang w:eastAsia="es-ES"/>
              </w:rPr>
              <w:t xml:space="preserve">Cuando se trate de proyectos de más de ciento cincuenta (150) hectáreas, la demostración de la capacidad económica del interesado para adelantar el proyecto minero se hará con sujeción a los parámetros que fije el Ministerio de </w:t>
            </w:r>
            <w:r w:rsidRPr="00DD7418">
              <w:rPr>
                <w:rFonts w:ascii="Georgia" w:eastAsia="Times New Roman" w:hAnsi="Georgia" w:cs="Times New Roman"/>
                <w:kern w:val="0"/>
                <w:szCs w:val="24"/>
                <w:lang w:eastAsia="es-ES"/>
              </w:rPr>
              <w:lastRenderedPageBreak/>
              <w:t xml:space="preserve">Minas y Energía, los cuales serán proporcionales al área solicitada. </w:t>
            </w:r>
          </w:p>
          <w:p w:rsidR="00DD7418" w:rsidRPr="00DD7418" w:rsidRDefault="00DD7418" w:rsidP="00DD7418">
            <w:pPr>
              <w:spacing w:after="0"/>
              <w:rPr>
                <w:rFonts w:ascii="Georgia" w:eastAsia="Times New Roman" w:hAnsi="Georgia" w:cs="Times New Roman"/>
                <w:kern w:val="0"/>
                <w:szCs w:val="24"/>
                <w:lang w:eastAsia="es-ES"/>
              </w:rPr>
            </w:pPr>
            <w:bookmarkStart w:id="18" w:name="19"/>
            <w:bookmarkEnd w:id="18"/>
            <w:r w:rsidRPr="00DD7418">
              <w:rPr>
                <w:rFonts w:ascii="Georgia" w:eastAsia="Times New Roman" w:hAnsi="Georgia" w:cs="Times New Roman"/>
                <w:color w:val="000080"/>
                <w:kern w:val="0"/>
                <w:szCs w:val="24"/>
                <w:lang w:eastAsia="es-ES"/>
              </w:rPr>
              <w:t>ARTÍCULO 19.</w:t>
            </w:r>
            <w:r w:rsidRPr="00DD7418">
              <w:rPr>
                <w:rFonts w:ascii="Georgia" w:eastAsia="Times New Roman" w:hAnsi="Georgia" w:cs="Times New Roman"/>
                <w:kern w:val="0"/>
                <w:szCs w:val="24"/>
                <w:lang w:eastAsia="es-ES"/>
              </w:rPr>
              <w:t xml:space="preserve"> </w:t>
            </w:r>
            <w:proofErr w:type="spellStart"/>
            <w:r w:rsidRPr="00DD7418">
              <w:rPr>
                <w:rFonts w:ascii="Georgia" w:eastAsia="Times New Roman" w:hAnsi="Georgia" w:cs="Times New Roman"/>
                <w:kern w:val="0"/>
                <w:szCs w:val="24"/>
                <w:lang w:eastAsia="es-ES"/>
              </w:rPr>
              <w:t>Modifícase</w:t>
            </w:r>
            <w:proofErr w:type="spellEnd"/>
            <w:r w:rsidRPr="00DD7418">
              <w:rPr>
                <w:rFonts w:ascii="Georgia" w:eastAsia="Times New Roman" w:hAnsi="Georgia" w:cs="Times New Roman"/>
                <w:kern w:val="0"/>
                <w:szCs w:val="24"/>
                <w:lang w:eastAsia="es-ES"/>
              </w:rPr>
              <w:t xml:space="preserve"> el artículo </w:t>
            </w:r>
            <w:hyperlink r:id="rId48" w:anchor="273" w:tgtFrame="_blank" w:history="1">
              <w:r w:rsidRPr="00DD7418">
                <w:rPr>
                  <w:rFonts w:ascii="Georgia" w:eastAsia="Times New Roman" w:hAnsi="Georgia" w:cs="Times New Roman"/>
                  <w:color w:val="000000"/>
                  <w:kern w:val="0"/>
                  <w:szCs w:val="24"/>
                  <w:u w:val="single"/>
                  <w:lang w:eastAsia="es-ES"/>
                </w:rPr>
                <w:t>273</w:t>
              </w:r>
            </w:hyperlink>
            <w:r w:rsidRPr="00DD7418">
              <w:rPr>
                <w:rFonts w:ascii="Georgia" w:eastAsia="Times New Roman" w:hAnsi="Georgia" w:cs="Times New Roman"/>
                <w:kern w:val="0"/>
                <w:szCs w:val="24"/>
                <w:lang w:eastAsia="es-ES"/>
              </w:rPr>
              <w:t xml:space="preserve"> de la Ley 685 de 2001, Código de Minas, el cual quedará así: </w:t>
            </w:r>
          </w:p>
          <w:p w:rsidR="00DD7418" w:rsidRPr="00DD7418" w:rsidRDefault="00DD7418" w:rsidP="00DD7418">
            <w:pPr>
              <w:spacing w:after="0"/>
              <w:rPr>
                <w:rFonts w:ascii="Georgia" w:eastAsia="Times New Roman" w:hAnsi="Georgia" w:cs="Times New Roman"/>
                <w:kern w:val="0"/>
                <w:szCs w:val="24"/>
                <w:lang w:eastAsia="es-ES"/>
              </w:rPr>
            </w:pPr>
            <w:r w:rsidRPr="00DD7418">
              <w:rPr>
                <w:rFonts w:ascii="Georgia" w:eastAsia="Times New Roman" w:hAnsi="Georgia" w:cs="Times New Roman"/>
                <w:b/>
                <w:bCs/>
                <w:i/>
                <w:iCs/>
                <w:kern w:val="0"/>
                <w:szCs w:val="24"/>
                <w:lang w:eastAsia="es-ES"/>
              </w:rPr>
              <w:t xml:space="preserve">Objeciones a la propuesta. </w:t>
            </w:r>
            <w:r w:rsidRPr="00DD7418">
              <w:rPr>
                <w:rFonts w:ascii="Georgia" w:eastAsia="Times New Roman" w:hAnsi="Georgia" w:cs="Times New Roman"/>
                <w:kern w:val="0"/>
                <w:szCs w:val="24"/>
                <w:lang w:eastAsia="es-ES"/>
              </w:rPr>
              <w:t xml:space="preserve">La propuesta se podrá corregir o adicionar, por una sola vez, por parte del peticionario y por orden de la Autoridad Minera, en aquellos casos que no estén contemplados como causales de rechazo por el artículo </w:t>
            </w:r>
            <w:hyperlink r:id="rId49" w:anchor="274" w:tgtFrame="_blank" w:history="1">
              <w:r w:rsidRPr="00DD7418">
                <w:rPr>
                  <w:rFonts w:ascii="Georgia" w:eastAsia="Times New Roman" w:hAnsi="Georgia" w:cs="Times New Roman"/>
                  <w:color w:val="000000"/>
                  <w:kern w:val="0"/>
                  <w:szCs w:val="24"/>
                  <w:u w:val="single"/>
                  <w:lang w:eastAsia="es-ES"/>
                </w:rPr>
                <w:t>274</w:t>
              </w:r>
            </w:hyperlink>
            <w:r w:rsidRPr="00DD7418">
              <w:rPr>
                <w:rFonts w:ascii="Georgia" w:eastAsia="Times New Roman" w:hAnsi="Georgia" w:cs="Times New Roman"/>
                <w:kern w:val="0"/>
                <w:szCs w:val="24"/>
                <w:lang w:eastAsia="es-ES"/>
              </w:rPr>
              <w:t xml:space="preserve"> de este Código. El término para corregir o subsanar la propuesta será hasta de treinta (30) días y la Autoridad Minera contará con un plazo hasta de treinta (30) días para resolver definitivamente. </w:t>
            </w:r>
          </w:p>
          <w:p w:rsidR="00DD7418" w:rsidRPr="00DD7418" w:rsidRDefault="00DD7418" w:rsidP="00DD7418">
            <w:pPr>
              <w:spacing w:after="0"/>
              <w:rPr>
                <w:rFonts w:ascii="Georgia" w:eastAsia="Times New Roman" w:hAnsi="Georgia" w:cs="Times New Roman"/>
                <w:kern w:val="0"/>
                <w:szCs w:val="24"/>
                <w:lang w:eastAsia="es-ES"/>
              </w:rPr>
            </w:pPr>
            <w:bookmarkStart w:id="19" w:name="20"/>
            <w:bookmarkEnd w:id="19"/>
            <w:r w:rsidRPr="00DD7418">
              <w:rPr>
                <w:rFonts w:ascii="Georgia" w:eastAsia="Times New Roman" w:hAnsi="Georgia" w:cs="Times New Roman"/>
                <w:color w:val="000080"/>
                <w:kern w:val="0"/>
                <w:szCs w:val="24"/>
                <w:lang w:eastAsia="es-ES"/>
              </w:rPr>
              <w:t>ARTÍCULO 20.</w:t>
            </w:r>
            <w:r w:rsidRPr="00DD7418">
              <w:rPr>
                <w:rFonts w:ascii="Georgia" w:eastAsia="Times New Roman" w:hAnsi="Georgia" w:cs="Times New Roman"/>
                <w:kern w:val="0"/>
                <w:szCs w:val="24"/>
                <w:lang w:eastAsia="es-ES"/>
              </w:rPr>
              <w:t xml:space="preserve"> </w:t>
            </w:r>
            <w:proofErr w:type="spellStart"/>
            <w:r w:rsidRPr="00DD7418">
              <w:rPr>
                <w:rFonts w:ascii="Georgia" w:eastAsia="Times New Roman" w:hAnsi="Georgia" w:cs="Times New Roman"/>
                <w:kern w:val="0"/>
                <w:szCs w:val="24"/>
                <w:lang w:eastAsia="es-ES"/>
              </w:rPr>
              <w:t>Modifícase</w:t>
            </w:r>
            <w:proofErr w:type="spellEnd"/>
            <w:r w:rsidRPr="00DD7418">
              <w:rPr>
                <w:rFonts w:ascii="Georgia" w:eastAsia="Times New Roman" w:hAnsi="Georgia" w:cs="Times New Roman"/>
                <w:kern w:val="0"/>
                <w:szCs w:val="24"/>
                <w:lang w:eastAsia="es-ES"/>
              </w:rPr>
              <w:t xml:space="preserve"> el artículo </w:t>
            </w:r>
            <w:hyperlink r:id="rId50" w:anchor="274" w:tgtFrame="_blank" w:history="1">
              <w:r w:rsidRPr="00DD7418">
                <w:rPr>
                  <w:rFonts w:ascii="Georgia" w:eastAsia="Times New Roman" w:hAnsi="Georgia" w:cs="Times New Roman"/>
                  <w:color w:val="000000"/>
                  <w:kern w:val="0"/>
                  <w:szCs w:val="24"/>
                  <w:u w:val="single"/>
                  <w:lang w:eastAsia="es-ES"/>
                </w:rPr>
                <w:t>274</w:t>
              </w:r>
            </w:hyperlink>
            <w:r w:rsidRPr="00DD7418">
              <w:rPr>
                <w:rFonts w:ascii="Georgia" w:eastAsia="Times New Roman" w:hAnsi="Georgia" w:cs="Times New Roman"/>
                <w:kern w:val="0"/>
                <w:szCs w:val="24"/>
                <w:lang w:eastAsia="es-ES"/>
              </w:rPr>
              <w:t xml:space="preserve"> de la Ley 685 de 2001, Código de Minas el cual quedará así: </w:t>
            </w:r>
          </w:p>
          <w:p w:rsidR="00DD7418" w:rsidRPr="00DD7418" w:rsidRDefault="00DD7418" w:rsidP="00DD7418">
            <w:pPr>
              <w:spacing w:after="0"/>
              <w:rPr>
                <w:rFonts w:ascii="Georgia" w:eastAsia="Times New Roman" w:hAnsi="Georgia" w:cs="Times New Roman"/>
                <w:kern w:val="0"/>
                <w:szCs w:val="24"/>
                <w:lang w:eastAsia="es-ES"/>
              </w:rPr>
            </w:pPr>
            <w:r w:rsidRPr="00DD7418">
              <w:rPr>
                <w:rFonts w:ascii="Georgia" w:eastAsia="Times New Roman" w:hAnsi="Georgia" w:cs="Times New Roman"/>
                <w:i/>
                <w:iCs/>
                <w:kern w:val="0"/>
                <w:szCs w:val="24"/>
                <w:lang w:eastAsia="es-ES"/>
              </w:rPr>
              <w:t xml:space="preserve">Rechazo de la propuesta. </w:t>
            </w:r>
            <w:r w:rsidRPr="00DD7418">
              <w:rPr>
                <w:rFonts w:ascii="Georgia" w:eastAsia="Times New Roman" w:hAnsi="Georgia" w:cs="Times New Roman"/>
                <w:kern w:val="0"/>
                <w:szCs w:val="24"/>
                <w:lang w:eastAsia="es-ES"/>
              </w:rPr>
              <w:t xml:space="preserve">La propuesta será rechazada en los siguientes casos: </w:t>
            </w:r>
          </w:p>
          <w:p w:rsidR="00DD7418" w:rsidRPr="00DD7418" w:rsidRDefault="00DD7418" w:rsidP="00DD7418">
            <w:pPr>
              <w:spacing w:after="0"/>
              <w:rPr>
                <w:rFonts w:ascii="Georgia" w:eastAsia="Times New Roman" w:hAnsi="Georgia" w:cs="Times New Roman"/>
                <w:kern w:val="0"/>
                <w:szCs w:val="24"/>
                <w:lang w:eastAsia="es-ES"/>
              </w:rPr>
            </w:pPr>
            <w:r w:rsidRPr="00DD7418">
              <w:rPr>
                <w:rFonts w:ascii="Georgia" w:eastAsia="Times New Roman" w:hAnsi="Georgia" w:cs="Times New Roman"/>
                <w:kern w:val="0"/>
                <w:szCs w:val="24"/>
                <w:lang w:eastAsia="es-ES"/>
              </w:rPr>
              <w:t xml:space="preserve">1. Si el área pedida en su totalidad se hallare ubicada en los lugares y zonas señaladas en el artículo </w:t>
            </w:r>
            <w:hyperlink r:id="rId51" w:anchor="34" w:tgtFrame="_blank" w:history="1">
              <w:r w:rsidRPr="00DD7418">
                <w:rPr>
                  <w:rFonts w:ascii="Georgia" w:eastAsia="Times New Roman" w:hAnsi="Georgia" w:cs="Times New Roman"/>
                  <w:color w:val="000000"/>
                  <w:kern w:val="0"/>
                  <w:szCs w:val="24"/>
                  <w:u w:val="single"/>
                  <w:lang w:eastAsia="es-ES"/>
                </w:rPr>
                <w:t>34</w:t>
              </w:r>
            </w:hyperlink>
            <w:r w:rsidRPr="00DD7418">
              <w:rPr>
                <w:rFonts w:ascii="Georgia" w:eastAsia="Times New Roman" w:hAnsi="Georgia" w:cs="Times New Roman"/>
                <w:kern w:val="0"/>
                <w:szCs w:val="24"/>
                <w:lang w:eastAsia="es-ES"/>
              </w:rPr>
              <w:t xml:space="preserve"> de este Código siempre que no hubiere obtenido las autorizaciones y conceptos que la norma exige. </w:t>
            </w:r>
          </w:p>
          <w:p w:rsidR="00DD7418" w:rsidRPr="00DD7418" w:rsidRDefault="00DD7418" w:rsidP="00DD7418">
            <w:pPr>
              <w:spacing w:after="0"/>
              <w:rPr>
                <w:rFonts w:ascii="Georgia" w:eastAsia="Times New Roman" w:hAnsi="Georgia" w:cs="Times New Roman"/>
                <w:kern w:val="0"/>
                <w:szCs w:val="24"/>
                <w:lang w:eastAsia="es-ES"/>
              </w:rPr>
            </w:pPr>
            <w:r w:rsidRPr="00DD7418">
              <w:rPr>
                <w:rFonts w:ascii="Georgia" w:eastAsia="Times New Roman" w:hAnsi="Georgia" w:cs="Times New Roman"/>
                <w:kern w:val="0"/>
                <w:szCs w:val="24"/>
                <w:lang w:eastAsia="es-ES"/>
              </w:rPr>
              <w:t xml:space="preserve">2. Si se superpone totalmente a propuestas o contratos anteriores. </w:t>
            </w:r>
          </w:p>
          <w:p w:rsidR="00DD7418" w:rsidRPr="00DD7418" w:rsidRDefault="00DD7418" w:rsidP="00DD7418">
            <w:pPr>
              <w:spacing w:after="0"/>
              <w:rPr>
                <w:rFonts w:ascii="Georgia" w:eastAsia="Times New Roman" w:hAnsi="Georgia" w:cs="Times New Roman"/>
                <w:kern w:val="0"/>
                <w:szCs w:val="24"/>
                <w:lang w:eastAsia="es-ES"/>
              </w:rPr>
            </w:pPr>
            <w:r w:rsidRPr="00DD7418">
              <w:rPr>
                <w:rFonts w:ascii="Georgia" w:eastAsia="Times New Roman" w:hAnsi="Georgia" w:cs="Times New Roman"/>
                <w:kern w:val="0"/>
                <w:szCs w:val="24"/>
                <w:lang w:eastAsia="es-ES"/>
              </w:rPr>
              <w:t xml:space="preserve">3. Si no cumple con la presentación de todos los requisitos establecidos en el artículo </w:t>
            </w:r>
            <w:hyperlink r:id="rId52" w:anchor="271" w:tgtFrame="_blank" w:history="1">
              <w:r w:rsidRPr="00DD7418">
                <w:rPr>
                  <w:rFonts w:ascii="Georgia" w:eastAsia="Times New Roman" w:hAnsi="Georgia" w:cs="Times New Roman"/>
                  <w:color w:val="000000"/>
                  <w:kern w:val="0"/>
                  <w:szCs w:val="24"/>
                  <w:u w:val="single"/>
                  <w:lang w:eastAsia="es-ES"/>
                </w:rPr>
                <w:t>271</w:t>
              </w:r>
            </w:hyperlink>
            <w:r w:rsidRPr="00DD7418">
              <w:rPr>
                <w:rFonts w:ascii="Georgia" w:eastAsia="Times New Roman" w:hAnsi="Georgia" w:cs="Times New Roman"/>
                <w:kern w:val="0"/>
                <w:szCs w:val="24"/>
                <w:lang w:eastAsia="es-ES"/>
              </w:rPr>
              <w:t xml:space="preserve"> del presente Código. </w:t>
            </w:r>
          </w:p>
          <w:p w:rsidR="00DD7418" w:rsidRPr="00DD7418" w:rsidRDefault="00DD7418" w:rsidP="00DD7418">
            <w:pPr>
              <w:spacing w:after="0"/>
              <w:rPr>
                <w:rFonts w:ascii="Georgia" w:eastAsia="Times New Roman" w:hAnsi="Georgia" w:cs="Times New Roman"/>
                <w:kern w:val="0"/>
                <w:szCs w:val="24"/>
                <w:lang w:eastAsia="es-ES"/>
              </w:rPr>
            </w:pPr>
            <w:r w:rsidRPr="00DD7418">
              <w:rPr>
                <w:rFonts w:ascii="Georgia" w:eastAsia="Times New Roman" w:hAnsi="Georgia" w:cs="Times New Roman"/>
                <w:kern w:val="0"/>
                <w:szCs w:val="24"/>
                <w:lang w:eastAsia="es-ES"/>
              </w:rPr>
              <w:t xml:space="preserve">4. Si no se cumple el requerimiento de subsanar las deficiencias de la propuesta. </w:t>
            </w:r>
          </w:p>
          <w:p w:rsidR="00DD7418" w:rsidRPr="00DD7418" w:rsidRDefault="00DD7418" w:rsidP="00DD7418">
            <w:pPr>
              <w:spacing w:after="0"/>
              <w:rPr>
                <w:rFonts w:ascii="Georgia" w:eastAsia="Times New Roman" w:hAnsi="Georgia" w:cs="Times New Roman"/>
                <w:kern w:val="0"/>
                <w:szCs w:val="24"/>
                <w:lang w:eastAsia="es-ES"/>
              </w:rPr>
            </w:pPr>
            <w:r w:rsidRPr="00DD7418">
              <w:rPr>
                <w:rFonts w:ascii="Georgia" w:eastAsia="Times New Roman" w:hAnsi="Georgia" w:cs="Times New Roman"/>
                <w:kern w:val="0"/>
                <w:szCs w:val="24"/>
                <w:lang w:eastAsia="es-ES"/>
              </w:rPr>
              <w:t xml:space="preserve">5. Si no se acredita el pago de la primera anualidad del canon superficiario. </w:t>
            </w:r>
          </w:p>
          <w:p w:rsidR="00DD7418" w:rsidRPr="00DD7418" w:rsidRDefault="00DD7418" w:rsidP="00DD7418">
            <w:pPr>
              <w:spacing w:after="0"/>
              <w:rPr>
                <w:rFonts w:ascii="Georgia" w:eastAsia="Times New Roman" w:hAnsi="Georgia" w:cs="Times New Roman"/>
                <w:kern w:val="0"/>
                <w:szCs w:val="24"/>
                <w:lang w:eastAsia="es-ES"/>
              </w:rPr>
            </w:pPr>
            <w:bookmarkStart w:id="20" w:name="21"/>
            <w:bookmarkEnd w:id="20"/>
            <w:r w:rsidRPr="00DD7418">
              <w:rPr>
                <w:rFonts w:ascii="Georgia" w:eastAsia="Times New Roman" w:hAnsi="Georgia" w:cs="Times New Roman"/>
                <w:color w:val="000080"/>
                <w:kern w:val="0"/>
                <w:szCs w:val="24"/>
                <w:lang w:eastAsia="es-ES"/>
              </w:rPr>
              <w:t>ARTÍCULO 21.</w:t>
            </w:r>
            <w:r w:rsidRPr="00DD7418">
              <w:rPr>
                <w:rFonts w:ascii="Georgia" w:eastAsia="Times New Roman" w:hAnsi="Georgia" w:cs="Times New Roman"/>
                <w:kern w:val="0"/>
                <w:szCs w:val="24"/>
                <w:lang w:eastAsia="es-ES"/>
              </w:rPr>
              <w:t xml:space="preserve"> </w:t>
            </w:r>
            <w:proofErr w:type="spellStart"/>
            <w:r w:rsidRPr="00DD7418">
              <w:rPr>
                <w:rFonts w:ascii="Georgia" w:eastAsia="Times New Roman" w:hAnsi="Georgia" w:cs="Times New Roman"/>
                <w:kern w:val="0"/>
                <w:szCs w:val="24"/>
                <w:lang w:eastAsia="es-ES"/>
              </w:rPr>
              <w:t>Adiciónase</w:t>
            </w:r>
            <w:proofErr w:type="spellEnd"/>
            <w:r w:rsidRPr="00DD7418">
              <w:rPr>
                <w:rFonts w:ascii="Georgia" w:eastAsia="Times New Roman" w:hAnsi="Georgia" w:cs="Times New Roman"/>
                <w:kern w:val="0"/>
                <w:szCs w:val="24"/>
                <w:lang w:eastAsia="es-ES"/>
              </w:rPr>
              <w:t xml:space="preserve"> el artículo </w:t>
            </w:r>
            <w:hyperlink r:id="rId53" w:anchor="280" w:tgtFrame="_blank" w:history="1">
              <w:r w:rsidRPr="00DD7418">
                <w:rPr>
                  <w:rFonts w:ascii="Georgia" w:eastAsia="Times New Roman" w:hAnsi="Georgia" w:cs="Times New Roman"/>
                  <w:color w:val="000000"/>
                  <w:kern w:val="0"/>
                  <w:szCs w:val="24"/>
                  <w:u w:val="single"/>
                  <w:lang w:eastAsia="es-ES"/>
                </w:rPr>
                <w:t>280</w:t>
              </w:r>
            </w:hyperlink>
            <w:r w:rsidRPr="00DD7418">
              <w:rPr>
                <w:rFonts w:ascii="Georgia" w:eastAsia="Times New Roman" w:hAnsi="Georgia" w:cs="Times New Roman"/>
                <w:kern w:val="0"/>
                <w:szCs w:val="24"/>
                <w:lang w:eastAsia="es-ES"/>
              </w:rPr>
              <w:t xml:space="preserve"> de la Ley 685 de 2001, Código de Minas con el siguiente parágrafo: </w:t>
            </w:r>
          </w:p>
          <w:p w:rsidR="00DD7418" w:rsidRPr="00DD7418" w:rsidRDefault="00DD7418" w:rsidP="00DD7418">
            <w:pPr>
              <w:spacing w:after="0"/>
              <w:rPr>
                <w:rFonts w:ascii="Georgia" w:eastAsia="Times New Roman" w:hAnsi="Georgia" w:cs="Times New Roman"/>
                <w:kern w:val="0"/>
                <w:szCs w:val="24"/>
                <w:lang w:eastAsia="es-ES"/>
              </w:rPr>
            </w:pPr>
            <w:r w:rsidRPr="00DD7418">
              <w:rPr>
                <w:rFonts w:ascii="Georgia" w:eastAsia="Times New Roman" w:hAnsi="Georgia" w:cs="Times New Roman"/>
                <w:color w:val="000080"/>
                <w:kern w:val="0"/>
                <w:szCs w:val="24"/>
                <w:lang w:eastAsia="es-ES"/>
              </w:rPr>
              <w:t>PARÁGRAFO.</w:t>
            </w:r>
            <w:r w:rsidRPr="00DD7418">
              <w:rPr>
                <w:rFonts w:ascii="Georgia" w:eastAsia="Times New Roman" w:hAnsi="Georgia" w:cs="Times New Roman"/>
                <w:kern w:val="0"/>
                <w:szCs w:val="24"/>
                <w:lang w:eastAsia="es-ES"/>
              </w:rPr>
              <w:t xml:space="preserve"> En el evento de que existiere dificultad para la constitución de la póliza, esta se podrá sustituir por una garantía real, sea esta personal o de un tercero que aseguren el cumplimiento de las obligaciones mineras y ambientales, el pago de las multas y la caducidad. El Gobierno Nacional podrá reglamentar otros tipos de garantía. </w:t>
            </w:r>
          </w:p>
          <w:p w:rsidR="00DD7418" w:rsidRPr="00DD7418" w:rsidRDefault="00DD7418" w:rsidP="00DD7418">
            <w:pPr>
              <w:spacing w:after="0"/>
              <w:rPr>
                <w:rFonts w:ascii="Georgia" w:eastAsia="Times New Roman" w:hAnsi="Georgia" w:cs="Times New Roman"/>
                <w:kern w:val="0"/>
                <w:szCs w:val="24"/>
                <w:lang w:eastAsia="es-ES"/>
              </w:rPr>
            </w:pPr>
            <w:bookmarkStart w:id="21" w:name="22"/>
            <w:bookmarkEnd w:id="21"/>
            <w:r w:rsidRPr="00DD7418">
              <w:rPr>
                <w:rFonts w:ascii="Georgia" w:eastAsia="Times New Roman" w:hAnsi="Georgia" w:cs="Times New Roman"/>
                <w:color w:val="000080"/>
                <w:kern w:val="0"/>
                <w:szCs w:val="24"/>
                <w:lang w:eastAsia="es-ES"/>
              </w:rPr>
              <w:t>ARTÍCULO 22.</w:t>
            </w:r>
            <w:r w:rsidRPr="00DD7418">
              <w:rPr>
                <w:rFonts w:ascii="Georgia" w:eastAsia="Times New Roman" w:hAnsi="Georgia" w:cs="Times New Roman"/>
                <w:kern w:val="0"/>
                <w:szCs w:val="24"/>
                <w:lang w:eastAsia="es-ES"/>
              </w:rPr>
              <w:t xml:space="preserve"> </w:t>
            </w:r>
            <w:proofErr w:type="spellStart"/>
            <w:r w:rsidRPr="00DD7418">
              <w:rPr>
                <w:rFonts w:ascii="Georgia" w:eastAsia="Times New Roman" w:hAnsi="Georgia" w:cs="Times New Roman"/>
                <w:kern w:val="0"/>
                <w:szCs w:val="24"/>
                <w:lang w:eastAsia="es-ES"/>
              </w:rPr>
              <w:t>Modifícase</w:t>
            </w:r>
            <w:proofErr w:type="spellEnd"/>
            <w:r w:rsidRPr="00DD7418">
              <w:rPr>
                <w:rFonts w:ascii="Georgia" w:eastAsia="Times New Roman" w:hAnsi="Georgia" w:cs="Times New Roman"/>
                <w:kern w:val="0"/>
                <w:szCs w:val="24"/>
                <w:lang w:eastAsia="es-ES"/>
              </w:rPr>
              <w:t xml:space="preserve"> el artículo </w:t>
            </w:r>
            <w:hyperlink r:id="rId54" w:anchor="285" w:tgtFrame="_blank" w:history="1">
              <w:r w:rsidRPr="00DD7418">
                <w:rPr>
                  <w:rFonts w:ascii="Georgia" w:eastAsia="Times New Roman" w:hAnsi="Georgia" w:cs="Times New Roman"/>
                  <w:color w:val="000000"/>
                  <w:kern w:val="0"/>
                  <w:szCs w:val="24"/>
                  <w:u w:val="single"/>
                  <w:lang w:eastAsia="es-ES"/>
                </w:rPr>
                <w:t>285</w:t>
              </w:r>
            </w:hyperlink>
            <w:r w:rsidRPr="00DD7418">
              <w:rPr>
                <w:rFonts w:ascii="Georgia" w:eastAsia="Times New Roman" w:hAnsi="Georgia" w:cs="Times New Roman"/>
                <w:kern w:val="0"/>
                <w:szCs w:val="24"/>
                <w:lang w:eastAsia="es-ES"/>
              </w:rPr>
              <w:t xml:space="preserve"> de la Ley 685 de 2001, Código de Minas, el cual quedará así: </w:t>
            </w:r>
          </w:p>
          <w:p w:rsidR="00DD7418" w:rsidRPr="00DD7418" w:rsidRDefault="00DD7418" w:rsidP="00DD7418">
            <w:pPr>
              <w:spacing w:after="0"/>
              <w:rPr>
                <w:rFonts w:ascii="Georgia" w:eastAsia="Times New Roman" w:hAnsi="Georgia" w:cs="Times New Roman"/>
                <w:kern w:val="0"/>
                <w:szCs w:val="24"/>
                <w:lang w:eastAsia="es-ES"/>
              </w:rPr>
            </w:pPr>
            <w:r w:rsidRPr="00DD7418">
              <w:rPr>
                <w:rFonts w:ascii="Georgia" w:eastAsia="Times New Roman" w:hAnsi="Georgia" w:cs="Times New Roman"/>
                <w:b/>
                <w:bCs/>
                <w:i/>
                <w:iCs/>
                <w:kern w:val="0"/>
                <w:szCs w:val="24"/>
                <w:lang w:eastAsia="es-ES"/>
              </w:rPr>
              <w:t xml:space="preserve">Procedimiento administrativo para las servidumbres. </w:t>
            </w:r>
            <w:r w:rsidRPr="00DD7418">
              <w:rPr>
                <w:rFonts w:ascii="Georgia" w:eastAsia="Times New Roman" w:hAnsi="Georgia" w:cs="Times New Roman"/>
                <w:kern w:val="0"/>
                <w:szCs w:val="24"/>
                <w:lang w:eastAsia="es-ES"/>
              </w:rPr>
              <w:t xml:space="preserve">El ejercicio de la servidumbre estará precedido del aviso formal al dueño, poseedor u ocupante del predio sirviente, dado por medio del Alcalde. Este funcionario hará la notificación personal, o en su defecto por medio de un aviso que fijará en un lugar visible del predio durante tres (3) días, de lo cual dejará constancia en la secretaría de la alcaldía. Surtido este aviso, a falta de acuerdo entre las partes se dará aplicación al procedimiento que se señala a continuación. </w:t>
            </w:r>
          </w:p>
          <w:p w:rsidR="00DD7418" w:rsidRPr="00DD7418" w:rsidRDefault="00DD7418" w:rsidP="00DD7418">
            <w:pPr>
              <w:spacing w:after="0"/>
              <w:rPr>
                <w:rFonts w:ascii="Georgia" w:eastAsia="Times New Roman" w:hAnsi="Georgia" w:cs="Times New Roman"/>
                <w:kern w:val="0"/>
                <w:szCs w:val="24"/>
                <w:lang w:eastAsia="es-ES"/>
              </w:rPr>
            </w:pPr>
            <w:r w:rsidRPr="00DD7418">
              <w:rPr>
                <w:rFonts w:ascii="Georgia" w:eastAsia="Times New Roman" w:hAnsi="Georgia" w:cs="Times New Roman"/>
                <w:kern w:val="0"/>
                <w:szCs w:val="24"/>
                <w:lang w:eastAsia="es-ES"/>
              </w:rPr>
              <w:t xml:space="preserve">Para el ejercicio de las servidumbres mineras, el Alcalde ordenará que un perito designado por el Instituto Geográfico Agustín </w:t>
            </w:r>
            <w:proofErr w:type="spellStart"/>
            <w:r w:rsidRPr="00DD7418">
              <w:rPr>
                <w:rFonts w:ascii="Georgia" w:eastAsia="Times New Roman" w:hAnsi="Georgia" w:cs="Times New Roman"/>
                <w:kern w:val="0"/>
                <w:szCs w:val="24"/>
                <w:lang w:eastAsia="es-ES"/>
              </w:rPr>
              <w:t>Codazzi</w:t>
            </w:r>
            <w:proofErr w:type="spellEnd"/>
            <w:r w:rsidRPr="00DD7418">
              <w:rPr>
                <w:rFonts w:ascii="Georgia" w:eastAsia="Times New Roman" w:hAnsi="Georgia" w:cs="Times New Roman"/>
                <w:kern w:val="0"/>
                <w:szCs w:val="24"/>
                <w:lang w:eastAsia="es-ES"/>
              </w:rPr>
              <w:t xml:space="preserve">, o por la Lonja de Propiedad Raíz de la zona de ubicación del predio sirviente, estime dentro de un término de treinta (30) días, el monto de la indemnización de perjuicios correspondiente. Una vez rendido el dictamen, el Alcalde lo acogerá mediante providencia que deberá dictar dentro de los cinco (5) días siguientes. Las costas de dicho peritaje serán a cargo del titular minero. </w:t>
            </w:r>
          </w:p>
          <w:p w:rsidR="00DD7418" w:rsidRPr="00DD7418" w:rsidRDefault="00DD7418" w:rsidP="00DD7418">
            <w:pPr>
              <w:spacing w:after="0"/>
              <w:rPr>
                <w:rFonts w:ascii="Georgia" w:eastAsia="Times New Roman" w:hAnsi="Georgia" w:cs="Times New Roman"/>
                <w:kern w:val="0"/>
                <w:szCs w:val="24"/>
                <w:lang w:eastAsia="es-ES"/>
              </w:rPr>
            </w:pPr>
            <w:r w:rsidRPr="00DD7418">
              <w:rPr>
                <w:rFonts w:ascii="Georgia" w:eastAsia="Times New Roman" w:hAnsi="Georgia" w:cs="Times New Roman"/>
                <w:kern w:val="0"/>
                <w:szCs w:val="24"/>
                <w:lang w:eastAsia="es-ES"/>
              </w:rPr>
              <w:t xml:space="preserve">Si el propietario, poseedor u ocupante del predio sirviente, o el titular minero, pide ante el Alcalde la fijación de caución al minero, el Alcalde la fijará en la misma providencia, en un monto equivalente al de dicha indemnización. Esta caución se regirá en lo pertinente por las normas del Código de Procedimiento Civil, particularmente aquellas señaladas en los artículos </w:t>
            </w:r>
            <w:hyperlink r:id="rId55" w:anchor="678" w:tgtFrame="_blank" w:history="1">
              <w:r w:rsidRPr="00DD7418">
                <w:rPr>
                  <w:rFonts w:ascii="Georgia" w:eastAsia="Times New Roman" w:hAnsi="Georgia" w:cs="Times New Roman"/>
                  <w:color w:val="000000"/>
                  <w:kern w:val="0"/>
                  <w:szCs w:val="24"/>
                  <w:u w:val="single"/>
                  <w:lang w:eastAsia="es-ES"/>
                </w:rPr>
                <w:t>678</w:t>
              </w:r>
            </w:hyperlink>
            <w:r w:rsidRPr="00DD7418">
              <w:rPr>
                <w:rFonts w:ascii="Georgia" w:eastAsia="Times New Roman" w:hAnsi="Georgia" w:cs="Times New Roman"/>
                <w:kern w:val="0"/>
                <w:szCs w:val="24"/>
                <w:lang w:eastAsia="es-ES"/>
              </w:rPr>
              <w:t xml:space="preserve"> y </w:t>
            </w:r>
            <w:hyperlink r:id="rId56" w:anchor="679" w:tgtFrame="_blank" w:history="1">
              <w:r w:rsidRPr="00DD7418">
                <w:rPr>
                  <w:rFonts w:ascii="Georgia" w:eastAsia="Times New Roman" w:hAnsi="Georgia" w:cs="Times New Roman"/>
                  <w:color w:val="000000"/>
                  <w:kern w:val="0"/>
                  <w:szCs w:val="24"/>
                  <w:u w:val="single"/>
                  <w:lang w:eastAsia="es-ES"/>
                </w:rPr>
                <w:t>679</w:t>
              </w:r>
            </w:hyperlink>
            <w:r w:rsidRPr="00DD7418">
              <w:rPr>
                <w:rFonts w:ascii="Georgia" w:eastAsia="Times New Roman" w:hAnsi="Georgia" w:cs="Times New Roman"/>
                <w:kern w:val="0"/>
                <w:szCs w:val="24"/>
                <w:lang w:eastAsia="es-ES"/>
              </w:rPr>
              <w:t xml:space="preserve">, y su devolución se hará en un plazo máximo de treinta (30) días. </w:t>
            </w:r>
          </w:p>
          <w:p w:rsidR="00DD7418" w:rsidRPr="00DD7418" w:rsidRDefault="00DD7418" w:rsidP="00DD7418">
            <w:pPr>
              <w:spacing w:after="0"/>
              <w:rPr>
                <w:rFonts w:ascii="Georgia" w:eastAsia="Times New Roman" w:hAnsi="Georgia" w:cs="Times New Roman"/>
                <w:kern w:val="0"/>
                <w:szCs w:val="24"/>
                <w:lang w:eastAsia="es-ES"/>
              </w:rPr>
            </w:pPr>
            <w:r w:rsidRPr="00DD7418">
              <w:rPr>
                <w:rFonts w:ascii="Georgia" w:eastAsia="Times New Roman" w:hAnsi="Georgia" w:cs="Times New Roman"/>
                <w:kern w:val="0"/>
                <w:szCs w:val="24"/>
                <w:lang w:eastAsia="es-ES"/>
              </w:rPr>
              <w:t xml:space="preserve">La decisión adoptada por el Alcalde será apelable ante el Gobernador en el efecto devolutivo y solo se concederá si el interesado acredita la constitución de </w:t>
            </w:r>
            <w:r w:rsidRPr="00DD7418">
              <w:rPr>
                <w:rFonts w:ascii="Georgia" w:eastAsia="Times New Roman" w:hAnsi="Georgia" w:cs="Times New Roman"/>
                <w:kern w:val="0"/>
                <w:szCs w:val="24"/>
                <w:lang w:eastAsia="es-ES"/>
              </w:rPr>
              <w:lastRenderedPageBreak/>
              <w:t xml:space="preserve">la caución o el pago de la indemnización. Una vez en firme, la cuantía de la caución o de la indemnización podrá ser revisada por el juez del lugar de ubicación del predio, a solicitud de cualquiera de los interesados, mediante el proceso abreviado señalado en los artículos </w:t>
            </w:r>
            <w:hyperlink r:id="rId57" w:anchor="408" w:tgtFrame="_blank" w:history="1">
              <w:r w:rsidRPr="00DD7418">
                <w:rPr>
                  <w:rFonts w:ascii="Georgia" w:eastAsia="Times New Roman" w:hAnsi="Georgia" w:cs="Times New Roman"/>
                  <w:color w:val="000000"/>
                  <w:kern w:val="0"/>
                  <w:szCs w:val="24"/>
                  <w:u w:val="single"/>
                  <w:lang w:eastAsia="es-ES"/>
                </w:rPr>
                <w:t>408</w:t>
              </w:r>
            </w:hyperlink>
            <w:r w:rsidRPr="00DD7418">
              <w:rPr>
                <w:rFonts w:ascii="Georgia" w:eastAsia="Times New Roman" w:hAnsi="Georgia" w:cs="Times New Roman"/>
                <w:kern w:val="0"/>
                <w:szCs w:val="24"/>
                <w:lang w:eastAsia="es-ES"/>
              </w:rPr>
              <w:t xml:space="preserve"> y siguientes del Código de Procedimiento Civil, de acuerdo con las reglas generales de competencia y trámite del mismo Código. </w:t>
            </w:r>
          </w:p>
          <w:p w:rsidR="00DD7418" w:rsidRPr="00DD7418" w:rsidRDefault="00DD7418" w:rsidP="00DD7418">
            <w:pPr>
              <w:spacing w:after="0"/>
              <w:rPr>
                <w:rFonts w:ascii="Georgia" w:eastAsia="Times New Roman" w:hAnsi="Georgia" w:cs="Times New Roman"/>
                <w:kern w:val="0"/>
                <w:szCs w:val="24"/>
                <w:lang w:eastAsia="es-ES"/>
              </w:rPr>
            </w:pPr>
            <w:r w:rsidRPr="00DD7418">
              <w:rPr>
                <w:rFonts w:ascii="Georgia" w:eastAsia="Times New Roman" w:hAnsi="Georgia" w:cs="Times New Roman"/>
                <w:kern w:val="0"/>
                <w:szCs w:val="24"/>
                <w:lang w:eastAsia="es-ES"/>
              </w:rPr>
              <w:t xml:space="preserve">Prestada la caución o pagada la indemnización, el minero podrá, con el auxilio del Alcalde si fuere necesario, ingresar al predio y ocupar las zonas necesarias para sus obras y trabajos. </w:t>
            </w:r>
          </w:p>
          <w:p w:rsidR="00DD7418" w:rsidRPr="00DD7418" w:rsidRDefault="00DD7418" w:rsidP="00DD7418">
            <w:pPr>
              <w:spacing w:after="0"/>
              <w:rPr>
                <w:rFonts w:ascii="Georgia" w:eastAsia="Times New Roman" w:hAnsi="Georgia" w:cs="Times New Roman"/>
                <w:kern w:val="0"/>
                <w:szCs w:val="24"/>
                <w:lang w:eastAsia="es-ES"/>
              </w:rPr>
            </w:pPr>
            <w:r w:rsidRPr="00DD7418">
              <w:rPr>
                <w:rFonts w:ascii="Georgia" w:eastAsia="Times New Roman" w:hAnsi="Georgia" w:cs="Times New Roman"/>
                <w:kern w:val="0"/>
                <w:szCs w:val="24"/>
                <w:lang w:eastAsia="es-ES"/>
              </w:rPr>
              <w:t xml:space="preserve">El acuerdo entre las partes, o, en su defecto, la decisión del Alcalde, deberá registrarse en la Oficina de Instrumentos Públicos competente. </w:t>
            </w:r>
          </w:p>
          <w:p w:rsidR="00DD7418" w:rsidRPr="00DD7418" w:rsidRDefault="00DD7418" w:rsidP="00DD7418">
            <w:pPr>
              <w:spacing w:after="0"/>
              <w:rPr>
                <w:rFonts w:ascii="Georgia" w:eastAsia="Times New Roman" w:hAnsi="Georgia" w:cs="Times New Roman"/>
                <w:kern w:val="0"/>
                <w:szCs w:val="24"/>
                <w:lang w:eastAsia="es-ES"/>
              </w:rPr>
            </w:pPr>
            <w:bookmarkStart w:id="22" w:name="23"/>
            <w:bookmarkEnd w:id="22"/>
            <w:r w:rsidRPr="00DD7418">
              <w:rPr>
                <w:rFonts w:ascii="Georgia" w:eastAsia="Times New Roman" w:hAnsi="Georgia" w:cs="Times New Roman"/>
                <w:color w:val="000080"/>
                <w:kern w:val="0"/>
                <w:szCs w:val="24"/>
                <w:lang w:eastAsia="es-ES"/>
              </w:rPr>
              <w:t>ARTÍCULO 23.</w:t>
            </w:r>
            <w:r w:rsidRPr="00DD7418">
              <w:rPr>
                <w:rFonts w:ascii="Georgia" w:eastAsia="Times New Roman" w:hAnsi="Georgia" w:cs="Times New Roman"/>
                <w:kern w:val="0"/>
                <w:szCs w:val="24"/>
                <w:lang w:eastAsia="es-ES"/>
              </w:rPr>
              <w:t xml:space="preserve"> </w:t>
            </w:r>
            <w:proofErr w:type="spellStart"/>
            <w:r w:rsidRPr="00DD7418">
              <w:rPr>
                <w:rFonts w:ascii="Georgia" w:eastAsia="Times New Roman" w:hAnsi="Georgia" w:cs="Times New Roman"/>
                <w:kern w:val="0"/>
                <w:szCs w:val="24"/>
                <w:lang w:eastAsia="es-ES"/>
              </w:rPr>
              <w:t>Adiciónase</w:t>
            </w:r>
            <w:proofErr w:type="spellEnd"/>
            <w:r w:rsidRPr="00DD7418">
              <w:rPr>
                <w:rFonts w:ascii="Georgia" w:eastAsia="Times New Roman" w:hAnsi="Georgia" w:cs="Times New Roman"/>
                <w:kern w:val="0"/>
                <w:szCs w:val="24"/>
                <w:lang w:eastAsia="es-ES"/>
              </w:rPr>
              <w:t xml:space="preserve"> al artículo </w:t>
            </w:r>
            <w:hyperlink r:id="rId58" w:anchor="325" w:tgtFrame="_blank" w:history="1">
              <w:r w:rsidRPr="00DD7418">
                <w:rPr>
                  <w:rFonts w:ascii="Georgia" w:eastAsia="Times New Roman" w:hAnsi="Georgia" w:cs="Times New Roman"/>
                  <w:color w:val="000000"/>
                  <w:kern w:val="0"/>
                  <w:szCs w:val="24"/>
                  <w:u w:val="single"/>
                  <w:lang w:eastAsia="es-ES"/>
                </w:rPr>
                <w:t>325</w:t>
              </w:r>
            </w:hyperlink>
            <w:r w:rsidRPr="00DD7418">
              <w:rPr>
                <w:rFonts w:ascii="Georgia" w:eastAsia="Times New Roman" w:hAnsi="Georgia" w:cs="Times New Roman"/>
                <w:kern w:val="0"/>
                <w:szCs w:val="24"/>
                <w:lang w:eastAsia="es-ES"/>
              </w:rPr>
              <w:t xml:space="preserve"> de la Ley 685 de 2001, Código de Minas con los siguientes incisos: </w:t>
            </w:r>
          </w:p>
          <w:p w:rsidR="00DD7418" w:rsidRPr="00DD7418" w:rsidRDefault="00DD7418" w:rsidP="00DD7418">
            <w:pPr>
              <w:spacing w:after="0"/>
              <w:rPr>
                <w:rFonts w:ascii="Georgia" w:eastAsia="Times New Roman" w:hAnsi="Georgia" w:cs="Times New Roman"/>
                <w:kern w:val="0"/>
                <w:szCs w:val="24"/>
                <w:lang w:eastAsia="es-ES"/>
              </w:rPr>
            </w:pPr>
            <w:r w:rsidRPr="00DD7418">
              <w:rPr>
                <w:rFonts w:ascii="Georgia" w:eastAsia="Times New Roman" w:hAnsi="Georgia" w:cs="Times New Roman"/>
                <w:kern w:val="0"/>
                <w:szCs w:val="24"/>
                <w:lang w:eastAsia="es-ES"/>
              </w:rPr>
              <w:t xml:space="preserve">La Autoridad Minera cobrará los servicios de fiscalización y seguimiento a los títulos mineros. Los costos que por concepto de cobro de los citados servicios sean cobrados por la Autoridad Minera ingresarán a la subcuenta especial creada para el efecto por la Autoridad Minera y que se denominará, Fondo de Fiscalización Minera. </w:t>
            </w:r>
          </w:p>
          <w:p w:rsidR="00DD7418" w:rsidRPr="00DD7418" w:rsidRDefault="00DD7418" w:rsidP="00DD7418">
            <w:pPr>
              <w:spacing w:after="0"/>
              <w:rPr>
                <w:rFonts w:ascii="Georgia" w:eastAsia="Times New Roman" w:hAnsi="Georgia" w:cs="Times New Roman"/>
                <w:kern w:val="0"/>
                <w:szCs w:val="24"/>
                <w:lang w:eastAsia="es-ES"/>
              </w:rPr>
            </w:pPr>
            <w:r w:rsidRPr="00DD7418">
              <w:rPr>
                <w:rFonts w:ascii="Georgia" w:eastAsia="Times New Roman" w:hAnsi="Georgia" w:cs="Times New Roman"/>
                <w:kern w:val="0"/>
                <w:szCs w:val="24"/>
                <w:lang w:eastAsia="es-ES"/>
              </w:rPr>
              <w:t xml:space="preserve">La tarifa de cobro será de acuerdo con los parámetros señalados en el inciso 2o del presente artículo. La tarifa incluirá el valor de los honorarios profesionales requeridos para la realización de la tarea propuesta, el valor total de los viáticos y gastos de viaje de los profesionales que se ocasionen para el seguimiento de los títulos mineros. </w:t>
            </w:r>
          </w:p>
          <w:p w:rsidR="00DD7418" w:rsidRPr="00DD7418" w:rsidRDefault="00DD7418" w:rsidP="00DD7418">
            <w:pPr>
              <w:spacing w:after="0"/>
              <w:rPr>
                <w:rFonts w:ascii="Georgia" w:eastAsia="Times New Roman" w:hAnsi="Georgia" w:cs="Times New Roman"/>
                <w:kern w:val="0"/>
                <w:szCs w:val="24"/>
                <w:lang w:eastAsia="es-ES"/>
              </w:rPr>
            </w:pPr>
            <w:r w:rsidRPr="00DD7418">
              <w:rPr>
                <w:rFonts w:ascii="Georgia" w:eastAsia="Times New Roman" w:hAnsi="Georgia" w:cs="Times New Roman"/>
                <w:kern w:val="0"/>
                <w:szCs w:val="24"/>
                <w:lang w:eastAsia="es-ES"/>
              </w:rPr>
              <w:t xml:space="preserve">La Autoridad Minera prestará los servicios de fiscalización y seguimiento a los títulos mineros a que hace referencia el presente artículo a través de funcionarios o contratistas. </w:t>
            </w:r>
          </w:p>
          <w:p w:rsidR="00DD7418" w:rsidRPr="00DD7418" w:rsidRDefault="00DD7418" w:rsidP="00DD7418">
            <w:pPr>
              <w:spacing w:after="0"/>
              <w:rPr>
                <w:rFonts w:ascii="Georgia" w:eastAsia="Times New Roman" w:hAnsi="Georgia" w:cs="Times New Roman"/>
                <w:kern w:val="0"/>
                <w:szCs w:val="24"/>
                <w:lang w:eastAsia="es-ES"/>
              </w:rPr>
            </w:pPr>
            <w:bookmarkStart w:id="23" w:name="24"/>
            <w:bookmarkEnd w:id="23"/>
            <w:r w:rsidRPr="00DD7418">
              <w:rPr>
                <w:rFonts w:ascii="Georgia" w:eastAsia="Times New Roman" w:hAnsi="Georgia" w:cs="Times New Roman"/>
                <w:color w:val="000080"/>
                <w:kern w:val="0"/>
                <w:szCs w:val="24"/>
                <w:lang w:eastAsia="es-ES"/>
              </w:rPr>
              <w:t>ARTÍCULO 24.</w:t>
            </w:r>
            <w:r w:rsidRPr="00DD7418">
              <w:rPr>
                <w:rFonts w:ascii="Georgia" w:eastAsia="Times New Roman" w:hAnsi="Georgia" w:cs="Times New Roman"/>
                <w:kern w:val="0"/>
                <w:szCs w:val="24"/>
                <w:lang w:eastAsia="es-ES"/>
              </w:rPr>
              <w:t xml:space="preserve"> </w:t>
            </w:r>
            <w:proofErr w:type="spellStart"/>
            <w:r w:rsidRPr="00DD7418">
              <w:rPr>
                <w:rFonts w:ascii="Georgia" w:eastAsia="Times New Roman" w:hAnsi="Georgia" w:cs="Times New Roman"/>
                <w:kern w:val="0"/>
                <w:szCs w:val="24"/>
                <w:lang w:eastAsia="es-ES"/>
              </w:rPr>
              <w:t>Adiciónase</w:t>
            </w:r>
            <w:proofErr w:type="spellEnd"/>
            <w:r w:rsidRPr="00DD7418">
              <w:rPr>
                <w:rFonts w:ascii="Georgia" w:eastAsia="Times New Roman" w:hAnsi="Georgia" w:cs="Times New Roman"/>
                <w:kern w:val="0"/>
                <w:szCs w:val="24"/>
                <w:lang w:eastAsia="es-ES"/>
              </w:rPr>
              <w:t xml:space="preserve"> el artículo </w:t>
            </w:r>
            <w:hyperlink r:id="rId59" w:anchor="332" w:tgtFrame="_blank" w:history="1">
              <w:r w:rsidRPr="00DD7418">
                <w:rPr>
                  <w:rFonts w:ascii="Georgia" w:eastAsia="Times New Roman" w:hAnsi="Georgia" w:cs="Times New Roman"/>
                  <w:color w:val="000000"/>
                  <w:kern w:val="0"/>
                  <w:szCs w:val="24"/>
                  <w:u w:val="single"/>
                  <w:lang w:eastAsia="es-ES"/>
                </w:rPr>
                <w:t>332</w:t>
              </w:r>
            </w:hyperlink>
            <w:r w:rsidRPr="00DD7418">
              <w:rPr>
                <w:rFonts w:ascii="Georgia" w:eastAsia="Times New Roman" w:hAnsi="Georgia" w:cs="Times New Roman"/>
                <w:kern w:val="0"/>
                <w:szCs w:val="24"/>
                <w:lang w:eastAsia="es-ES"/>
              </w:rPr>
              <w:t xml:space="preserve"> de la Ley 685 de 2001, Código de Minas con el siguiente literal: </w:t>
            </w:r>
          </w:p>
          <w:p w:rsidR="00DD7418" w:rsidRPr="00DD7418" w:rsidRDefault="00DD7418" w:rsidP="00DD7418">
            <w:pPr>
              <w:spacing w:after="0"/>
              <w:rPr>
                <w:rFonts w:ascii="Georgia" w:eastAsia="Times New Roman" w:hAnsi="Georgia" w:cs="Times New Roman"/>
                <w:kern w:val="0"/>
                <w:szCs w:val="24"/>
                <w:lang w:eastAsia="es-ES"/>
              </w:rPr>
            </w:pPr>
            <w:r w:rsidRPr="00DD7418">
              <w:rPr>
                <w:rFonts w:ascii="Georgia" w:eastAsia="Times New Roman" w:hAnsi="Georgia" w:cs="Times New Roman"/>
                <w:b/>
                <w:bCs/>
                <w:kern w:val="0"/>
                <w:szCs w:val="24"/>
                <w:lang w:eastAsia="es-ES"/>
              </w:rPr>
              <w:t xml:space="preserve">j) </w:t>
            </w:r>
            <w:r w:rsidRPr="00DD7418">
              <w:rPr>
                <w:rFonts w:ascii="Georgia" w:eastAsia="Times New Roman" w:hAnsi="Georgia" w:cs="Times New Roman"/>
                <w:kern w:val="0"/>
                <w:szCs w:val="24"/>
                <w:lang w:eastAsia="es-ES"/>
              </w:rPr>
              <w:t xml:space="preserve">Las reservas especiales de que trata el artículo </w:t>
            </w:r>
            <w:hyperlink r:id="rId60" w:anchor="31" w:tgtFrame="_blank" w:history="1">
              <w:r w:rsidRPr="00DD7418">
                <w:rPr>
                  <w:rFonts w:ascii="Georgia" w:eastAsia="Times New Roman" w:hAnsi="Georgia" w:cs="Times New Roman"/>
                  <w:color w:val="000000"/>
                  <w:kern w:val="0"/>
                  <w:szCs w:val="24"/>
                  <w:u w:val="single"/>
                  <w:lang w:eastAsia="es-ES"/>
                </w:rPr>
                <w:t>31</w:t>
              </w:r>
            </w:hyperlink>
            <w:r w:rsidRPr="00DD7418">
              <w:rPr>
                <w:rFonts w:ascii="Georgia" w:eastAsia="Times New Roman" w:hAnsi="Georgia" w:cs="Times New Roman"/>
                <w:kern w:val="0"/>
                <w:szCs w:val="24"/>
                <w:lang w:eastAsia="es-ES"/>
              </w:rPr>
              <w:t xml:space="preserve"> del presente Código. </w:t>
            </w:r>
          </w:p>
          <w:p w:rsidR="00DD7418" w:rsidRPr="00DD7418" w:rsidRDefault="00DD7418" w:rsidP="00DD7418">
            <w:pPr>
              <w:spacing w:after="0"/>
              <w:rPr>
                <w:rFonts w:ascii="Georgia" w:eastAsia="Times New Roman" w:hAnsi="Georgia" w:cs="Times New Roman"/>
                <w:kern w:val="0"/>
                <w:szCs w:val="24"/>
                <w:lang w:eastAsia="es-ES"/>
              </w:rPr>
            </w:pPr>
            <w:bookmarkStart w:id="24" w:name="25"/>
            <w:bookmarkEnd w:id="24"/>
            <w:r w:rsidRPr="00DD7418">
              <w:rPr>
                <w:rFonts w:ascii="Georgia" w:eastAsia="Times New Roman" w:hAnsi="Georgia" w:cs="Times New Roman"/>
                <w:color w:val="000080"/>
                <w:kern w:val="0"/>
                <w:szCs w:val="24"/>
                <w:lang w:eastAsia="es-ES"/>
              </w:rPr>
              <w:t>ARTÍCULO 25.</w:t>
            </w:r>
            <w:r w:rsidRPr="00DD7418">
              <w:rPr>
                <w:rFonts w:ascii="Georgia" w:eastAsia="Times New Roman" w:hAnsi="Georgia" w:cs="Times New Roman"/>
                <w:kern w:val="0"/>
                <w:szCs w:val="24"/>
                <w:lang w:eastAsia="es-ES"/>
              </w:rPr>
              <w:t xml:space="preserve"> </w:t>
            </w:r>
            <w:proofErr w:type="spellStart"/>
            <w:r w:rsidRPr="00DD7418">
              <w:rPr>
                <w:rFonts w:ascii="Georgia" w:eastAsia="Times New Roman" w:hAnsi="Georgia" w:cs="Times New Roman"/>
                <w:kern w:val="0"/>
                <w:szCs w:val="24"/>
                <w:lang w:eastAsia="es-ES"/>
              </w:rPr>
              <w:t>Adiciónase</w:t>
            </w:r>
            <w:proofErr w:type="spellEnd"/>
            <w:r w:rsidRPr="00DD7418">
              <w:rPr>
                <w:rFonts w:ascii="Georgia" w:eastAsia="Times New Roman" w:hAnsi="Georgia" w:cs="Times New Roman"/>
                <w:kern w:val="0"/>
                <w:szCs w:val="24"/>
                <w:lang w:eastAsia="es-ES"/>
              </w:rPr>
              <w:t xml:space="preserve"> el artículo </w:t>
            </w:r>
            <w:hyperlink r:id="rId61" w:anchor="334" w:tgtFrame="_blank" w:history="1">
              <w:r w:rsidRPr="00DD7418">
                <w:rPr>
                  <w:rFonts w:ascii="Georgia" w:eastAsia="Times New Roman" w:hAnsi="Georgia" w:cs="Times New Roman"/>
                  <w:color w:val="000000"/>
                  <w:kern w:val="0"/>
                  <w:szCs w:val="24"/>
                  <w:u w:val="single"/>
                  <w:lang w:eastAsia="es-ES"/>
                </w:rPr>
                <w:t>334</w:t>
              </w:r>
            </w:hyperlink>
            <w:r w:rsidRPr="00DD7418">
              <w:rPr>
                <w:rFonts w:ascii="Georgia" w:eastAsia="Times New Roman" w:hAnsi="Georgia" w:cs="Times New Roman"/>
                <w:kern w:val="0"/>
                <w:szCs w:val="24"/>
                <w:lang w:eastAsia="es-ES"/>
              </w:rPr>
              <w:t xml:space="preserve"> de la Ley 685 de 2001, Código de Minas con el siguiente inciso: </w:t>
            </w:r>
          </w:p>
          <w:p w:rsidR="00DD7418" w:rsidRPr="00DD7418" w:rsidRDefault="00DD7418" w:rsidP="00DD7418">
            <w:pPr>
              <w:spacing w:after="0"/>
              <w:rPr>
                <w:rFonts w:ascii="Georgia" w:eastAsia="Times New Roman" w:hAnsi="Georgia" w:cs="Times New Roman"/>
                <w:kern w:val="0"/>
                <w:szCs w:val="24"/>
                <w:lang w:eastAsia="es-ES"/>
              </w:rPr>
            </w:pPr>
            <w:r w:rsidRPr="00DD7418">
              <w:rPr>
                <w:rFonts w:ascii="Georgia" w:eastAsia="Times New Roman" w:hAnsi="Georgia" w:cs="Times New Roman"/>
                <w:kern w:val="0"/>
                <w:szCs w:val="24"/>
                <w:lang w:eastAsia="es-ES"/>
              </w:rPr>
              <w:t xml:space="preserve">Las áreas que hayan sido objeto de un título o solicitud minera y que por cualquier causa queden libres, sólo podrán ser objeto de propuesta de concesión transcurridos treinta (30) días después de que se encuentren en firme los actos administrativos definitivos que impliquen tal libertad. Todo acto administrativo a que se refiere este artículo deberá ser publicado en la página electrónica de la Autoridad Minera o en el medio que hiciere sus veces, dentro de los cinco (5) días siguientes a su ejecutoria. Dentro de este último término deberá inscribirse en el Registro Minero. </w:t>
            </w:r>
          </w:p>
          <w:p w:rsidR="00DD7418" w:rsidRPr="00DD7418" w:rsidRDefault="00DD7418" w:rsidP="00DD7418">
            <w:pPr>
              <w:spacing w:after="0"/>
              <w:rPr>
                <w:rFonts w:ascii="Georgia" w:eastAsia="Times New Roman" w:hAnsi="Georgia" w:cs="Times New Roman"/>
                <w:kern w:val="0"/>
                <w:szCs w:val="24"/>
                <w:lang w:eastAsia="es-ES"/>
              </w:rPr>
            </w:pPr>
            <w:bookmarkStart w:id="25" w:name="26"/>
            <w:bookmarkEnd w:id="25"/>
            <w:r w:rsidRPr="00DD7418">
              <w:rPr>
                <w:rFonts w:ascii="Georgia" w:eastAsia="Times New Roman" w:hAnsi="Georgia" w:cs="Times New Roman"/>
                <w:color w:val="000080"/>
                <w:kern w:val="0"/>
                <w:szCs w:val="24"/>
                <w:lang w:eastAsia="es-ES"/>
              </w:rPr>
              <w:t xml:space="preserve">ARTÍCULO 26. </w:t>
            </w:r>
            <w:r w:rsidRPr="00DD7418">
              <w:rPr>
                <w:rFonts w:ascii="Georgia" w:eastAsia="Times New Roman" w:hAnsi="Georgia" w:cs="Times New Roman"/>
                <w:i/>
                <w:iCs/>
                <w:color w:val="000080"/>
                <w:kern w:val="0"/>
                <w:szCs w:val="24"/>
                <w:lang w:eastAsia="es-ES"/>
              </w:rPr>
              <w:t>DISTRITOS MINEROS ESPECIALES</w:t>
            </w:r>
            <w:r w:rsidRPr="00DD7418">
              <w:rPr>
                <w:rFonts w:ascii="Georgia" w:eastAsia="Times New Roman" w:hAnsi="Georgia" w:cs="Times New Roman"/>
                <w:color w:val="000080"/>
                <w:kern w:val="0"/>
                <w:szCs w:val="24"/>
                <w:lang w:eastAsia="es-ES"/>
              </w:rPr>
              <w:t>.</w:t>
            </w:r>
            <w:r w:rsidRPr="00DD7418">
              <w:rPr>
                <w:rFonts w:ascii="Georgia" w:eastAsia="Times New Roman" w:hAnsi="Georgia" w:cs="Times New Roman"/>
                <w:kern w:val="0"/>
                <w:szCs w:val="24"/>
                <w:lang w:eastAsia="es-ES"/>
              </w:rPr>
              <w:t xml:space="preserve"> El Ministerio de Minas y Energía delimitará, con la participación regional y local de los actores empresariales, sociales, de gobierno y demás entes administrativos involucrados en los procesos de la minería, áreas estratégicas mineras del territorio nacional, a las que se les denominará Distritos Mineros Especiales, mediante las cuales se facilitará la relación Estado-Sociedad-Territorio y se estimulará la planeación participativa en un contexto de desarrollo humano sostenible y equilibrio para la competitividad del territorio. </w:t>
            </w:r>
          </w:p>
          <w:p w:rsidR="00DD7418" w:rsidRPr="00DD7418" w:rsidRDefault="00DD7418" w:rsidP="00DD7418">
            <w:pPr>
              <w:spacing w:after="0"/>
              <w:rPr>
                <w:rFonts w:ascii="Georgia" w:eastAsia="Times New Roman" w:hAnsi="Georgia" w:cs="Times New Roman"/>
                <w:kern w:val="0"/>
                <w:szCs w:val="24"/>
                <w:lang w:eastAsia="es-ES"/>
              </w:rPr>
            </w:pPr>
            <w:r w:rsidRPr="00DD7418">
              <w:rPr>
                <w:rFonts w:ascii="Georgia" w:eastAsia="Times New Roman" w:hAnsi="Georgia" w:cs="Times New Roman"/>
                <w:kern w:val="0"/>
                <w:szCs w:val="24"/>
                <w:lang w:eastAsia="es-ES"/>
              </w:rPr>
              <w:t xml:space="preserve">La Autoridad Minera garantizará la articulación de las estrategias aplicadas sobre los Distritos Mineros Especiales con el Sistema Nacional de Competitividad. </w:t>
            </w:r>
          </w:p>
          <w:p w:rsidR="00DD7418" w:rsidRPr="00DD7418" w:rsidRDefault="00DD7418" w:rsidP="00DD7418">
            <w:pPr>
              <w:spacing w:after="0"/>
              <w:rPr>
                <w:rFonts w:ascii="Georgia" w:eastAsia="Times New Roman" w:hAnsi="Georgia" w:cs="Times New Roman"/>
                <w:kern w:val="0"/>
                <w:szCs w:val="24"/>
                <w:lang w:eastAsia="es-ES"/>
              </w:rPr>
            </w:pPr>
            <w:r w:rsidRPr="00DD7418">
              <w:rPr>
                <w:rFonts w:ascii="Georgia" w:eastAsia="Times New Roman" w:hAnsi="Georgia" w:cs="Times New Roman"/>
                <w:kern w:val="0"/>
                <w:szCs w:val="24"/>
                <w:lang w:eastAsia="es-ES"/>
              </w:rPr>
              <w:t xml:space="preserve">Los aspectos contenidos en los artículos </w:t>
            </w:r>
            <w:hyperlink r:id="rId62" w:anchor="248" w:tgtFrame="_blank" w:history="1">
              <w:r w:rsidRPr="00DD7418">
                <w:rPr>
                  <w:rFonts w:ascii="Georgia" w:eastAsia="Times New Roman" w:hAnsi="Georgia" w:cs="Times New Roman"/>
                  <w:color w:val="000000"/>
                  <w:kern w:val="0"/>
                  <w:szCs w:val="24"/>
                  <w:u w:val="single"/>
                  <w:lang w:eastAsia="es-ES"/>
                </w:rPr>
                <w:t>248</w:t>
              </w:r>
            </w:hyperlink>
            <w:r w:rsidRPr="00DD7418">
              <w:rPr>
                <w:rFonts w:ascii="Georgia" w:eastAsia="Times New Roman" w:hAnsi="Georgia" w:cs="Times New Roman"/>
                <w:kern w:val="0"/>
                <w:szCs w:val="24"/>
                <w:lang w:eastAsia="es-ES"/>
              </w:rPr>
              <w:t xml:space="preserve">, </w:t>
            </w:r>
            <w:hyperlink r:id="rId63" w:anchor="249" w:tgtFrame="_blank" w:history="1">
              <w:r w:rsidRPr="00DD7418">
                <w:rPr>
                  <w:rFonts w:ascii="Georgia" w:eastAsia="Times New Roman" w:hAnsi="Georgia" w:cs="Times New Roman"/>
                  <w:color w:val="000000"/>
                  <w:kern w:val="0"/>
                  <w:szCs w:val="24"/>
                  <w:u w:val="single"/>
                  <w:lang w:eastAsia="es-ES"/>
                </w:rPr>
                <w:t>249</w:t>
              </w:r>
            </w:hyperlink>
            <w:r w:rsidRPr="00DD7418">
              <w:rPr>
                <w:rFonts w:ascii="Georgia" w:eastAsia="Times New Roman" w:hAnsi="Georgia" w:cs="Times New Roman"/>
                <w:kern w:val="0"/>
                <w:szCs w:val="24"/>
                <w:lang w:eastAsia="es-ES"/>
              </w:rPr>
              <w:t xml:space="preserve">, </w:t>
            </w:r>
            <w:hyperlink r:id="rId64" w:anchor="250" w:tgtFrame="_blank" w:history="1">
              <w:r w:rsidRPr="00DD7418">
                <w:rPr>
                  <w:rFonts w:ascii="Georgia" w:eastAsia="Times New Roman" w:hAnsi="Georgia" w:cs="Times New Roman"/>
                  <w:color w:val="000000"/>
                  <w:kern w:val="0"/>
                  <w:szCs w:val="24"/>
                  <w:u w:val="single"/>
                  <w:lang w:eastAsia="es-ES"/>
                </w:rPr>
                <w:t>250</w:t>
              </w:r>
            </w:hyperlink>
            <w:r w:rsidRPr="00DD7418">
              <w:rPr>
                <w:rFonts w:ascii="Georgia" w:eastAsia="Times New Roman" w:hAnsi="Georgia" w:cs="Times New Roman"/>
                <w:kern w:val="0"/>
                <w:szCs w:val="24"/>
                <w:lang w:eastAsia="es-ES"/>
              </w:rPr>
              <w:t xml:space="preserve">, </w:t>
            </w:r>
            <w:hyperlink r:id="rId65" w:anchor="255" w:tgtFrame="_blank" w:history="1">
              <w:r w:rsidRPr="00DD7418">
                <w:rPr>
                  <w:rFonts w:ascii="Georgia" w:eastAsia="Times New Roman" w:hAnsi="Georgia" w:cs="Times New Roman"/>
                  <w:color w:val="000000"/>
                  <w:kern w:val="0"/>
                  <w:szCs w:val="24"/>
                  <w:u w:val="single"/>
                  <w:lang w:eastAsia="es-ES"/>
                </w:rPr>
                <w:t>255</w:t>
              </w:r>
            </w:hyperlink>
            <w:r w:rsidRPr="00DD7418">
              <w:rPr>
                <w:rFonts w:ascii="Georgia" w:eastAsia="Times New Roman" w:hAnsi="Georgia" w:cs="Times New Roman"/>
                <w:kern w:val="0"/>
                <w:szCs w:val="24"/>
                <w:lang w:eastAsia="es-ES"/>
              </w:rPr>
              <w:t xml:space="preserve"> y </w:t>
            </w:r>
            <w:hyperlink r:id="rId66" w:anchor="257" w:tgtFrame="_blank" w:history="1">
              <w:r w:rsidRPr="00DD7418">
                <w:rPr>
                  <w:rFonts w:ascii="Georgia" w:eastAsia="Times New Roman" w:hAnsi="Georgia" w:cs="Times New Roman"/>
                  <w:color w:val="000000"/>
                  <w:kern w:val="0"/>
                  <w:szCs w:val="24"/>
                  <w:u w:val="single"/>
                  <w:lang w:eastAsia="es-ES"/>
                </w:rPr>
                <w:t>257</w:t>
              </w:r>
            </w:hyperlink>
            <w:r w:rsidRPr="00DD7418">
              <w:rPr>
                <w:rFonts w:ascii="Georgia" w:eastAsia="Times New Roman" w:hAnsi="Georgia" w:cs="Times New Roman"/>
                <w:kern w:val="0"/>
                <w:szCs w:val="24"/>
                <w:lang w:eastAsia="es-ES"/>
              </w:rPr>
              <w:t xml:space="preserve"> de la Ley 685 </w:t>
            </w:r>
            <w:r w:rsidRPr="00DD7418">
              <w:rPr>
                <w:rFonts w:ascii="Georgia" w:eastAsia="Times New Roman" w:hAnsi="Georgia" w:cs="Times New Roman"/>
                <w:kern w:val="0"/>
                <w:szCs w:val="24"/>
                <w:lang w:eastAsia="es-ES"/>
              </w:rPr>
              <w:lastRenderedPageBreak/>
              <w:t xml:space="preserve">de 2001, deberán ser considerados en los planes, programas y proyectos de Competitividad y Desarrollo Humano Sostenible formulados para los Distritos Mineros Especiales del país. </w:t>
            </w:r>
          </w:p>
          <w:p w:rsidR="00DD7418" w:rsidRPr="00DD7418" w:rsidRDefault="00DD7418" w:rsidP="00DD7418">
            <w:pPr>
              <w:spacing w:after="0"/>
              <w:rPr>
                <w:rFonts w:ascii="Georgia" w:eastAsia="Times New Roman" w:hAnsi="Georgia" w:cs="Times New Roman"/>
                <w:kern w:val="0"/>
                <w:szCs w:val="24"/>
                <w:lang w:eastAsia="es-ES"/>
              </w:rPr>
            </w:pPr>
            <w:r w:rsidRPr="00DD7418">
              <w:rPr>
                <w:rFonts w:ascii="Georgia" w:eastAsia="Times New Roman" w:hAnsi="Georgia" w:cs="Times New Roman"/>
                <w:color w:val="000080"/>
                <w:kern w:val="0"/>
                <w:szCs w:val="24"/>
                <w:lang w:eastAsia="es-ES"/>
              </w:rPr>
              <w:t>PARÁGRAFO.</w:t>
            </w:r>
            <w:r w:rsidRPr="00DD7418">
              <w:rPr>
                <w:rFonts w:ascii="Georgia" w:eastAsia="Times New Roman" w:hAnsi="Georgia" w:cs="Times New Roman"/>
                <w:kern w:val="0"/>
                <w:szCs w:val="24"/>
                <w:lang w:eastAsia="es-ES"/>
              </w:rPr>
              <w:t xml:space="preserve"> La Autoridad Minera conformará los Distritos Mineros de acuerdo a condiciones geológico-mineras, sociales y económicas. </w:t>
            </w:r>
          </w:p>
          <w:p w:rsidR="00DD7418" w:rsidRPr="00DD7418" w:rsidRDefault="00DD7418" w:rsidP="00DD7418">
            <w:pPr>
              <w:spacing w:after="0"/>
              <w:rPr>
                <w:rFonts w:ascii="Georgia" w:eastAsia="Times New Roman" w:hAnsi="Georgia" w:cs="Times New Roman"/>
                <w:kern w:val="0"/>
                <w:szCs w:val="24"/>
                <w:lang w:eastAsia="es-ES"/>
              </w:rPr>
            </w:pPr>
            <w:bookmarkStart w:id="26" w:name="27"/>
            <w:bookmarkEnd w:id="26"/>
            <w:r w:rsidRPr="00DD7418">
              <w:rPr>
                <w:rFonts w:ascii="Georgia" w:eastAsia="Times New Roman" w:hAnsi="Georgia" w:cs="Times New Roman"/>
                <w:color w:val="000080"/>
                <w:kern w:val="0"/>
                <w:szCs w:val="24"/>
                <w:lang w:eastAsia="es-ES"/>
              </w:rPr>
              <w:t>ARTÍCULO 27.</w:t>
            </w:r>
            <w:r w:rsidRPr="00DD7418">
              <w:rPr>
                <w:rFonts w:ascii="Georgia" w:eastAsia="Times New Roman" w:hAnsi="Georgia" w:cs="Times New Roman"/>
                <w:kern w:val="0"/>
                <w:szCs w:val="24"/>
                <w:lang w:eastAsia="es-ES"/>
              </w:rPr>
              <w:t xml:space="preserve"> </w:t>
            </w:r>
            <w:proofErr w:type="spellStart"/>
            <w:r w:rsidRPr="00DD7418">
              <w:rPr>
                <w:rFonts w:ascii="Georgia" w:eastAsia="Times New Roman" w:hAnsi="Georgia" w:cs="Times New Roman"/>
                <w:kern w:val="0"/>
                <w:szCs w:val="24"/>
                <w:lang w:eastAsia="es-ES"/>
              </w:rPr>
              <w:t>Adiciónase</w:t>
            </w:r>
            <w:proofErr w:type="spellEnd"/>
            <w:r w:rsidRPr="00DD7418">
              <w:rPr>
                <w:rFonts w:ascii="Georgia" w:eastAsia="Times New Roman" w:hAnsi="Georgia" w:cs="Times New Roman"/>
                <w:kern w:val="0"/>
                <w:szCs w:val="24"/>
                <w:lang w:eastAsia="es-ES"/>
              </w:rPr>
              <w:t xml:space="preserve"> la Ley </w:t>
            </w:r>
            <w:hyperlink r:id="rId67" w:anchor="l1382" w:tgtFrame="_blank" w:history="1">
              <w:r w:rsidRPr="00DD7418">
                <w:rPr>
                  <w:rFonts w:ascii="Georgia" w:eastAsia="Times New Roman" w:hAnsi="Georgia" w:cs="Times New Roman"/>
                  <w:color w:val="000000"/>
                  <w:kern w:val="0"/>
                  <w:szCs w:val="24"/>
                  <w:u w:val="single"/>
                  <w:lang w:eastAsia="es-ES"/>
                </w:rPr>
                <w:t>685</w:t>
              </w:r>
            </w:hyperlink>
            <w:r w:rsidRPr="00DD7418">
              <w:rPr>
                <w:rFonts w:ascii="Georgia" w:eastAsia="Times New Roman" w:hAnsi="Georgia" w:cs="Times New Roman"/>
                <w:kern w:val="0"/>
                <w:szCs w:val="24"/>
                <w:lang w:eastAsia="es-ES"/>
              </w:rPr>
              <w:t xml:space="preserve"> de 2001, Código de Minas, con el siguiente artículo: </w:t>
            </w:r>
          </w:p>
          <w:p w:rsidR="00DD7418" w:rsidRPr="00DD7418" w:rsidRDefault="00DD7418" w:rsidP="00DD7418">
            <w:pPr>
              <w:spacing w:after="0"/>
              <w:rPr>
                <w:rFonts w:ascii="Georgia" w:eastAsia="Times New Roman" w:hAnsi="Georgia" w:cs="Times New Roman"/>
                <w:kern w:val="0"/>
                <w:szCs w:val="24"/>
                <w:lang w:eastAsia="es-ES"/>
              </w:rPr>
            </w:pPr>
            <w:r w:rsidRPr="00DD7418">
              <w:rPr>
                <w:rFonts w:ascii="Georgia" w:eastAsia="Times New Roman" w:hAnsi="Georgia" w:cs="Times New Roman"/>
                <w:kern w:val="0"/>
                <w:szCs w:val="24"/>
                <w:lang w:eastAsia="es-ES"/>
              </w:rPr>
              <w:t>“</w:t>
            </w:r>
            <w:r w:rsidRPr="00DD7418">
              <w:rPr>
                <w:rFonts w:ascii="Georgia" w:eastAsia="Times New Roman" w:hAnsi="Georgia" w:cs="Times New Roman"/>
                <w:b/>
                <w:bCs/>
                <w:i/>
                <w:iCs/>
                <w:kern w:val="0"/>
                <w:szCs w:val="24"/>
                <w:lang w:eastAsia="es-ES"/>
              </w:rPr>
              <w:t xml:space="preserve">Responsabilidad social empresarial. </w:t>
            </w:r>
            <w:r w:rsidRPr="00DD7418">
              <w:rPr>
                <w:rFonts w:ascii="Georgia" w:eastAsia="Times New Roman" w:hAnsi="Georgia" w:cs="Times New Roman"/>
                <w:kern w:val="0"/>
                <w:szCs w:val="24"/>
                <w:lang w:eastAsia="es-ES"/>
              </w:rPr>
              <w:t xml:space="preserve">Las empresas mineras promoverán y efectuarán actividades de responsabilidad social, en un marco de desarrollo humano sostenible, que propendan por la promoción de comportamientos voluntarios, socialmente responsables, a partir del diseño, desarrollo y ejecución de políticas, planes, programas y proyectos que permitan el logro de objetivos sociales de mejoramiento en la calidad de vida de la población y la prevención y reparación de los daños ambientales en las regiones, subregiones y/o zonas de su influencia. </w:t>
            </w:r>
          </w:p>
          <w:p w:rsidR="00DD7418" w:rsidRPr="00DD7418" w:rsidRDefault="00DD7418" w:rsidP="00DD7418">
            <w:pPr>
              <w:spacing w:after="0"/>
              <w:rPr>
                <w:rFonts w:ascii="Georgia" w:eastAsia="Times New Roman" w:hAnsi="Georgia" w:cs="Times New Roman"/>
                <w:kern w:val="0"/>
                <w:szCs w:val="24"/>
                <w:lang w:eastAsia="es-ES"/>
              </w:rPr>
            </w:pPr>
            <w:bookmarkStart w:id="27" w:name="28"/>
            <w:bookmarkEnd w:id="27"/>
            <w:r w:rsidRPr="00DD7418">
              <w:rPr>
                <w:rFonts w:ascii="Georgia" w:eastAsia="Times New Roman" w:hAnsi="Georgia" w:cs="Times New Roman"/>
                <w:color w:val="000080"/>
                <w:kern w:val="0"/>
                <w:szCs w:val="24"/>
                <w:lang w:eastAsia="es-ES"/>
              </w:rPr>
              <w:t>ARTÍCULO 28.</w:t>
            </w:r>
            <w:r w:rsidRPr="00DD7418">
              <w:rPr>
                <w:rFonts w:ascii="Georgia" w:eastAsia="Times New Roman" w:hAnsi="Georgia" w:cs="Times New Roman"/>
                <w:kern w:val="0"/>
                <w:szCs w:val="24"/>
                <w:lang w:eastAsia="es-ES"/>
              </w:rPr>
              <w:t xml:space="preserve"> Las disposiciones de la presente ley no modifican ni derogan las garantías y derechos consagrados en la Ley </w:t>
            </w:r>
            <w:hyperlink r:id="rId68" w:anchor="70" w:tgtFrame="_blank" w:history="1">
              <w:r w:rsidRPr="00DD7418">
                <w:rPr>
                  <w:rFonts w:ascii="Georgia" w:eastAsia="Times New Roman" w:hAnsi="Georgia" w:cs="Times New Roman"/>
                  <w:color w:val="000000"/>
                  <w:kern w:val="0"/>
                  <w:szCs w:val="24"/>
                  <w:u w:val="single"/>
                  <w:lang w:eastAsia="es-ES"/>
                </w:rPr>
                <w:t>70</w:t>
              </w:r>
            </w:hyperlink>
            <w:r w:rsidRPr="00DD7418">
              <w:rPr>
                <w:rFonts w:ascii="Georgia" w:eastAsia="Times New Roman" w:hAnsi="Georgia" w:cs="Times New Roman"/>
                <w:kern w:val="0"/>
                <w:szCs w:val="24"/>
                <w:lang w:eastAsia="es-ES"/>
              </w:rPr>
              <w:t xml:space="preserve"> de 1993 y en el Código de Minas a favor de los grupos étnicos (comunidades negras e indígenas) y de sus zonas mineras. </w:t>
            </w:r>
          </w:p>
          <w:p w:rsidR="00DD7418" w:rsidRPr="00DD7418" w:rsidRDefault="00DD7418" w:rsidP="00DD7418">
            <w:pPr>
              <w:spacing w:after="0"/>
              <w:rPr>
                <w:rFonts w:ascii="Georgia" w:eastAsia="Times New Roman" w:hAnsi="Georgia" w:cs="Times New Roman"/>
                <w:kern w:val="0"/>
                <w:szCs w:val="24"/>
                <w:lang w:eastAsia="es-ES"/>
              </w:rPr>
            </w:pPr>
            <w:bookmarkStart w:id="28" w:name="29"/>
            <w:bookmarkEnd w:id="28"/>
            <w:r w:rsidRPr="00DD7418">
              <w:rPr>
                <w:rFonts w:ascii="Georgia" w:eastAsia="Times New Roman" w:hAnsi="Georgia" w:cs="Times New Roman"/>
                <w:color w:val="000080"/>
                <w:kern w:val="0"/>
                <w:szCs w:val="24"/>
                <w:lang w:eastAsia="es-ES"/>
              </w:rPr>
              <w:t>ARTÍCULO 29.</w:t>
            </w:r>
            <w:r w:rsidRPr="00DD7418">
              <w:rPr>
                <w:rFonts w:ascii="Georgia" w:eastAsia="Times New Roman" w:hAnsi="Georgia" w:cs="Times New Roman"/>
                <w:kern w:val="0"/>
                <w:szCs w:val="24"/>
                <w:lang w:eastAsia="es-ES"/>
              </w:rPr>
              <w:t xml:space="preserve"> La Autoridad Minera tendrá la obligación de reglamentar el artículo </w:t>
            </w:r>
            <w:hyperlink r:id="rId69" w:anchor="254" w:tgtFrame="_blank" w:history="1">
              <w:r w:rsidRPr="00DD7418">
                <w:rPr>
                  <w:rFonts w:ascii="Georgia" w:eastAsia="Times New Roman" w:hAnsi="Georgia" w:cs="Times New Roman"/>
                  <w:color w:val="000000"/>
                  <w:kern w:val="0"/>
                  <w:szCs w:val="24"/>
                  <w:u w:val="single"/>
                  <w:lang w:eastAsia="es-ES"/>
                </w:rPr>
                <w:t>254</w:t>
              </w:r>
            </w:hyperlink>
            <w:r w:rsidRPr="00DD7418">
              <w:rPr>
                <w:rFonts w:ascii="Georgia" w:eastAsia="Times New Roman" w:hAnsi="Georgia" w:cs="Times New Roman"/>
                <w:kern w:val="0"/>
                <w:szCs w:val="24"/>
                <w:lang w:eastAsia="es-ES"/>
              </w:rPr>
              <w:t xml:space="preserve"> sobre mano de obra regional, de la Ley 685 de 2001, en un término máximo de seis (6) meses, a partir de la promulgación de la presente ley. </w:t>
            </w:r>
          </w:p>
          <w:p w:rsidR="00DD7418" w:rsidRPr="00DD7418" w:rsidRDefault="00DD7418" w:rsidP="00DD7418">
            <w:pPr>
              <w:spacing w:after="0"/>
              <w:rPr>
                <w:rFonts w:ascii="Georgia" w:eastAsia="Times New Roman" w:hAnsi="Georgia" w:cs="Times New Roman"/>
                <w:kern w:val="0"/>
                <w:szCs w:val="24"/>
                <w:lang w:eastAsia="es-ES"/>
              </w:rPr>
            </w:pPr>
            <w:bookmarkStart w:id="29" w:name="30"/>
            <w:bookmarkEnd w:id="29"/>
            <w:r w:rsidRPr="00DD7418">
              <w:rPr>
                <w:rFonts w:ascii="Georgia" w:eastAsia="Times New Roman" w:hAnsi="Georgia" w:cs="Times New Roman"/>
                <w:color w:val="000080"/>
                <w:kern w:val="0"/>
                <w:szCs w:val="24"/>
                <w:lang w:eastAsia="es-ES"/>
              </w:rPr>
              <w:t>ARTÍCULO 30.</w:t>
            </w:r>
            <w:r w:rsidRPr="00DD7418">
              <w:rPr>
                <w:rFonts w:ascii="Georgia" w:eastAsia="Times New Roman" w:hAnsi="Georgia" w:cs="Times New Roman"/>
                <w:kern w:val="0"/>
                <w:szCs w:val="24"/>
                <w:lang w:eastAsia="es-ES"/>
              </w:rPr>
              <w:t xml:space="preserve"> En los departamentos contemplados en el artículo </w:t>
            </w:r>
            <w:hyperlink r:id="rId70" w:anchor="309" w:tgtFrame="_blank" w:history="1">
              <w:r w:rsidRPr="00DD7418">
                <w:rPr>
                  <w:rFonts w:ascii="Georgia" w:eastAsia="Times New Roman" w:hAnsi="Georgia" w:cs="Times New Roman"/>
                  <w:color w:val="000000"/>
                  <w:kern w:val="0"/>
                  <w:szCs w:val="24"/>
                  <w:u w:val="single"/>
                  <w:lang w:eastAsia="es-ES"/>
                </w:rPr>
                <w:t>309</w:t>
              </w:r>
            </w:hyperlink>
            <w:r w:rsidRPr="00DD7418">
              <w:rPr>
                <w:rFonts w:ascii="Georgia" w:eastAsia="Times New Roman" w:hAnsi="Georgia" w:cs="Times New Roman"/>
                <w:kern w:val="0"/>
                <w:szCs w:val="24"/>
                <w:lang w:eastAsia="es-ES"/>
              </w:rPr>
              <w:t xml:space="preserve"> de la Constitución Nacional y en el Chocó, donde existe la pequeña minería, mediante el método de </w:t>
            </w:r>
            <w:proofErr w:type="spellStart"/>
            <w:r w:rsidRPr="00DD7418">
              <w:rPr>
                <w:rFonts w:ascii="Georgia" w:eastAsia="Times New Roman" w:hAnsi="Georgia" w:cs="Times New Roman"/>
                <w:kern w:val="0"/>
                <w:szCs w:val="24"/>
                <w:lang w:eastAsia="es-ES"/>
              </w:rPr>
              <w:t>minidragas</w:t>
            </w:r>
            <w:proofErr w:type="spellEnd"/>
            <w:r w:rsidRPr="00DD7418">
              <w:rPr>
                <w:rFonts w:ascii="Georgia" w:eastAsia="Times New Roman" w:hAnsi="Georgia" w:cs="Times New Roman"/>
                <w:kern w:val="0"/>
                <w:szCs w:val="24"/>
                <w:lang w:eastAsia="es-ES"/>
              </w:rPr>
              <w:t xml:space="preserve"> de motores hasta de 60 caballos de fuerza, el Estado les dará especial protección para la continuidad en el ejercicio de esta tarea y tendrá un plazo de hasta dos (2) años contados a partir de la vigencia de la presente ley, para legalizar dicha actividad. </w:t>
            </w:r>
          </w:p>
          <w:p w:rsidR="00DD7418" w:rsidRPr="00DD7418" w:rsidRDefault="00DD7418" w:rsidP="00DD7418">
            <w:pPr>
              <w:spacing w:after="125"/>
              <w:rPr>
                <w:rFonts w:ascii="Georgia" w:eastAsia="Times New Roman" w:hAnsi="Georgia" w:cs="Times New Roman"/>
                <w:kern w:val="0"/>
                <w:szCs w:val="24"/>
                <w:lang w:eastAsia="es-ES"/>
              </w:rPr>
            </w:pPr>
            <w:bookmarkStart w:id="30" w:name="31"/>
            <w:bookmarkEnd w:id="30"/>
            <w:r w:rsidRPr="00DD7418">
              <w:rPr>
                <w:rFonts w:ascii="Georgia" w:eastAsia="Times New Roman" w:hAnsi="Georgia" w:cs="Times New Roman"/>
                <w:color w:val="000080"/>
                <w:kern w:val="0"/>
                <w:szCs w:val="24"/>
                <w:lang w:eastAsia="es-ES"/>
              </w:rPr>
              <w:t xml:space="preserve">ARTÍCULO 31. </w:t>
            </w:r>
            <w:r w:rsidRPr="00DD7418">
              <w:rPr>
                <w:rFonts w:ascii="Georgia" w:eastAsia="Times New Roman" w:hAnsi="Georgia" w:cs="Times New Roman"/>
                <w:i/>
                <w:iCs/>
                <w:color w:val="000080"/>
                <w:kern w:val="0"/>
                <w:szCs w:val="24"/>
                <w:lang w:eastAsia="es-ES"/>
              </w:rPr>
              <w:t>VIGENCIA</w:t>
            </w:r>
            <w:r w:rsidRPr="00DD7418">
              <w:rPr>
                <w:rFonts w:ascii="Georgia" w:eastAsia="Times New Roman" w:hAnsi="Georgia" w:cs="Times New Roman"/>
                <w:color w:val="000080"/>
                <w:kern w:val="0"/>
                <w:szCs w:val="24"/>
                <w:lang w:eastAsia="es-ES"/>
              </w:rPr>
              <w:t>.</w:t>
            </w:r>
            <w:r w:rsidRPr="00DD7418">
              <w:rPr>
                <w:rFonts w:ascii="Georgia" w:eastAsia="Times New Roman" w:hAnsi="Georgia" w:cs="Times New Roman"/>
                <w:kern w:val="0"/>
                <w:szCs w:val="24"/>
                <w:lang w:eastAsia="es-ES"/>
              </w:rPr>
              <w:t xml:space="preserve"> La presente ley rige a partir de la fecha de su publicación y deroga los artículos </w:t>
            </w:r>
            <w:hyperlink r:id="rId71" w:anchor="190" w:tgtFrame="_blank" w:history="1">
              <w:r w:rsidRPr="00DD7418">
                <w:rPr>
                  <w:rFonts w:ascii="Georgia" w:eastAsia="Times New Roman" w:hAnsi="Georgia" w:cs="Times New Roman"/>
                  <w:color w:val="000000"/>
                  <w:kern w:val="0"/>
                  <w:szCs w:val="24"/>
                  <w:u w:val="single"/>
                  <w:lang w:eastAsia="es-ES"/>
                </w:rPr>
                <w:t>190</w:t>
              </w:r>
            </w:hyperlink>
            <w:r w:rsidRPr="00DD7418">
              <w:rPr>
                <w:rFonts w:ascii="Georgia" w:eastAsia="Times New Roman" w:hAnsi="Georgia" w:cs="Times New Roman"/>
                <w:kern w:val="0"/>
                <w:szCs w:val="24"/>
                <w:lang w:eastAsia="es-ES"/>
              </w:rPr>
              <w:t xml:space="preserve">, </w:t>
            </w:r>
            <w:hyperlink r:id="rId72" w:anchor="191" w:tgtFrame="_blank" w:history="1">
              <w:r w:rsidRPr="00DD7418">
                <w:rPr>
                  <w:rFonts w:ascii="Georgia" w:eastAsia="Times New Roman" w:hAnsi="Georgia" w:cs="Times New Roman"/>
                  <w:color w:val="000000"/>
                  <w:kern w:val="0"/>
                  <w:szCs w:val="24"/>
                  <w:u w:val="single"/>
                  <w:lang w:eastAsia="es-ES"/>
                </w:rPr>
                <w:t>191</w:t>
              </w:r>
            </w:hyperlink>
            <w:r w:rsidRPr="00DD7418">
              <w:rPr>
                <w:rFonts w:ascii="Georgia" w:eastAsia="Times New Roman" w:hAnsi="Georgia" w:cs="Times New Roman"/>
                <w:kern w:val="0"/>
                <w:szCs w:val="24"/>
                <w:lang w:eastAsia="es-ES"/>
              </w:rPr>
              <w:t xml:space="preserve">, </w:t>
            </w:r>
            <w:hyperlink r:id="rId73" w:anchor="203" w:tgtFrame="_blank" w:history="1">
              <w:r w:rsidRPr="00DD7418">
                <w:rPr>
                  <w:rFonts w:ascii="Georgia" w:eastAsia="Times New Roman" w:hAnsi="Georgia" w:cs="Times New Roman"/>
                  <w:color w:val="000000"/>
                  <w:kern w:val="0"/>
                  <w:szCs w:val="24"/>
                  <w:u w:val="single"/>
                  <w:lang w:eastAsia="es-ES"/>
                </w:rPr>
                <w:t>203</w:t>
              </w:r>
            </w:hyperlink>
            <w:r w:rsidRPr="00DD7418">
              <w:rPr>
                <w:rFonts w:ascii="Georgia" w:eastAsia="Times New Roman" w:hAnsi="Georgia" w:cs="Times New Roman"/>
                <w:kern w:val="0"/>
                <w:szCs w:val="24"/>
                <w:lang w:eastAsia="es-ES"/>
              </w:rPr>
              <w:t xml:space="preserve">, </w:t>
            </w:r>
            <w:hyperlink r:id="rId74" w:anchor="211" w:tgtFrame="_blank" w:history="1">
              <w:r w:rsidRPr="00DD7418">
                <w:rPr>
                  <w:rFonts w:ascii="Georgia" w:eastAsia="Times New Roman" w:hAnsi="Georgia" w:cs="Times New Roman"/>
                  <w:color w:val="000000"/>
                  <w:kern w:val="0"/>
                  <w:szCs w:val="24"/>
                  <w:u w:val="single"/>
                  <w:lang w:eastAsia="es-ES"/>
                </w:rPr>
                <w:t>211</w:t>
              </w:r>
            </w:hyperlink>
            <w:r w:rsidRPr="00DD7418">
              <w:rPr>
                <w:rFonts w:ascii="Georgia" w:eastAsia="Times New Roman" w:hAnsi="Georgia" w:cs="Times New Roman"/>
                <w:kern w:val="0"/>
                <w:szCs w:val="24"/>
                <w:lang w:eastAsia="es-ES"/>
              </w:rPr>
              <w:t xml:space="preserve">, </w:t>
            </w:r>
            <w:hyperlink r:id="rId75" w:anchor="213" w:tgtFrame="_blank" w:history="1">
              <w:r w:rsidRPr="00DD7418">
                <w:rPr>
                  <w:rFonts w:ascii="Georgia" w:eastAsia="Times New Roman" w:hAnsi="Georgia" w:cs="Times New Roman"/>
                  <w:color w:val="000000"/>
                  <w:kern w:val="0"/>
                  <w:szCs w:val="24"/>
                  <w:u w:val="single"/>
                  <w:lang w:eastAsia="es-ES"/>
                </w:rPr>
                <w:t>213</w:t>
              </w:r>
            </w:hyperlink>
            <w:r w:rsidRPr="00DD7418">
              <w:rPr>
                <w:rFonts w:ascii="Georgia" w:eastAsia="Times New Roman" w:hAnsi="Georgia" w:cs="Times New Roman"/>
                <w:kern w:val="0"/>
                <w:szCs w:val="24"/>
                <w:lang w:eastAsia="es-ES"/>
              </w:rPr>
              <w:t xml:space="preserve">, </w:t>
            </w:r>
            <w:hyperlink r:id="rId76" w:anchor="215" w:tgtFrame="_blank" w:history="1">
              <w:r w:rsidRPr="00DD7418">
                <w:rPr>
                  <w:rFonts w:ascii="Georgia" w:eastAsia="Times New Roman" w:hAnsi="Georgia" w:cs="Times New Roman"/>
                  <w:color w:val="000000"/>
                  <w:kern w:val="0"/>
                  <w:szCs w:val="24"/>
                  <w:u w:val="single"/>
                  <w:lang w:eastAsia="es-ES"/>
                </w:rPr>
                <w:t>215</w:t>
              </w:r>
            </w:hyperlink>
            <w:r w:rsidRPr="00DD7418">
              <w:rPr>
                <w:rFonts w:ascii="Georgia" w:eastAsia="Times New Roman" w:hAnsi="Georgia" w:cs="Times New Roman"/>
                <w:kern w:val="0"/>
                <w:szCs w:val="24"/>
                <w:lang w:eastAsia="es-ES"/>
              </w:rPr>
              <w:t xml:space="preserve">, </w:t>
            </w:r>
            <w:hyperlink r:id="rId77" w:anchor="282" w:tgtFrame="_blank" w:history="1">
              <w:r w:rsidRPr="00DD7418">
                <w:rPr>
                  <w:rFonts w:ascii="Georgia" w:eastAsia="Times New Roman" w:hAnsi="Georgia" w:cs="Times New Roman"/>
                  <w:color w:val="000000"/>
                  <w:kern w:val="0"/>
                  <w:szCs w:val="24"/>
                  <w:u w:val="single"/>
                  <w:lang w:eastAsia="es-ES"/>
                </w:rPr>
                <w:t>282</w:t>
              </w:r>
            </w:hyperlink>
            <w:r w:rsidRPr="00DD7418">
              <w:rPr>
                <w:rFonts w:ascii="Georgia" w:eastAsia="Times New Roman" w:hAnsi="Georgia" w:cs="Times New Roman"/>
                <w:kern w:val="0"/>
                <w:szCs w:val="24"/>
                <w:lang w:eastAsia="es-ES"/>
              </w:rPr>
              <w:t xml:space="preserve">, </w:t>
            </w:r>
            <w:hyperlink r:id="rId78" w:anchor="292" w:tgtFrame="_blank" w:history="1">
              <w:r w:rsidRPr="00DD7418">
                <w:rPr>
                  <w:rFonts w:ascii="Georgia" w:eastAsia="Times New Roman" w:hAnsi="Georgia" w:cs="Times New Roman"/>
                  <w:color w:val="000000"/>
                  <w:kern w:val="0"/>
                  <w:szCs w:val="24"/>
                  <w:u w:val="single"/>
                  <w:lang w:eastAsia="es-ES"/>
                </w:rPr>
                <w:t>292</w:t>
              </w:r>
            </w:hyperlink>
            <w:r w:rsidRPr="00DD7418">
              <w:rPr>
                <w:rFonts w:ascii="Georgia" w:eastAsia="Times New Roman" w:hAnsi="Georgia" w:cs="Times New Roman"/>
                <w:kern w:val="0"/>
                <w:szCs w:val="24"/>
                <w:lang w:eastAsia="es-ES"/>
              </w:rPr>
              <w:t xml:space="preserve">, </w:t>
            </w:r>
            <w:hyperlink r:id="rId79" w:anchor="298" w:tgtFrame="_blank" w:history="1">
              <w:r w:rsidRPr="00DD7418">
                <w:rPr>
                  <w:rFonts w:ascii="Georgia" w:eastAsia="Times New Roman" w:hAnsi="Georgia" w:cs="Times New Roman"/>
                  <w:color w:val="000000"/>
                  <w:kern w:val="0"/>
                  <w:szCs w:val="24"/>
                  <w:u w:val="single"/>
                  <w:lang w:eastAsia="es-ES"/>
                </w:rPr>
                <w:t>298</w:t>
              </w:r>
            </w:hyperlink>
            <w:r w:rsidRPr="00DD7418">
              <w:rPr>
                <w:rFonts w:ascii="Georgia" w:eastAsia="Times New Roman" w:hAnsi="Georgia" w:cs="Times New Roman"/>
                <w:kern w:val="0"/>
                <w:szCs w:val="24"/>
                <w:lang w:eastAsia="es-ES"/>
              </w:rPr>
              <w:t xml:space="preserve"> y </w:t>
            </w:r>
            <w:hyperlink r:id="rId80" w:anchor="316" w:tgtFrame="_blank" w:history="1">
              <w:r w:rsidRPr="00DD7418">
                <w:rPr>
                  <w:rFonts w:ascii="Georgia" w:eastAsia="Times New Roman" w:hAnsi="Georgia" w:cs="Times New Roman"/>
                  <w:color w:val="000000"/>
                  <w:kern w:val="0"/>
                  <w:szCs w:val="24"/>
                  <w:u w:val="single"/>
                  <w:lang w:eastAsia="es-ES"/>
                </w:rPr>
                <w:t>316</w:t>
              </w:r>
            </w:hyperlink>
            <w:r w:rsidRPr="00DD7418">
              <w:rPr>
                <w:rFonts w:ascii="Georgia" w:eastAsia="Times New Roman" w:hAnsi="Georgia" w:cs="Times New Roman"/>
                <w:kern w:val="0"/>
                <w:szCs w:val="24"/>
                <w:lang w:eastAsia="es-ES"/>
              </w:rPr>
              <w:t xml:space="preserve"> de la Ley 685 del 2001 Código de Minas.</w:t>
            </w:r>
          </w:p>
          <w:p w:rsidR="00DD7418" w:rsidRPr="00DD7418" w:rsidRDefault="00DD7418" w:rsidP="00DD7418">
            <w:pPr>
              <w:spacing w:after="0"/>
              <w:jc w:val="center"/>
              <w:rPr>
                <w:rFonts w:ascii="Georgia" w:eastAsia="Times New Roman" w:hAnsi="Georgia" w:cs="Times New Roman"/>
                <w:kern w:val="0"/>
                <w:szCs w:val="24"/>
                <w:lang w:eastAsia="es-ES"/>
              </w:rPr>
            </w:pPr>
            <w:r w:rsidRPr="00DD7418">
              <w:rPr>
                <w:rFonts w:ascii="Georgia" w:eastAsia="Times New Roman" w:hAnsi="Georgia" w:cs="Times New Roman"/>
                <w:kern w:val="0"/>
                <w:szCs w:val="24"/>
                <w:lang w:eastAsia="es-ES"/>
              </w:rPr>
              <w:t>El Presidente del honorable Senado de la República,</w:t>
            </w:r>
          </w:p>
          <w:p w:rsidR="00DD7418" w:rsidRPr="00DD7418" w:rsidRDefault="00DD7418" w:rsidP="00DD7418">
            <w:pPr>
              <w:spacing w:after="0"/>
              <w:jc w:val="center"/>
              <w:rPr>
                <w:rFonts w:ascii="Georgia" w:eastAsia="Times New Roman" w:hAnsi="Georgia" w:cs="Times New Roman"/>
                <w:color w:val="808080"/>
                <w:kern w:val="0"/>
                <w:szCs w:val="24"/>
                <w:lang w:eastAsia="es-ES"/>
              </w:rPr>
            </w:pPr>
            <w:r w:rsidRPr="00DD7418">
              <w:rPr>
                <w:rFonts w:ascii="Georgia" w:eastAsia="Times New Roman" w:hAnsi="Georgia" w:cs="Times New Roman"/>
                <w:color w:val="808080"/>
                <w:kern w:val="0"/>
                <w:szCs w:val="24"/>
                <w:lang w:eastAsia="es-ES"/>
              </w:rPr>
              <w:t>HERNÁN FRANCISCO ANDRADE SERRANO.</w:t>
            </w:r>
          </w:p>
          <w:p w:rsidR="00DD7418" w:rsidRPr="00DD7418" w:rsidRDefault="00DD7418" w:rsidP="00DD7418">
            <w:pPr>
              <w:spacing w:after="0"/>
              <w:jc w:val="center"/>
              <w:rPr>
                <w:rFonts w:ascii="Georgia" w:eastAsia="Times New Roman" w:hAnsi="Georgia" w:cs="Times New Roman"/>
                <w:kern w:val="0"/>
                <w:szCs w:val="24"/>
                <w:lang w:eastAsia="es-ES"/>
              </w:rPr>
            </w:pPr>
            <w:r w:rsidRPr="00DD7418">
              <w:rPr>
                <w:rFonts w:ascii="Georgia" w:eastAsia="Times New Roman" w:hAnsi="Georgia" w:cs="Times New Roman"/>
                <w:kern w:val="0"/>
                <w:szCs w:val="24"/>
                <w:lang w:eastAsia="es-ES"/>
              </w:rPr>
              <w:t>El Secretario General del honorable Senado de la República,</w:t>
            </w:r>
          </w:p>
          <w:p w:rsidR="00DD7418" w:rsidRPr="00DD7418" w:rsidRDefault="00DD7418" w:rsidP="00DD7418">
            <w:pPr>
              <w:spacing w:after="0"/>
              <w:jc w:val="center"/>
              <w:rPr>
                <w:rFonts w:ascii="Georgia" w:eastAsia="Times New Roman" w:hAnsi="Georgia" w:cs="Times New Roman"/>
                <w:color w:val="808080"/>
                <w:kern w:val="0"/>
                <w:szCs w:val="24"/>
                <w:lang w:eastAsia="es-ES"/>
              </w:rPr>
            </w:pPr>
            <w:r w:rsidRPr="00DD7418">
              <w:rPr>
                <w:rFonts w:ascii="Georgia" w:eastAsia="Times New Roman" w:hAnsi="Georgia" w:cs="Times New Roman"/>
                <w:color w:val="808080"/>
                <w:kern w:val="0"/>
                <w:szCs w:val="24"/>
                <w:lang w:eastAsia="es-ES"/>
              </w:rPr>
              <w:t>EMILIO OTERO DAJUD.</w:t>
            </w:r>
          </w:p>
          <w:p w:rsidR="00DD7418" w:rsidRPr="00DD7418" w:rsidRDefault="00DD7418" w:rsidP="00DD7418">
            <w:pPr>
              <w:spacing w:after="0"/>
              <w:jc w:val="center"/>
              <w:rPr>
                <w:rFonts w:ascii="Georgia" w:eastAsia="Times New Roman" w:hAnsi="Georgia" w:cs="Times New Roman"/>
                <w:kern w:val="0"/>
                <w:szCs w:val="24"/>
                <w:lang w:eastAsia="es-ES"/>
              </w:rPr>
            </w:pPr>
            <w:r w:rsidRPr="00DD7418">
              <w:rPr>
                <w:rFonts w:ascii="Georgia" w:eastAsia="Times New Roman" w:hAnsi="Georgia" w:cs="Times New Roman"/>
                <w:kern w:val="0"/>
                <w:szCs w:val="24"/>
                <w:lang w:eastAsia="es-ES"/>
              </w:rPr>
              <w:t>El Presidente de la honorable Cámara de Representantes,</w:t>
            </w:r>
          </w:p>
          <w:p w:rsidR="00DD7418" w:rsidRPr="00DD7418" w:rsidRDefault="00DD7418" w:rsidP="00DD7418">
            <w:pPr>
              <w:spacing w:after="0"/>
              <w:jc w:val="center"/>
              <w:rPr>
                <w:rFonts w:ascii="Georgia" w:eastAsia="Times New Roman" w:hAnsi="Georgia" w:cs="Times New Roman"/>
                <w:color w:val="808080"/>
                <w:kern w:val="0"/>
                <w:szCs w:val="24"/>
                <w:lang w:eastAsia="es-ES"/>
              </w:rPr>
            </w:pPr>
            <w:r w:rsidRPr="00DD7418">
              <w:rPr>
                <w:rFonts w:ascii="Georgia" w:eastAsia="Times New Roman" w:hAnsi="Georgia" w:cs="Times New Roman"/>
                <w:color w:val="808080"/>
                <w:kern w:val="0"/>
                <w:szCs w:val="24"/>
                <w:lang w:eastAsia="es-ES"/>
              </w:rPr>
              <w:t>GERMÁN VARÓN COTRINO.</w:t>
            </w:r>
          </w:p>
          <w:p w:rsidR="00DD7418" w:rsidRPr="00DD7418" w:rsidRDefault="00DD7418" w:rsidP="00DD7418">
            <w:pPr>
              <w:spacing w:after="0"/>
              <w:jc w:val="center"/>
              <w:rPr>
                <w:rFonts w:ascii="Georgia" w:eastAsia="Times New Roman" w:hAnsi="Georgia" w:cs="Times New Roman"/>
                <w:kern w:val="0"/>
                <w:szCs w:val="24"/>
                <w:lang w:eastAsia="es-ES"/>
              </w:rPr>
            </w:pPr>
            <w:r w:rsidRPr="00DD7418">
              <w:rPr>
                <w:rFonts w:ascii="Georgia" w:eastAsia="Times New Roman" w:hAnsi="Georgia" w:cs="Times New Roman"/>
                <w:kern w:val="0"/>
                <w:szCs w:val="24"/>
                <w:lang w:eastAsia="es-ES"/>
              </w:rPr>
              <w:t>El Secretario General de la honorable Cámara de Representantes,</w:t>
            </w:r>
          </w:p>
          <w:p w:rsidR="00DD7418" w:rsidRPr="00DD7418" w:rsidRDefault="00DD7418" w:rsidP="00DD7418">
            <w:pPr>
              <w:spacing w:after="0"/>
              <w:jc w:val="center"/>
              <w:rPr>
                <w:rFonts w:ascii="Georgia" w:eastAsia="Times New Roman" w:hAnsi="Georgia" w:cs="Times New Roman"/>
                <w:color w:val="808080"/>
                <w:kern w:val="0"/>
                <w:szCs w:val="24"/>
                <w:lang w:eastAsia="es-ES"/>
              </w:rPr>
            </w:pPr>
            <w:r w:rsidRPr="00DD7418">
              <w:rPr>
                <w:rFonts w:ascii="Georgia" w:eastAsia="Times New Roman" w:hAnsi="Georgia" w:cs="Times New Roman"/>
                <w:color w:val="808080"/>
                <w:kern w:val="0"/>
                <w:szCs w:val="24"/>
                <w:lang w:eastAsia="es-ES"/>
              </w:rPr>
              <w:t>JESÚS ALFONSO RODRÍGUEZ CAMARGO.</w:t>
            </w:r>
          </w:p>
          <w:p w:rsidR="00DD7418" w:rsidRPr="00DD7418" w:rsidRDefault="00DD7418" w:rsidP="00DD7418">
            <w:pPr>
              <w:spacing w:after="0"/>
              <w:jc w:val="center"/>
              <w:rPr>
                <w:rFonts w:ascii="Georgia" w:eastAsia="Times New Roman" w:hAnsi="Georgia" w:cs="Times New Roman"/>
                <w:kern w:val="0"/>
                <w:szCs w:val="24"/>
                <w:lang w:eastAsia="es-ES"/>
              </w:rPr>
            </w:pPr>
            <w:r w:rsidRPr="00DD7418">
              <w:rPr>
                <w:rFonts w:ascii="Georgia" w:eastAsia="Times New Roman" w:hAnsi="Georgia" w:cs="Times New Roman"/>
                <w:kern w:val="0"/>
                <w:szCs w:val="24"/>
                <w:lang w:eastAsia="es-ES"/>
              </w:rPr>
              <w:t>REPÚBLICA DE COLOMBIA – GOBIERNO NACIONAL</w:t>
            </w:r>
          </w:p>
          <w:p w:rsidR="00DD7418" w:rsidRPr="00DD7418" w:rsidRDefault="00DD7418" w:rsidP="00DD7418">
            <w:pPr>
              <w:spacing w:after="0"/>
              <w:jc w:val="center"/>
              <w:rPr>
                <w:rFonts w:ascii="Georgia" w:eastAsia="Times New Roman" w:hAnsi="Georgia" w:cs="Times New Roman"/>
                <w:kern w:val="0"/>
                <w:szCs w:val="24"/>
                <w:lang w:eastAsia="es-ES"/>
              </w:rPr>
            </w:pPr>
            <w:r w:rsidRPr="00DD7418">
              <w:rPr>
                <w:rFonts w:ascii="Georgia" w:eastAsia="Times New Roman" w:hAnsi="Georgia" w:cs="Times New Roman"/>
                <w:kern w:val="0"/>
                <w:szCs w:val="24"/>
                <w:lang w:eastAsia="es-ES"/>
              </w:rPr>
              <w:t>Publíquese y cúmplase.</w:t>
            </w:r>
          </w:p>
          <w:p w:rsidR="00DD7418" w:rsidRPr="00DD7418" w:rsidRDefault="00DD7418" w:rsidP="00DD7418">
            <w:pPr>
              <w:spacing w:after="0"/>
              <w:jc w:val="center"/>
              <w:rPr>
                <w:rFonts w:ascii="Georgia" w:eastAsia="Times New Roman" w:hAnsi="Georgia" w:cs="Times New Roman"/>
                <w:kern w:val="0"/>
                <w:szCs w:val="24"/>
                <w:lang w:eastAsia="es-ES"/>
              </w:rPr>
            </w:pPr>
            <w:r w:rsidRPr="00DD7418">
              <w:rPr>
                <w:rFonts w:ascii="Georgia" w:eastAsia="Times New Roman" w:hAnsi="Georgia" w:cs="Times New Roman"/>
                <w:kern w:val="0"/>
                <w:szCs w:val="24"/>
                <w:lang w:eastAsia="es-ES"/>
              </w:rPr>
              <w:t>Dada en Bogotá, D. C., a 9 de febrero de 2010.</w:t>
            </w:r>
          </w:p>
          <w:p w:rsidR="00DD7418" w:rsidRPr="00DD7418" w:rsidRDefault="00DD7418" w:rsidP="00DD7418">
            <w:pPr>
              <w:spacing w:after="0"/>
              <w:jc w:val="center"/>
              <w:rPr>
                <w:rFonts w:ascii="Georgia" w:eastAsia="Times New Roman" w:hAnsi="Georgia" w:cs="Times New Roman"/>
                <w:kern w:val="0"/>
                <w:szCs w:val="24"/>
                <w:lang w:eastAsia="es-ES"/>
              </w:rPr>
            </w:pPr>
            <w:r w:rsidRPr="00DD7418">
              <w:rPr>
                <w:rFonts w:ascii="Georgia" w:eastAsia="Times New Roman" w:hAnsi="Georgia" w:cs="Times New Roman"/>
                <w:kern w:val="0"/>
                <w:szCs w:val="24"/>
                <w:lang w:eastAsia="es-ES"/>
              </w:rPr>
              <w:t>El Ministro de Hacienda y Crédito Público de la República de Colombia, delegatario de funciones presidenciales, conforme al Decreto 373 de 2010,</w:t>
            </w:r>
          </w:p>
          <w:p w:rsidR="00DD7418" w:rsidRPr="00DD7418" w:rsidRDefault="00DD7418" w:rsidP="00DD7418">
            <w:pPr>
              <w:spacing w:after="0"/>
              <w:jc w:val="center"/>
              <w:rPr>
                <w:rFonts w:ascii="Georgia" w:eastAsia="Times New Roman" w:hAnsi="Georgia" w:cs="Times New Roman"/>
                <w:color w:val="808080"/>
                <w:kern w:val="0"/>
                <w:szCs w:val="24"/>
                <w:lang w:eastAsia="es-ES"/>
              </w:rPr>
            </w:pPr>
            <w:r w:rsidRPr="00DD7418">
              <w:rPr>
                <w:rFonts w:ascii="Georgia" w:eastAsia="Times New Roman" w:hAnsi="Georgia" w:cs="Times New Roman"/>
                <w:color w:val="808080"/>
                <w:kern w:val="0"/>
                <w:szCs w:val="24"/>
                <w:lang w:eastAsia="es-ES"/>
              </w:rPr>
              <w:t>ÓSCAR IVÁN ZULUAGA ESCOBAR</w:t>
            </w:r>
          </w:p>
          <w:p w:rsidR="00DD7418" w:rsidRPr="00DD7418" w:rsidRDefault="00DD7418" w:rsidP="00DD7418">
            <w:pPr>
              <w:spacing w:after="0"/>
              <w:jc w:val="center"/>
              <w:rPr>
                <w:rFonts w:ascii="Georgia" w:eastAsia="Times New Roman" w:hAnsi="Georgia" w:cs="Times New Roman"/>
                <w:kern w:val="0"/>
                <w:szCs w:val="24"/>
                <w:lang w:eastAsia="es-ES"/>
              </w:rPr>
            </w:pPr>
            <w:r w:rsidRPr="00DD7418">
              <w:rPr>
                <w:rFonts w:ascii="Georgia" w:eastAsia="Times New Roman" w:hAnsi="Georgia" w:cs="Times New Roman"/>
                <w:kern w:val="0"/>
                <w:szCs w:val="24"/>
                <w:lang w:eastAsia="es-ES"/>
              </w:rPr>
              <w:t>El Ministro de Hacienda y Crédito Público,</w:t>
            </w:r>
          </w:p>
          <w:p w:rsidR="00DD7418" w:rsidRPr="00DD7418" w:rsidRDefault="00DD7418" w:rsidP="00DD7418">
            <w:pPr>
              <w:spacing w:after="0"/>
              <w:jc w:val="center"/>
              <w:rPr>
                <w:rFonts w:ascii="Georgia" w:eastAsia="Times New Roman" w:hAnsi="Georgia" w:cs="Times New Roman"/>
                <w:color w:val="808080"/>
                <w:kern w:val="0"/>
                <w:szCs w:val="24"/>
                <w:lang w:eastAsia="es-ES"/>
              </w:rPr>
            </w:pPr>
            <w:r w:rsidRPr="00DD7418">
              <w:rPr>
                <w:rFonts w:ascii="Georgia" w:eastAsia="Times New Roman" w:hAnsi="Georgia" w:cs="Times New Roman"/>
                <w:color w:val="808080"/>
                <w:kern w:val="0"/>
                <w:szCs w:val="24"/>
                <w:lang w:eastAsia="es-ES"/>
              </w:rPr>
              <w:t>ÓSCAR IVÁN ZULUAGA ESCOBAR.</w:t>
            </w:r>
          </w:p>
          <w:p w:rsidR="00DD7418" w:rsidRPr="00DD7418" w:rsidRDefault="00DD7418" w:rsidP="00DD7418">
            <w:pPr>
              <w:spacing w:after="0"/>
              <w:jc w:val="center"/>
              <w:rPr>
                <w:rFonts w:ascii="Georgia" w:eastAsia="Times New Roman" w:hAnsi="Georgia" w:cs="Times New Roman"/>
                <w:kern w:val="0"/>
                <w:szCs w:val="24"/>
                <w:lang w:eastAsia="es-ES"/>
              </w:rPr>
            </w:pPr>
            <w:r w:rsidRPr="00DD7418">
              <w:rPr>
                <w:rFonts w:ascii="Georgia" w:eastAsia="Times New Roman" w:hAnsi="Georgia" w:cs="Times New Roman"/>
                <w:kern w:val="0"/>
                <w:szCs w:val="24"/>
                <w:lang w:eastAsia="es-ES"/>
              </w:rPr>
              <w:t>El Ministro de Minas y Energía,</w:t>
            </w:r>
          </w:p>
          <w:p w:rsidR="00DD7418" w:rsidRPr="00DD7418" w:rsidRDefault="00DD7418" w:rsidP="00DD7418">
            <w:pPr>
              <w:spacing w:after="0"/>
              <w:jc w:val="center"/>
              <w:rPr>
                <w:rFonts w:ascii="Georgia" w:eastAsia="Times New Roman" w:hAnsi="Georgia" w:cs="Times New Roman"/>
                <w:color w:val="808080"/>
                <w:kern w:val="0"/>
                <w:szCs w:val="24"/>
                <w:lang w:eastAsia="es-ES"/>
              </w:rPr>
            </w:pPr>
            <w:r w:rsidRPr="00DD7418">
              <w:rPr>
                <w:rFonts w:ascii="Georgia" w:eastAsia="Times New Roman" w:hAnsi="Georgia" w:cs="Times New Roman"/>
                <w:color w:val="808080"/>
                <w:kern w:val="0"/>
                <w:szCs w:val="24"/>
                <w:lang w:eastAsia="es-ES"/>
              </w:rPr>
              <w:t>HERNÁN MARTÍNEZ TORRES.</w:t>
            </w:r>
          </w:p>
        </w:tc>
      </w:tr>
    </w:tbl>
    <w:p w:rsidR="00033CD0" w:rsidRDefault="00DD7418">
      <w:r w:rsidRPr="00DD7418">
        <w:lastRenderedPageBreak/>
        <w:t>http://www.secretariasenado.gov.co/senado/basedoc/ley/2010/ley_1382_2010.html</w:t>
      </w:r>
    </w:p>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4046DB"/>
    <w:rsid w:val="00033CD0"/>
    <w:rsid w:val="004046DB"/>
    <w:rsid w:val="00622087"/>
    <w:rsid w:val="007A584B"/>
    <w:rsid w:val="0080374B"/>
    <w:rsid w:val="00B315A6"/>
    <w:rsid w:val="00D54394"/>
    <w:rsid w:val="00DD741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DD7418"/>
    <w:rPr>
      <w:color w:val="0000FF"/>
      <w:u w:val="single"/>
    </w:rPr>
  </w:style>
  <w:style w:type="paragraph" w:styleId="z-Principiodelformulario">
    <w:name w:val="HTML Top of Form"/>
    <w:basedOn w:val="Normal"/>
    <w:next w:val="Normal"/>
    <w:link w:val="z-PrincipiodelformularioCar"/>
    <w:hidden/>
    <w:uiPriority w:val="99"/>
    <w:semiHidden/>
    <w:unhideWhenUsed/>
    <w:rsid w:val="00DD7418"/>
    <w:pPr>
      <w:pBdr>
        <w:bottom w:val="single" w:sz="6" w:space="1" w:color="auto"/>
      </w:pBdr>
      <w:spacing w:after="0"/>
      <w:jc w:val="center"/>
    </w:pPr>
    <w:rPr>
      <w:rFonts w:ascii="Arial" w:eastAsia="Times New Roman" w:hAnsi="Arial" w:cs="Arial"/>
      <w:vanish/>
      <w:kern w:val="0"/>
      <w:sz w:val="16"/>
      <w:szCs w:val="16"/>
      <w:lang w:eastAsia="es-ES"/>
    </w:rPr>
  </w:style>
  <w:style w:type="character" w:customStyle="1" w:styleId="z-PrincipiodelformularioCar">
    <w:name w:val="z-Principio del formulario Car"/>
    <w:basedOn w:val="Fuentedeprrafopredeter"/>
    <w:link w:val="z-Principiodelformulario"/>
    <w:uiPriority w:val="99"/>
    <w:semiHidden/>
    <w:rsid w:val="00DD7418"/>
    <w:rPr>
      <w:rFonts w:ascii="Arial" w:eastAsia="Times New Roman" w:hAnsi="Arial" w:cs="Arial"/>
      <w:vanish/>
      <w:kern w:val="0"/>
      <w:sz w:val="16"/>
      <w:szCs w:val="16"/>
      <w:lang w:eastAsia="es-ES"/>
    </w:rPr>
  </w:style>
  <w:style w:type="paragraph" w:styleId="z-Finaldelformulario">
    <w:name w:val="HTML Bottom of Form"/>
    <w:basedOn w:val="Normal"/>
    <w:next w:val="Normal"/>
    <w:link w:val="z-FinaldelformularioCar"/>
    <w:hidden/>
    <w:uiPriority w:val="99"/>
    <w:unhideWhenUsed/>
    <w:rsid w:val="00DD7418"/>
    <w:pPr>
      <w:pBdr>
        <w:top w:val="single" w:sz="6" w:space="1" w:color="auto"/>
      </w:pBdr>
      <w:spacing w:after="0"/>
      <w:jc w:val="center"/>
    </w:pPr>
    <w:rPr>
      <w:rFonts w:ascii="Arial" w:eastAsia="Times New Roman" w:hAnsi="Arial" w:cs="Arial"/>
      <w:vanish/>
      <w:kern w:val="0"/>
      <w:sz w:val="16"/>
      <w:szCs w:val="16"/>
      <w:lang w:eastAsia="es-ES"/>
    </w:rPr>
  </w:style>
  <w:style w:type="character" w:customStyle="1" w:styleId="z-FinaldelformularioCar">
    <w:name w:val="z-Final del formulario Car"/>
    <w:basedOn w:val="Fuentedeprrafopredeter"/>
    <w:link w:val="z-Finaldelformulario"/>
    <w:uiPriority w:val="99"/>
    <w:rsid w:val="00DD7418"/>
    <w:rPr>
      <w:rFonts w:ascii="Arial" w:eastAsia="Times New Roman" w:hAnsi="Arial" w:cs="Arial"/>
      <w:vanish/>
      <w:kern w:val="0"/>
      <w:sz w:val="16"/>
      <w:szCs w:val="16"/>
      <w:lang w:eastAsia="es-ES"/>
    </w:rPr>
  </w:style>
  <w:style w:type="character" w:customStyle="1" w:styleId="textonavy1">
    <w:name w:val="texto_navy1"/>
    <w:basedOn w:val="Fuentedeprrafopredeter"/>
    <w:rsid w:val="00DD7418"/>
    <w:rPr>
      <w:color w:val="000080"/>
    </w:rPr>
  </w:style>
</w:styles>
</file>

<file path=word/webSettings.xml><?xml version="1.0" encoding="utf-8"?>
<w:webSettings xmlns:r="http://schemas.openxmlformats.org/officeDocument/2006/relationships" xmlns:w="http://schemas.openxmlformats.org/wordprocessingml/2006/main">
  <w:divs>
    <w:div w:id="1261374106">
      <w:bodyDiv w:val="1"/>
      <w:marLeft w:val="125"/>
      <w:marRight w:val="125"/>
      <w:marTop w:val="125"/>
      <w:marBottom w:val="125"/>
      <w:divBdr>
        <w:top w:val="none" w:sz="0" w:space="0" w:color="auto"/>
        <w:left w:val="none" w:sz="0" w:space="0" w:color="auto"/>
        <w:bottom w:val="none" w:sz="0" w:space="0" w:color="auto"/>
        <w:right w:val="none" w:sz="0" w:space="0" w:color="auto"/>
      </w:divBdr>
      <w:divsChild>
        <w:div w:id="1998414045">
          <w:marLeft w:val="0"/>
          <w:marRight w:val="0"/>
          <w:marTop w:val="0"/>
          <w:marBottom w:val="0"/>
          <w:divBdr>
            <w:top w:val="none" w:sz="0" w:space="0" w:color="auto"/>
            <w:left w:val="none" w:sz="0" w:space="0" w:color="auto"/>
            <w:bottom w:val="none" w:sz="0" w:space="0" w:color="auto"/>
            <w:right w:val="none" w:sz="0" w:space="0" w:color="auto"/>
          </w:divBdr>
        </w:div>
        <w:div w:id="354119398">
          <w:marLeft w:val="0"/>
          <w:marRight w:val="0"/>
          <w:marTop w:val="0"/>
          <w:marBottom w:val="0"/>
          <w:divBdr>
            <w:top w:val="none" w:sz="0" w:space="0" w:color="auto"/>
            <w:left w:val="none" w:sz="0" w:space="0" w:color="auto"/>
            <w:bottom w:val="none" w:sz="0" w:space="0" w:color="auto"/>
            <w:right w:val="none" w:sz="0" w:space="0" w:color="auto"/>
          </w:divBdr>
        </w:div>
        <w:div w:id="214778076">
          <w:marLeft w:val="0"/>
          <w:marRight w:val="0"/>
          <w:marTop w:val="0"/>
          <w:marBottom w:val="0"/>
          <w:divBdr>
            <w:top w:val="none" w:sz="0" w:space="0" w:color="auto"/>
            <w:left w:val="none" w:sz="0" w:space="0" w:color="auto"/>
            <w:bottom w:val="none" w:sz="0" w:space="0" w:color="auto"/>
            <w:right w:val="none" w:sz="0" w:space="0" w:color="auto"/>
          </w:divBdr>
        </w:div>
        <w:div w:id="1304655933">
          <w:marLeft w:val="0"/>
          <w:marRight w:val="0"/>
          <w:marTop w:val="0"/>
          <w:marBottom w:val="0"/>
          <w:divBdr>
            <w:top w:val="none" w:sz="0" w:space="0" w:color="auto"/>
            <w:left w:val="none" w:sz="0" w:space="0" w:color="auto"/>
            <w:bottom w:val="none" w:sz="0" w:space="0" w:color="auto"/>
            <w:right w:val="none" w:sz="0" w:space="0" w:color="auto"/>
          </w:divBdr>
        </w:div>
        <w:div w:id="1473017554">
          <w:marLeft w:val="0"/>
          <w:marRight w:val="0"/>
          <w:marTop w:val="0"/>
          <w:marBottom w:val="0"/>
          <w:divBdr>
            <w:top w:val="none" w:sz="0" w:space="0" w:color="auto"/>
            <w:left w:val="none" w:sz="0" w:space="0" w:color="auto"/>
            <w:bottom w:val="none" w:sz="0" w:space="0" w:color="auto"/>
            <w:right w:val="none" w:sz="0" w:space="0" w:color="auto"/>
          </w:divBdr>
        </w:div>
        <w:div w:id="2055812469">
          <w:marLeft w:val="0"/>
          <w:marRight w:val="0"/>
          <w:marTop w:val="0"/>
          <w:marBottom w:val="0"/>
          <w:divBdr>
            <w:top w:val="none" w:sz="0" w:space="0" w:color="auto"/>
            <w:left w:val="none" w:sz="0" w:space="0" w:color="auto"/>
            <w:bottom w:val="none" w:sz="0" w:space="0" w:color="auto"/>
            <w:right w:val="none" w:sz="0" w:space="0" w:color="auto"/>
          </w:divBdr>
        </w:div>
        <w:div w:id="1582368015">
          <w:marLeft w:val="0"/>
          <w:marRight w:val="0"/>
          <w:marTop w:val="0"/>
          <w:marBottom w:val="0"/>
          <w:divBdr>
            <w:top w:val="none" w:sz="0" w:space="0" w:color="auto"/>
            <w:left w:val="none" w:sz="0" w:space="0" w:color="auto"/>
            <w:bottom w:val="none" w:sz="0" w:space="0" w:color="auto"/>
            <w:right w:val="none" w:sz="0" w:space="0" w:color="auto"/>
          </w:divBdr>
        </w:div>
        <w:div w:id="125858921">
          <w:marLeft w:val="0"/>
          <w:marRight w:val="0"/>
          <w:marTop w:val="0"/>
          <w:marBottom w:val="0"/>
          <w:divBdr>
            <w:top w:val="none" w:sz="0" w:space="0" w:color="auto"/>
            <w:left w:val="none" w:sz="0" w:space="0" w:color="auto"/>
            <w:bottom w:val="none" w:sz="0" w:space="0" w:color="auto"/>
            <w:right w:val="none" w:sz="0" w:space="0" w:color="auto"/>
          </w:divBdr>
        </w:div>
        <w:div w:id="49547526">
          <w:marLeft w:val="0"/>
          <w:marRight w:val="0"/>
          <w:marTop w:val="0"/>
          <w:marBottom w:val="0"/>
          <w:divBdr>
            <w:top w:val="none" w:sz="0" w:space="0" w:color="auto"/>
            <w:left w:val="none" w:sz="0" w:space="0" w:color="auto"/>
            <w:bottom w:val="none" w:sz="0" w:space="0" w:color="auto"/>
            <w:right w:val="none" w:sz="0" w:space="0" w:color="auto"/>
          </w:divBdr>
        </w:div>
        <w:div w:id="661395126">
          <w:marLeft w:val="0"/>
          <w:marRight w:val="0"/>
          <w:marTop w:val="0"/>
          <w:marBottom w:val="0"/>
          <w:divBdr>
            <w:top w:val="none" w:sz="0" w:space="0" w:color="auto"/>
            <w:left w:val="none" w:sz="0" w:space="0" w:color="auto"/>
            <w:bottom w:val="none" w:sz="0" w:space="0" w:color="auto"/>
            <w:right w:val="none" w:sz="0" w:space="0" w:color="auto"/>
          </w:divBdr>
        </w:div>
        <w:div w:id="1113285029">
          <w:marLeft w:val="0"/>
          <w:marRight w:val="0"/>
          <w:marTop w:val="0"/>
          <w:marBottom w:val="0"/>
          <w:divBdr>
            <w:top w:val="none" w:sz="0" w:space="0" w:color="auto"/>
            <w:left w:val="none" w:sz="0" w:space="0" w:color="auto"/>
            <w:bottom w:val="none" w:sz="0" w:space="0" w:color="auto"/>
            <w:right w:val="none" w:sz="0" w:space="0" w:color="auto"/>
          </w:divBdr>
        </w:div>
        <w:div w:id="702827310">
          <w:marLeft w:val="0"/>
          <w:marRight w:val="0"/>
          <w:marTop w:val="0"/>
          <w:marBottom w:val="0"/>
          <w:divBdr>
            <w:top w:val="none" w:sz="0" w:space="0" w:color="auto"/>
            <w:left w:val="none" w:sz="0" w:space="0" w:color="auto"/>
            <w:bottom w:val="none" w:sz="0" w:space="0" w:color="auto"/>
            <w:right w:val="none" w:sz="0" w:space="0" w:color="auto"/>
          </w:divBdr>
        </w:div>
        <w:div w:id="1146432717">
          <w:marLeft w:val="0"/>
          <w:marRight w:val="0"/>
          <w:marTop w:val="0"/>
          <w:marBottom w:val="0"/>
          <w:divBdr>
            <w:top w:val="none" w:sz="0" w:space="0" w:color="auto"/>
            <w:left w:val="none" w:sz="0" w:space="0" w:color="auto"/>
            <w:bottom w:val="none" w:sz="0" w:space="0" w:color="auto"/>
            <w:right w:val="none" w:sz="0" w:space="0" w:color="auto"/>
          </w:divBdr>
        </w:div>
        <w:div w:id="1488326847">
          <w:marLeft w:val="0"/>
          <w:marRight w:val="0"/>
          <w:marTop w:val="0"/>
          <w:marBottom w:val="0"/>
          <w:divBdr>
            <w:top w:val="none" w:sz="0" w:space="0" w:color="auto"/>
            <w:left w:val="none" w:sz="0" w:space="0" w:color="auto"/>
            <w:bottom w:val="none" w:sz="0" w:space="0" w:color="auto"/>
            <w:right w:val="none" w:sz="0" w:space="0" w:color="auto"/>
          </w:divBdr>
        </w:div>
        <w:div w:id="2127120880">
          <w:marLeft w:val="0"/>
          <w:marRight w:val="0"/>
          <w:marTop w:val="0"/>
          <w:marBottom w:val="0"/>
          <w:divBdr>
            <w:top w:val="none" w:sz="0" w:space="0" w:color="auto"/>
            <w:left w:val="none" w:sz="0" w:space="0" w:color="auto"/>
            <w:bottom w:val="none" w:sz="0" w:space="0" w:color="auto"/>
            <w:right w:val="none" w:sz="0" w:space="0" w:color="auto"/>
          </w:divBdr>
        </w:div>
        <w:div w:id="266694020">
          <w:marLeft w:val="0"/>
          <w:marRight w:val="0"/>
          <w:marTop w:val="0"/>
          <w:marBottom w:val="0"/>
          <w:divBdr>
            <w:top w:val="none" w:sz="0" w:space="0" w:color="auto"/>
            <w:left w:val="none" w:sz="0" w:space="0" w:color="auto"/>
            <w:bottom w:val="none" w:sz="0" w:space="0" w:color="auto"/>
            <w:right w:val="none" w:sz="0" w:space="0" w:color="auto"/>
          </w:divBdr>
        </w:div>
        <w:div w:id="152988876">
          <w:marLeft w:val="0"/>
          <w:marRight w:val="0"/>
          <w:marTop w:val="0"/>
          <w:marBottom w:val="0"/>
          <w:divBdr>
            <w:top w:val="none" w:sz="0" w:space="0" w:color="auto"/>
            <w:left w:val="none" w:sz="0" w:space="0" w:color="auto"/>
            <w:bottom w:val="none" w:sz="0" w:space="0" w:color="auto"/>
            <w:right w:val="none" w:sz="0" w:space="0" w:color="auto"/>
          </w:divBdr>
        </w:div>
        <w:div w:id="1811751079">
          <w:marLeft w:val="0"/>
          <w:marRight w:val="0"/>
          <w:marTop w:val="0"/>
          <w:marBottom w:val="0"/>
          <w:divBdr>
            <w:top w:val="none" w:sz="0" w:space="0" w:color="auto"/>
            <w:left w:val="none" w:sz="0" w:space="0" w:color="auto"/>
            <w:bottom w:val="none" w:sz="0" w:space="0" w:color="auto"/>
            <w:right w:val="none" w:sz="0" w:space="0" w:color="auto"/>
          </w:divBdr>
        </w:div>
        <w:div w:id="868761391">
          <w:marLeft w:val="0"/>
          <w:marRight w:val="0"/>
          <w:marTop w:val="0"/>
          <w:marBottom w:val="0"/>
          <w:divBdr>
            <w:top w:val="none" w:sz="0" w:space="0" w:color="auto"/>
            <w:left w:val="none" w:sz="0" w:space="0" w:color="auto"/>
            <w:bottom w:val="none" w:sz="0" w:space="0" w:color="auto"/>
            <w:right w:val="none" w:sz="0" w:space="0" w:color="auto"/>
          </w:divBdr>
        </w:div>
        <w:div w:id="360976614">
          <w:marLeft w:val="0"/>
          <w:marRight w:val="0"/>
          <w:marTop w:val="0"/>
          <w:marBottom w:val="0"/>
          <w:divBdr>
            <w:top w:val="none" w:sz="0" w:space="0" w:color="auto"/>
            <w:left w:val="none" w:sz="0" w:space="0" w:color="auto"/>
            <w:bottom w:val="none" w:sz="0" w:space="0" w:color="auto"/>
            <w:right w:val="none" w:sz="0" w:space="0" w:color="auto"/>
          </w:divBdr>
        </w:div>
        <w:div w:id="1606384393">
          <w:marLeft w:val="0"/>
          <w:marRight w:val="0"/>
          <w:marTop w:val="0"/>
          <w:marBottom w:val="0"/>
          <w:divBdr>
            <w:top w:val="none" w:sz="0" w:space="0" w:color="auto"/>
            <w:left w:val="none" w:sz="0" w:space="0" w:color="auto"/>
            <w:bottom w:val="none" w:sz="0" w:space="0" w:color="auto"/>
            <w:right w:val="none" w:sz="0" w:space="0" w:color="auto"/>
          </w:divBdr>
        </w:div>
        <w:div w:id="1088117302">
          <w:marLeft w:val="0"/>
          <w:marRight w:val="0"/>
          <w:marTop w:val="0"/>
          <w:marBottom w:val="0"/>
          <w:divBdr>
            <w:top w:val="none" w:sz="0" w:space="0" w:color="auto"/>
            <w:left w:val="none" w:sz="0" w:space="0" w:color="auto"/>
            <w:bottom w:val="none" w:sz="0" w:space="0" w:color="auto"/>
            <w:right w:val="none" w:sz="0" w:space="0" w:color="auto"/>
          </w:divBdr>
        </w:div>
        <w:div w:id="2049866993">
          <w:marLeft w:val="0"/>
          <w:marRight w:val="0"/>
          <w:marTop w:val="0"/>
          <w:marBottom w:val="0"/>
          <w:divBdr>
            <w:top w:val="none" w:sz="0" w:space="0" w:color="auto"/>
            <w:left w:val="none" w:sz="0" w:space="0" w:color="auto"/>
            <w:bottom w:val="none" w:sz="0" w:space="0" w:color="auto"/>
            <w:right w:val="none" w:sz="0" w:space="0" w:color="auto"/>
          </w:divBdr>
        </w:div>
        <w:div w:id="1143812862">
          <w:marLeft w:val="0"/>
          <w:marRight w:val="0"/>
          <w:marTop w:val="0"/>
          <w:marBottom w:val="0"/>
          <w:divBdr>
            <w:top w:val="none" w:sz="0" w:space="0" w:color="auto"/>
            <w:left w:val="none" w:sz="0" w:space="0" w:color="auto"/>
            <w:bottom w:val="none" w:sz="0" w:space="0" w:color="auto"/>
            <w:right w:val="none" w:sz="0" w:space="0" w:color="auto"/>
          </w:divBdr>
        </w:div>
        <w:div w:id="1467043057">
          <w:marLeft w:val="0"/>
          <w:marRight w:val="0"/>
          <w:marTop w:val="0"/>
          <w:marBottom w:val="0"/>
          <w:divBdr>
            <w:top w:val="none" w:sz="0" w:space="0" w:color="auto"/>
            <w:left w:val="none" w:sz="0" w:space="0" w:color="auto"/>
            <w:bottom w:val="none" w:sz="0" w:space="0" w:color="auto"/>
            <w:right w:val="none" w:sz="0" w:space="0" w:color="auto"/>
          </w:divBdr>
        </w:div>
        <w:div w:id="1712731221">
          <w:marLeft w:val="0"/>
          <w:marRight w:val="0"/>
          <w:marTop w:val="0"/>
          <w:marBottom w:val="0"/>
          <w:divBdr>
            <w:top w:val="none" w:sz="0" w:space="0" w:color="auto"/>
            <w:left w:val="none" w:sz="0" w:space="0" w:color="auto"/>
            <w:bottom w:val="none" w:sz="0" w:space="0" w:color="auto"/>
            <w:right w:val="none" w:sz="0" w:space="0" w:color="auto"/>
          </w:divBdr>
        </w:div>
        <w:div w:id="1060399887">
          <w:marLeft w:val="0"/>
          <w:marRight w:val="0"/>
          <w:marTop w:val="0"/>
          <w:marBottom w:val="0"/>
          <w:divBdr>
            <w:top w:val="none" w:sz="0" w:space="0" w:color="auto"/>
            <w:left w:val="none" w:sz="0" w:space="0" w:color="auto"/>
            <w:bottom w:val="none" w:sz="0" w:space="0" w:color="auto"/>
            <w:right w:val="none" w:sz="0" w:space="0" w:color="auto"/>
          </w:divBdr>
        </w:div>
        <w:div w:id="1169830097">
          <w:marLeft w:val="0"/>
          <w:marRight w:val="0"/>
          <w:marTop w:val="0"/>
          <w:marBottom w:val="0"/>
          <w:divBdr>
            <w:top w:val="none" w:sz="0" w:space="0" w:color="auto"/>
            <w:left w:val="none" w:sz="0" w:space="0" w:color="auto"/>
            <w:bottom w:val="none" w:sz="0" w:space="0" w:color="auto"/>
            <w:right w:val="none" w:sz="0" w:space="0" w:color="auto"/>
          </w:divBdr>
        </w:div>
        <w:div w:id="1527061176">
          <w:marLeft w:val="0"/>
          <w:marRight w:val="0"/>
          <w:marTop w:val="0"/>
          <w:marBottom w:val="0"/>
          <w:divBdr>
            <w:top w:val="none" w:sz="0" w:space="0" w:color="auto"/>
            <w:left w:val="none" w:sz="0" w:space="0" w:color="auto"/>
            <w:bottom w:val="none" w:sz="0" w:space="0" w:color="auto"/>
            <w:right w:val="none" w:sz="0" w:space="0" w:color="auto"/>
          </w:divBdr>
        </w:div>
        <w:div w:id="61223535">
          <w:marLeft w:val="0"/>
          <w:marRight w:val="0"/>
          <w:marTop w:val="0"/>
          <w:marBottom w:val="0"/>
          <w:divBdr>
            <w:top w:val="none" w:sz="0" w:space="0" w:color="auto"/>
            <w:left w:val="none" w:sz="0" w:space="0" w:color="auto"/>
            <w:bottom w:val="none" w:sz="0" w:space="0" w:color="auto"/>
            <w:right w:val="none" w:sz="0" w:space="0" w:color="auto"/>
          </w:divBdr>
        </w:div>
        <w:div w:id="1552036196">
          <w:marLeft w:val="0"/>
          <w:marRight w:val="0"/>
          <w:marTop w:val="0"/>
          <w:marBottom w:val="0"/>
          <w:divBdr>
            <w:top w:val="none" w:sz="0" w:space="0" w:color="auto"/>
            <w:left w:val="none" w:sz="0" w:space="0" w:color="auto"/>
            <w:bottom w:val="none" w:sz="0" w:space="0" w:color="auto"/>
            <w:right w:val="none" w:sz="0" w:space="0" w:color="auto"/>
          </w:divBdr>
        </w:div>
        <w:div w:id="1579247948">
          <w:marLeft w:val="0"/>
          <w:marRight w:val="0"/>
          <w:marTop w:val="0"/>
          <w:marBottom w:val="0"/>
          <w:divBdr>
            <w:top w:val="none" w:sz="0" w:space="0" w:color="auto"/>
            <w:left w:val="none" w:sz="0" w:space="0" w:color="auto"/>
            <w:bottom w:val="none" w:sz="0" w:space="0" w:color="auto"/>
            <w:right w:val="none" w:sz="0" w:space="0" w:color="auto"/>
          </w:divBdr>
        </w:div>
        <w:div w:id="687873702">
          <w:marLeft w:val="0"/>
          <w:marRight w:val="0"/>
          <w:marTop w:val="0"/>
          <w:marBottom w:val="0"/>
          <w:divBdr>
            <w:top w:val="none" w:sz="0" w:space="0" w:color="auto"/>
            <w:left w:val="none" w:sz="0" w:space="0" w:color="auto"/>
            <w:bottom w:val="none" w:sz="0" w:space="0" w:color="auto"/>
            <w:right w:val="none" w:sz="0" w:space="0" w:color="auto"/>
          </w:divBdr>
        </w:div>
        <w:div w:id="1585455172">
          <w:marLeft w:val="0"/>
          <w:marRight w:val="0"/>
          <w:marTop w:val="0"/>
          <w:marBottom w:val="0"/>
          <w:divBdr>
            <w:top w:val="none" w:sz="0" w:space="0" w:color="auto"/>
            <w:left w:val="none" w:sz="0" w:space="0" w:color="auto"/>
            <w:bottom w:val="none" w:sz="0" w:space="0" w:color="auto"/>
            <w:right w:val="none" w:sz="0" w:space="0" w:color="auto"/>
          </w:divBdr>
        </w:div>
        <w:div w:id="1806896986">
          <w:marLeft w:val="0"/>
          <w:marRight w:val="0"/>
          <w:marTop w:val="0"/>
          <w:marBottom w:val="0"/>
          <w:divBdr>
            <w:top w:val="none" w:sz="0" w:space="0" w:color="auto"/>
            <w:left w:val="none" w:sz="0" w:space="0" w:color="auto"/>
            <w:bottom w:val="none" w:sz="0" w:space="0" w:color="auto"/>
            <w:right w:val="none" w:sz="0" w:space="0" w:color="auto"/>
          </w:divBdr>
        </w:div>
        <w:div w:id="1954552013">
          <w:marLeft w:val="0"/>
          <w:marRight w:val="0"/>
          <w:marTop w:val="0"/>
          <w:marBottom w:val="0"/>
          <w:divBdr>
            <w:top w:val="none" w:sz="0" w:space="0" w:color="auto"/>
            <w:left w:val="none" w:sz="0" w:space="0" w:color="auto"/>
            <w:bottom w:val="none" w:sz="0" w:space="0" w:color="auto"/>
            <w:right w:val="none" w:sz="0" w:space="0" w:color="auto"/>
          </w:divBdr>
        </w:div>
        <w:div w:id="1993482071">
          <w:marLeft w:val="0"/>
          <w:marRight w:val="0"/>
          <w:marTop w:val="0"/>
          <w:marBottom w:val="0"/>
          <w:divBdr>
            <w:top w:val="none" w:sz="0" w:space="0" w:color="auto"/>
            <w:left w:val="none" w:sz="0" w:space="0" w:color="auto"/>
            <w:bottom w:val="none" w:sz="0" w:space="0" w:color="auto"/>
            <w:right w:val="none" w:sz="0" w:space="0" w:color="auto"/>
          </w:divBdr>
        </w:div>
        <w:div w:id="1300455321">
          <w:marLeft w:val="0"/>
          <w:marRight w:val="0"/>
          <w:marTop w:val="0"/>
          <w:marBottom w:val="0"/>
          <w:divBdr>
            <w:top w:val="none" w:sz="0" w:space="0" w:color="auto"/>
            <w:left w:val="none" w:sz="0" w:space="0" w:color="auto"/>
            <w:bottom w:val="none" w:sz="0" w:space="0" w:color="auto"/>
            <w:right w:val="none" w:sz="0" w:space="0" w:color="auto"/>
          </w:divBdr>
        </w:div>
        <w:div w:id="395855914">
          <w:marLeft w:val="0"/>
          <w:marRight w:val="0"/>
          <w:marTop w:val="0"/>
          <w:marBottom w:val="0"/>
          <w:divBdr>
            <w:top w:val="none" w:sz="0" w:space="0" w:color="auto"/>
            <w:left w:val="none" w:sz="0" w:space="0" w:color="auto"/>
            <w:bottom w:val="none" w:sz="0" w:space="0" w:color="auto"/>
            <w:right w:val="none" w:sz="0" w:space="0" w:color="auto"/>
          </w:divBdr>
        </w:div>
        <w:div w:id="481391932">
          <w:marLeft w:val="0"/>
          <w:marRight w:val="0"/>
          <w:marTop w:val="0"/>
          <w:marBottom w:val="0"/>
          <w:divBdr>
            <w:top w:val="none" w:sz="0" w:space="0" w:color="auto"/>
            <w:left w:val="none" w:sz="0" w:space="0" w:color="auto"/>
            <w:bottom w:val="none" w:sz="0" w:space="0" w:color="auto"/>
            <w:right w:val="none" w:sz="0" w:space="0" w:color="auto"/>
          </w:divBdr>
        </w:div>
        <w:div w:id="886525595">
          <w:marLeft w:val="0"/>
          <w:marRight w:val="0"/>
          <w:marTop w:val="0"/>
          <w:marBottom w:val="0"/>
          <w:divBdr>
            <w:top w:val="none" w:sz="0" w:space="0" w:color="auto"/>
            <w:left w:val="none" w:sz="0" w:space="0" w:color="auto"/>
            <w:bottom w:val="none" w:sz="0" w:space="0" w:color="auto"/>
            <w:right w:val="none" w:sz="0" w:space="0" w:color="auto"/>
          </w:divBdr>
        </w:div>
        <w:div w:id="521892863">
          <w:marLeft w:val="0"/>
          <w:marRight w:val="0"/>
          <w:marTop w:val="0"/>
          <w:marBottom w:val="0"/>
          <w:divBdr>
            <w:top w:val="none" w:sz="0" w:space="0" w:color="auto"/>
            <w:left w:val="none" w:sz="0" w:space="0" w:color="auto"/>
            <w:bottom w:val="none" w:sz="0" w:space="0" w:color="auto"/>
            <w:right w:val="none" w:sz="0" w:space="0" w:color="auto"/>
          </w:divBdr>
        </w:div>
        <w:div w:id="722485155">
          <w:marLeft w:val="0"/>
          <w:marRight w:val="0"/>
          <w:marTop w:val="0"/>
          <w:marBottom w:val="0"/>
          <w:divBdr>
            <w:top w:val="none" w:sz="0" w:space="0" w:color="auto"/>
            <w:left w:val="none" w:sz="0" w:space="0" w:color="auto"/>
            <w:bottom w:val="none" w:sz="0" w:space="0" w:color="auto"/>
            <w:right w:val="none" w:sz="0" w:space="0" w:color="auto"/>
          </w:divBdr>
        </w:div>
        <w:div w:id="1623880644">
          <w:marLeft w:val="0"/>
          <w:marRight w:val="0"/>
          <w:marTop w:val="0"/>
          <w:marBottom w:val="0"/>
          <w:divBdr>
            <w:top w:val="none" w:sz="0" w:space="0" w:color="auto"/>
            <w:left w:val="none" w:sz="0" w:space="0" w:color="auto"/>
            <w:bottom w:val="none" w:sz="0" w:space="0" w:color="auto"/>
            <w:right w:val="none" w:sz="0" w:space="0" w:color="auto"/>
          </w:divBdr>
        </w:div>
        <w:div w:id="1447240006">
          <w:marLeft w:val="0"/>
          <w:marRight w:val="0"/>
          <w:marTop w:val="0"/>
          <w:marBottom w:val="0"/>
          <w:divBdr>
            <w:top w:val="none" w:sz="0" w:space="0" w:color="auto"/>
            <w:left w:val="none" w:sz="0" w:space="0" w:color="auto"/>
            <w:bottom w:val="none" w:sz="0" w:space="0" w:color="auto"/>
            <w:right w:val="none" w:sz="0" w:space="0" w:color="auto"/>
          </w:divBdr>
        </w:div>
        <w:div w:id="2057928162">
          <w:marLeft w:val="0"/>
          <w:marRight w:val="0"/>
          <w:marTop w:val="0"/>
          <w:marBottom w:val="0"/>
          <w:divBdr>
            <w:top w:val="none" w:sz="0" w:space="0" w:color="auto"/>
            <w:left w:val="none" w:sz="0" w:space="0" w:color="auto"/>
            <w:bottom w:val="none" w:sz="0" w:space="0" w:color="auto"/>
            <w:right w:val="none" w:sz="0" w:space="0" w:color="auto"/>
          </w:divBdr>
        </w:div>
        <w:div w:id="1748072869">
          <w:marLeft w:val="0"/>
          <w:marRight w:val="0"/>
          <w:marTop w:val="0"/>
          <w:marBottom w:val="0"/>
          <w:divBdr>
            <w:top w:val="none" w:sz="0" w:space="0" w:color="auto"/>
            <w:left w:val="none" w:sz="0" w:space="0" w:color="auto"/>
            <w:bottom w:val="none" w:sz="0" w:space="0" w:color="auto"/>
            <w:right w:val="none" w:sz="0" w:space="0" w:color="auto"/>
          </w:divBdr>
        </w:div>
        <w:div w:id="1659185031">
          <w:marLeft w:val="0"/>
          <w:marRight w:val="0"/>
          <w:marTop w:val="0"/>
          <w:marBottom w:val="0"/>
          <w:divBdr>
            <w:top w:val="none" w:sz="0" w:space="0" w:color="auto"/>
            <w:left w:val="none" w:sz="0" w:space="0" w:color="auto"/>
            <w:bottom w:val="none" w:sz="0" w:space="0" w:color="auto"/>
            <w:right w:val="none" w:sz="0" w:space="0" w:color="auto"/>
          </w:divBdr>
        </w:div>
        <w:div w:id="192230260">
          <w:marLeft w:val="0"/>
          <w:marRight w:val="0"/>
          <w:marTop w:val="0"/>
          <w:marBottom w:val="0"/>
          <w:divBdr>
            <w:top w:val="none" w:sz="0" w:space="0" w:color="auto"/>
            <w:left w:val="none" w:sz="0" w:space="0" w:color="auto"/>
            <w:bottom w:val="none" w:sz="0" w:space="0" w:color="auto"/>
            <w:right w:val="none" w:sz="0" w:space="0" w:color="auto"/>
          </w:divBdr>
        </w:div>
        <w:div w:id="13728447">
          <w:marLeft w:val="0"/>
          <w:marRight w:val="0"/>
          <w:marTop w:val="0"/>
          <w:marBottom w:val="0"/>
          <w:divBdr>
            <w:top w:val="none" w:sz="0" w:space="0" w:color="auto"/>
            <w:left w:val="none" w:sz="0" w:space="0" w:color="auto"/>
            <w:bottom w:val="none" w:sz="0" w:space="0" w:color="auto"/>
            <w:right w:val="none" w:sz="0" w:space="0" w:color="auto"/>
          </w:divBdr>
        </w:div>
        <w:div w:id="291248990">
          <w:marLeft w:val="0"/>
          <w:marRight w:val="0"/>
          <w:marTop w:val="0"/>
          <w:marBottom w:val="0"/>
          <w:divBdr>
            <w:top w:val="none" w:sz="0" w:space="0" w:color="auto"/>
            <w:left w:val="none" w:sz="0" w:space="0" w:color="auto"/>
            <w:bottom w:val="none" w:sz="0" w:space="0" w:color="auto"/>
            <w:right w:val="none" w:sz="0" w:space="0" w:color="auto"/>
          </w:divBdr>
        </w:div>
        <w:div w:id="57175821">
          <w:marLeft w:val="0"/>
          <w:marRight w:val="0"/>
          <w:marTop w:val="0"/>
          <w:marBottom w:val="0"/>
          <w:divBdr>
            <w:top w:val="none" w:sz="0" w:space="0" w:color="auto"/>
            <w:left w:val="none" w:sz="0" w:space="0" w:color="auto"/>
            <w:bottom w:val="none" w:sz="0" w:space="0" w:color="auto"/>
            <w:right w:val="none" w:sz="0" w:space="0" w:color="auto"/>
          </w:divBdr>
        </w:div>
        <w:div w:id="1579319123">
          <w:marLeft w:val="0"/>
          <w:marRight w:val="0"/>
          <w:marTop w:val="0"/>
          <w:marBottom w:val="0"/>
          <w:divBdr>
            <w:top w:val="none" w:sz="0" w:space="0" w:color="auto"/>
            <w:left w:val="none" w:sz="0" w:space="0" w:color="auto"/>
            <w:bottom w:val="none" w:sz="0" w:space="0" w:color="auto"/>
            <w:right w:val="none" w:sz="0" w:space="0" w:color="auto"/>
          </w:divBdr>
        </w:div>
        <w:div w:id="1132015259">
          <w:marLeft w:val="0"/>
          <w:marRight w:val="0"/>
          <w:marTop w:val="0"/>
          <w:marBottom w:val="0"/>
          <w:divBdr>
            <w:top w:val="none" w:sz="0" w:space="0" w:color="auto"/>
            <w:left w:val="none" w:sz="0" w:space="0" w:color="auto"/>
            <w:bottom w:val="none" w:sz="0" w:space="0" w:color="auto"/>
            <w:right w:val="none" w:sz="0" w:space="0" w:color="auto"/>
          </w:divBdr>
        </w:div>
        <w:div w:id="188839666">
          <w:marLeft w:val="0"/>
          <w:marRight w:val="0"/>
          <w:marTop w:val="0"/>
          <w:marBottom w:val="0"/>
          <w:divBdr>
            <w:top w:val="none" w:sz="0" w:space="0" w:color="auto"/>
            <w:left w:val="none" w:sz="0" w:space="0" w:color="auto"/>
            <w:bottom w:val="none" w:sz="0" w:space="0" w:color="auto"/>
            <w:right w:val="none" w:sz="0" w:space="0" w:color="auto"/>
          </w:divBdr>
        </w:div>
        <w:div w:id="979267989">
          <w:marLeft w:val="0"/>
          <w:marRight w:val="0"/>
          <w:marTop w:val="0"/>
          <w:marBottom w:val="0"/>
          <w:divBdr>
            <w:top w:val="none" w:sz="0" w:space="0" w:color="auto"/>
            <w:left w:val="none" w:sz="0" w:space="0" w:color="auto"/>
            <w:bottom w:val="none" w:sz="0" w:space="0" w:color="auto"/>
            <w:right w:val="none" w:sz="0" w:space="0" w:color="auto"/>
          </w:divBdr>
        </w:div>
        <w:div w:id="56829819">
          <w:marLeft w:val="0"/>
          <w:marRight w:val="0"/>
          <w:marTop w:val="0"/>
          <w:marBottom w:val="0"/>
          <w:divBdr>
            <w:top w:val="none" w:sz="0" w:space="0" w:color="auto"/>
            <w:left w:val="none" w:sz="0" w:space="0" w:color="auto"/>
            <w:bottom w:val="none" w:sz="0" w:space="0" w:color="auto"/>
            <w:right w:val="none" w:sz="0" w:space="0" w:color="auto"/>
          </w:divBdr>
        </w:div>
        <w:div w:id="473832946">
          <w:marLeft w:val="0"/>
          <w:marRight w:val="0"/>
          <w:marTop w:val="0"/>
          <w:marBottom w:val="0"/>
          <w:divBdr>
            <w:top w:val="none" w:sz="0" w:space="0" w:color="auto"/>
            <w:left w:val="none" w:sz="0" w:space="0" w:color="auto"/>
            <w:bottom w:val="none" w:sz="0" w:space="0" w:color="auto"/>
            <w:right w:val="none" w:sz="0" w:space="0" w:color="auto"/>
          </w:divBdr>
        </w:div>
        <w:div w:id="1854802946">
          <w:marLeft w:val="0"/>
          <w:marRight w:val="0"/>
          <w:marTop w:val="0"/>
          <w:marBottom w:val="0"/>
          <w:divBdr>
            <w:top w:val="none" w:sz="0" w:space="0" w:color="auto"/>
            <w:left w:val="none" w:sz="0" w:space="0" w:color="auto"/>
            <w:bottom w:val="none" w:sz="0" w:space="0" w:color="auto"/>
            <w:right w:val="none" w:sz="0" w:space="0" w:color="auto"/>
          </w:divBdr>
        </w:div>
        <w:div w:id="765466183">
          <w:marLeft w:val="0"/>
          <w:marRight w:val="0"/>
          <w:marTop w:val="0"/>
          <w:marBottom w:val="0"/>
          <w:divBdr>
            <w:top w:val="none" w:sz="0" w:space="0" w:color="auto"/>
            <w:left w:val="none" w:sz="0" w:space="0" w:color="auto"/>
            <w:bottom w:val="none" w:sz="0" w:space="0" w:color="auto"/>
            <w:right w:val="none" w:sz="0" w:space="0" w:color="auto"/>
          </w:divBdr>
        </w:div>
        <w:div w:id="652756616">
          <w:marLeft w:val="0"/>
          <w:marRight w:val="0"/>
          <w:marTop w:val="0"/>
          <w:marBottom w:val="0"/>
          <w:divBdr>
            <w:top w:val="none" w:sz="0" w:space="0" w:color="auto"/>
            <w:left w:val="none" w:sz="0" w:space="0" w:color="auto"/>
            <w:bottom w:val="none" w:sz="0" w:space="0" w:color="auto"/>
            <w:right w:val="none" w:sz="0" w:space="0" w:color="auto"/>
          </w:divBdr>
        </w:div>
        <w:div w:id="1733770989">
          <w:marLeft w:val="0"/>
          <w:marRight w:val="0"/>
          <w:marTop w:val="0"/>
          <w:marBottom w:val="0"/>
          <w:divBdr>
            <w:top w:val="none" w:sz="0" w:space="0" w:color="auto"/>
            <w:left w:val="none" w:sz="0" w:space="0" w:color="auto"/>
            <w:bottom w:val="none" w:sz="0" w:space="0" w:color="auto"/>
            <w:right w:val="none" w:sz="0" w:space="0" w:color="auto"/>
          </w:divBdr>
        </w:div>
        <w:div w:id="514147587">
          <w:marLeft w:val="0"/>
          <w:marRight w:val="0"/>
          <w:marTop w:val="0"/>
          <w:marBottom w:val="0"/>
          <w:divBdr>
            <w:top w:val="none" w:sz="0" w:space="0" w:color="auto"/>
            <w:left w:val="none" w:sz="0" w:space="0" w:color="auto"/>
            <w:bottom w:val="none" w:sz="0" w:space="0" w:color="auto"/>
            <w:right w:val="none" w:sz="0" w:space="0" w:color="auto"/>
          </w:divBdr>
        </w:div>
        <w:div w:id="325742977">
          <w:marLeft w:val="0"/>
          <w:marRight w:val="0"/>
          <w:marTop w:val="0"/>
          <w:marBottom w:val="0"/>
          <w:divBdr>
            <w:top w:val="none" w:sz="0" w:space="0" w:color="auto"/>
            <w:left w:val="none" w:sz="0" w:space="0" w:color="auto"/>
            <w:bottom w:val="none" w:sz="0" w:space="0" w:color="auto"/>
            <w:right w:val="none" w:sz="0" w:space="0" w:color="auto"/>
          </w:divBdr>
        </w:div>
        <w:div w:id="2075278708">
          <w:marLeft w:val="0"/>
          <w:marRight w:val="0"/>
          <w:marTop w:val="0"/>
          <w:marBottom w:val="0"/>
          <w:divBdr>
            <w:top w:val="none" w:sz="0" w:space="0" w:color="auto"/>
            <w:left w:val="none" w:sz="0" w:space="0" w:color="auto"/>
            <w:bottom w:val="none" w:sz="0" w:space="0" w:color="auto"/>
            <w:right w:val="none" w:sz="0" w:space="0" w:color="auto"/>
          </w:divBdr>
        </w:div>
        <w:div w:id="763693088">
          <w:marLeft w:val="0"/>
          <w:marRight w:val="0"/>
          <w:marTop w:val="0"/>
          <w:marBottom w:val="0"/>
          <w:divBdr>
            <w:top w:val="none" w:sz="0" w:space="0" w:color="auto"/>
            <w:left w:val="none" w:sz="0" w:space="0" w:color="auto"/>
            <w:bottom w:val="none" w:sz="0" w:space="0" w:color="auto"/>
            <w:right w:val="none" w:sz="0" w:space="0" w:color="auto"/>
          </w:divBdr>
        </w:div>
        <w:div w:id="803154054">
          <w:marLeft w:val="0"/>
          <w:marRight w:val="0"/>
          <w:marTop w:val="0"/>
          <w:marBottom w:val="0"/>
          <w:divBdr>
            <w:top w:val="none" w:sz="0" w:space="0" w:color="auto"/>
            <w:left w:val="none" w:sz="0" w:space="0" w:color="auto"/>
            <w:bottom w:val="none" w:sz="0" w:space="0" w:color="auto"/>
            <w:right w:val="none" w:sz="0" w:space="0" w:color="auto"/>
          </w:divBdr>
        </w:div>
        <w:div w:id="1009865692">
          <w:marLeft w:val="0"/>
          <w:marRight w:val="0"/>
          <w:marTop w:val="0"/>
          <w:marBottom w:val="0"/>
          <w:divBdr>
            <w:top w:val="none" w:sz="0" w:space="0" w:color="auto"/>
            <w:left w:val="none" w:sz="0" w:space="0" w:color="auto"/>
            <w:bottom w:val="none" w:sz="0" w:space="0" w:color="auto"/>
            <w:right w:val="none" w:sz="0" w:space="0" w:color="auto"/>
          </w:divBdr>
        </w:div>
        <w:div w:id="1185632272">
          <w:marLeft w:val="0"/>
          <w:marRight w:val="0"/>
          <w:marTop w:val="0"/>
          <w:marBottom w:val="0"/>
          <w:divBdr>
            <w:top w:val="none" w:sz="0" w:space="0" w:color="auto"/>
            <w:left w:val="none" w:sz="0" w:space="0" w:color="auto"/>
            <w:bottom w:val="none" w:sz="0" w:space="0" w:color="auto"/>
            <w:right w:val="none" w:sz="0" w:space="0" w:color="auto"/>
          </w:divBdr>
        </w:div>
        <w:div w:id="204609847">
          <w:marLeft w:val="0"/>
          <w:marRight w:val="0"/>
          <w:marTop w:val="0"/>
          <w:marBottom w:val="0"/>
          <w:divBdr>
            <w:top w:val="none" w:sz="0" w:space="0" w:color="auto"/>
            <w:left w:val="none" w:sz="0" w:space="0" w:color="auto"/>
            <w:bottom w:val="none" w:sz="0" w:space="0" w:color="auto"/>
            <w:right w:val="none" w:sz="0" w:space="0" w:color="auto"/>
          </w:divBdr>
        </w:div>
        <w:div w:id="1722167686">
          <w:marLeft w:val="0"/>
          <w:marRight w:val="0"/>
          <w:marTop w:val="0"/>
          <w:marBottom w:val="0"/>
          <w:divBdr>
            <w:top w:val="none" w:sz="0" w:space="0" w:color="auto"/>
            <w:left w:val="none" w:sz="0" w:space="0" w:color="auto"/>
            <w:bottom w:val="none" w:sz="0" w:space="0" w:color="auto"/>
            <w:right w:val="none" w:sz="0" w:space="0" w:color="auto"/>
          </w:divBdr>
        </w:div>
        <w:div w:id="2051883350">
          <w:marLeft w:val="0"/>
          <w:marRight w:val="0"/>
          <w:marTop w:val="0"/>
          <w:marBottom w:val="0"/>
          <w:divBdr>
            <w:top w:val="none" w:sz="0" w:space="0" w:color="auto"/>
            <w:left w:val="none" w:sz="0" w:space="0" w:color="auto"/>
            <w:bottom w:val="none" w:sz="0" w:space="0" w:color="auto"/>
            <w:right w:val="none" w:sz="0" w:space="0" w:color="auto"/>
          </w:divBdr>
        </w:div>
        <w:div w:id="193153424">
          <w:marLeft w:val="0"/>
          <w:marRight w:val="0"/>
          <w:marTop w:val="0"/>
          <w:marBottom w:val="0"/>
          <w:divBdr>
            <w:top w:val="none" w:sz="0" w:space="0" w:color="auto"/>
            <w:left w:val="none" w:sz="0" w:space="0" w:color="auto"/>
            <w:bottom w:val="none" w:sz="0" w:space="0" w:color="auto"/>
            <w:right w:val="none" w:sz="0" w:space="0" w:color="auto"/>
          </w:divBdr>
        </w:div>
        <w:div w:id="1205100886">
          <w:marLeft w:val="0"/>
          <w:marRight w:val="0"/>
          <w:marTop w:val="0"/>
          <w:marBottom w:val="0"/>
          <w:divBdr>
            <w:top w:val="none" w:sz="0" w:space="0" w:color="auto"/>
            <w:left w:val="none" w:sz="0" w:space="0" w:color="auto"/>
            <w:bottom w:val="none" w:sz="0" w:space="0" w:color="auto"/>
            <w:right w:val="none" w:sz="0" w:space="0" w:color="auto"/>
          </w:divBdr>
        </w:div>
        <w:div w:id="857425152">
          <w:marLeft w:val="0"/>
          <w:marRight w:val="0"/>
          <w:marTop w:val="0"/>
          <w:marBottom w:val="0"/>
          <w:divBdr>
            <w:top w:val="none" w:sz="0" w:space="0" w:color="auto"/>
            <w:left w:val="none" w:sz="0" w:space="0" w:color="auto"/>
            <w:bottom w:val="none" w:sz="0" w:space="0" w:color="auto"/>
            <w:right w:val="none" w:sz="0" w:space="0" w:color="auto"/>
          </w:divBdr>
        </w:div>
        <w:div w:id="904994773">
          <w:marLeft w:val="0"/>
          <w:marRight w:val="0"/>
          <w:marTop w:val="0"/>
          <w:marBottom w:val="0"/>
          <w:divBdr>
            <w:top w:val="none" w:sz="0" w:space="0" w:color="auto"/>
            <w:left w:val="none" w:sz="0" w:space="0" w:color="auto"/>
            <w:bottom w:val="none" w:sz="0" w:space="0" w:color="auto"/>
            <w:right w:val="none" w:sz="0" w:space="0" w:color="auto"/>
          </w:divBdr>
        </w:div>
        <w:div w:id="860433458">
          <w:marLeft w:val="0"/>
          <w:marRight w:val="0"/>
          <w:marTop w:val="0"/>
          <w:marBottom w:val="0"/>
          <w:divBdr>
            <w:top w:val="none" w:sz="0" w:space="0" w:color="auto"/>
            <w:left w:val="none" w:sz="0" w:space="0" w:color="auto"/>
            <w:bottom w:val="none" w:sz="0" w:space="0" w:color="auto"/>
            <w:right w:val="none" w:sz="0" w:space="0" w:color="auto"/>
          </w:divBdr>
        </w:div>
        <w:div w:id="116148084">
          <w:marLeft w:val="0"/>
          <w:marRight w:val="0"/>
          <w:marTop w:val="0"/>
          <w:marBottom w:val="0"/>
          <w:divBdr>
            <w:top w:val="none" w:sz="0" w:space="0" w:color="auto"/>
            <w:left w:val="none" w:sz="0" w:space="0" w:color="auto"/>
            <w:bottom w:val="none" w:sz="0" w:space="0" w:color="auto"/>
            <w:right w:val="none" w:sz="0" w:space="0" w:color="auto"/>
          </w:divBdr>
        </w:div>
        <w:div w:id="1088816417">
          <w:marLeft w:val="0"/>
          <w:marRight w:val="0"/>
          <w:marTop w:val="0"/>
          <w:marBottom w:val="0"/>
          <w:divBdr>
            <w:top w:val="none" w:sz="0" w:space="0" w:color="auto"/>
            <w:left w:val="none" w:sz="0" w:space="0" w:color="auto"/>
            <w:bottom w:val="none" w:sz="0" w:space="0" w:color="auto"/>
            <w:right w:val="none" w:sz="0" w:space="0" w:color="auto"/>
          </w:divBdr>
        </w:div>
        <w:div w:id="1431588910">
          <w:marLeft w:val="0"/>
          <w:marRight w:val="0"/>
          <w:marTop w:val="0"/>
          <w:marBottom w:val="0"/>
          <w:divBdr>
            <w:top w:val="none" w:sz="0" w:space="0" w:color="auto"/>
            <w:left w:val="none" w:sz="0" w:space="0" w:color="auto"/>
            <w:bottom w:val="none" w:sz="0" w:space="0" w:color="auto"/>
            <w:right w:val="none" w:sz="0" w:space="0" w:color="auto"/>
          </w:divBdr>
        </w:div>
        <w:div w:id="625044496">
          <w:marLeft w:val="0"/>
          <w:marRight w:val="0"/>
          <w:marTop w:val="0"/>
          <w:marBottom w:val="0"/>
          <w:divBdr>
            <w:top w:val="none" w:sz="0" w:space="0" w:color="auto"/>
            <w:left w:val="none" w:sz="0" w:space="0" w:color="auto"/>
            <w:bottom w:val="none" w:sz="0" w:space="0" w:color="auto"/>
            <w:right w:val="none" w:sz="0" w:space="0" w:color="auto"/>
          </w:divBdr>
        </w:div>
        <w:div w:id="1110516202">
          <w:marLeft w:val="0"/>
          <w:marRight w:val="0"/>
          <w:marTop w:val="0"/>
          <w:marBottom w:val="0"/>
          <w:divBdr>
            <w:top w:val="none" w:sz="0" w:space="0" w:color="auto"/>
            <w:left w:val="none" w:sz="0" w:space="0" w:color="auto"/>
            <w:bottom w:val="none" w:sz="0" w:space="0" w:color="auto"/>
            <w:right w:val="none" w:sz="0" w:space="0" w:color="auto"/>
          </w:divBdr>
        </w:div>
        <w:div w:id="829253258">
          <w:marLeft w:val="0"/>
          <w:marRight w:val="0"/>
          <w:marTop w:val="0"/>
          <w:marBottom w:val="0"/>
          <w:divBdr>
            <w:top w:val="none" w:sz="0" w:space="0" w:color="auto"/>
            <w:left w:val="none" w:sz="0" w:space="0" w:color="auto"/>
            <w:bottom w:val="none" w:sz="0" w:space="0" w:color="auto"/>
            <w:right w:val="none" w:sz="0" w:space="0" w:color="auto"/>
          </w:divBdr>
        </w:div>
        <w:div w:id="1505244156">
          <w:marLeft w:val="0"/>
          <w:marRight w:val="0"/>
          <w:marTop w:val="0"/>
          <w:marBottom w:val="0"/>
          <w:divBdr>
            <w:top w:val="none" w:sz="0" w:space="0" w:color="auto"/>
            <w:left w:val="none" w:sz="0" w:space="0" w:color="auto"/>
            <w:bottom w:val="none" w:sz="0" w:space="0" w:color="auto"/>
            <w:right w:val="none" w:sz="0" w:space="0" w:color="auto"/>
          </w:divBdr>
        </w:div>
        <w:div w:id="1935017224">
          <w:marLeft w:val="0"/>
          <w:marRight w:val="0"/>
          <w:marTop w:val="0"/>
          <w:marBottom w:val="0"/>
          <w:divBdr>
            <w:top w:val="none" w:sz="0" w:space="0" w:color="auto"/>
            <w:left w:val="none" w:sz="0" w:space="0" w:color="auto"/>
            <w:bottom w:val="none" w:sz="0" w:space="0" w:color="auto"/>
            <w:right w:val="none" w:sz="0" w:space="0" w:color="auto"/>
          </w:divBdr>
        </w:div>
        <w:div w:id="65498446">
          <w:marLeft w:val="0"/>
          <w:marRight w:val="0"/>
          <w:marTop w:val="0"/>
          <w:marBottom w:val="0"/>
          <w:divBdr>
            <w:top w:val="none" w:sz="0" w:space="0" w:color="auto"/>
            <w:left w:val="none" w:sz="0" w:space="0" w:color="auto"/>
            <w:bottom w:val="none" w:sz="0" w:space="0" w:color="auto"/>
            <w:right w:val="none" w:sz="0" w:space="0" w:color="auto"/>
          </w:divBdr>
        </w:div>
        <w:div w:id="1707680434">
          <w:marLeft w:val="0"/>
          <w:marRight w:val="0"/>
          <w:marTop w:val="0"/>
          <w:marBottom w:val="0"/>
          <w:divBdr>
            <w:top w:val="none" w:sz="0" w:space="0" w:color="auto"/>
            <w:left w:val="none" w:sz="0" w:space="0" w:color="auto"/>
            <w:bottom w:val="none" w:sz="0" w:space="0" w:color="auto"/>
            <w:right w:val="none" w:sz="0" w:space="0" w:color="auto"/>
          </w:divBdr>
        </w:div>
        <w:div w:id="214463679">
          <w:marLeft w:val="0"/>
          <w:marRight w:val="0"/>
          <w:marTop w:val="0"/>
          <w:marBottom w:val="0"/>
          <w:divBdr>
            <w:top w:val="none" w:sz="0" w:space="0" w:color="auto"/>
            <w:left w:val="none" w:sz="0" w:space="0" w:color="auto"/>
            <w:bottom w:val="none" w:sz="0" w:space="0" w:color="auto"/>
            <w:right w:val="none" w:sz="0" w:space="0" w:color="auto"/>
          </w:divBdr>
        </w:div>
        <w:div w:id="1822497693">
          <w:marLeft w:val="0"/>
          <w:marRight w:val="0"/>
          <w:marTop w:val="0"/>
          <w:marBottom w:val="0"/>
          <w:divBdr>
            <w:top w:val="none" w:sz="0" w:space="0" w:color="auto"/>
            <w:left w:val="none" w:sz="0" w:space="0" w:color="auto"/>
            <w:bottom w:val="none" w:sz="0" w:space="0" w:color="auto"/>
            <w:right w:val="none" w:sz="0" w:space="0" w:color="auto"/>
          </w:divBdr>
        </w:div>
        <w:div w:id="1623413208">
          <w:marLeft w:val="0"/>
          <w:marRight w:val="0"/>
          <w:marTop w:val="0"/>
          <w:marBottom w:val="0"/>
          <w:divBdr>
            <w:top w:val="none" w:sz="0" w:space="0" w:color="auto"/>
            <w:left w:val="none" w:sz="0" w:space="0" w:color="auto"/>
            <w:bottom w:val="none" w:sz="0" w:space="0" w:color="auto"/>
            <w:right w:val="none" w:sz="0" w:space="0" w:color="auto"/>
          </w:divBdr>
        </w:div>
        <w:div w:id="1526675067">
          <w:marLeft w:val="0"/>
          <w:marRight w:val="0"/>
          <w:marTop w:val="0"/>
          <w:marBottom w:val="0"/>
          <w:divBdr>
            <w:top w:val="none" w:sz="0" w:space="0" w:color="auto"/>
            <w:left w:val="none" w:sz="0" w:space="0" w:color="auto"/>
            <w:bottom w:val="none" w:sz="0" w:space="0" w:color="auto"/>
            <w:right w:val="none" w:sz="0" w:space="0" w:color="auto"/>
          </w:divBdr>
        </w:div>
        <w:div w:id="836384350">
          <w:marLeft w:val="0"/>
          <w:marRight w:val="0"/>
          <w:marTop w:val="0"/>
          <w:marBottom w:val="0"/>
          <w:divBdr>
            <w:top w:val="none" w:sz="0" w:space="0" w:color="auto"/>
            <w:left w:val="none" w:sz="0" w:space="0" w:color="auto"/>
            <w:bottom w:val="none" w:sz="0" w:space="0" w:color="auto"/>
            <w:right w:val="none" w:sz="0" w:space="0" w:color="auto"/>
          </w:divBdr>
        </w:div>
        <w:div w:id="1138767409">
          <w:marLeft w:val="0"/>
          <w:marRight w:val="0"/>
          <w:marTop w:val="0"/>
          <w:marBottom w:val="0"/>
          <w:divBdr>
            <w:top w:val="none" w:sz="0" w:space="0" w:color="auto"/>
            <w:left w:val="none" w:sz="0" w:space="0" w:color="auto"/>
            <w:bottom w:val="none" w:sz="0" w:space="0" w:color="auto"/>
            <w:right w:val="none" w:sz="0" w:space="0" w:color="auto"/>
          </w:divBdr>
        </w:div>
        <w:div w:id="114951089">
          <w:marLeft w:val="0"/>
          <w:marRight w:val="0"/>
          <w:marTop w:val="0"/>
          <w:marBottom w:val="0"/>
          <w:divBdr>
            <w:top w:val="none" w:sz="0" w:space="0" w:color="auto"/>
            <w:left w:val="none" w:sz="0" w:space="0" w:color="auto"/>
            <w:bottom w:val="none" w:sz="0" w:space="0" w:color="auto"/>
            <w:right w:val="none" w:sz="0" w:space="0" w:color="auto"/>
          </w:divBdr>
        </w:div>
        <w:div w:id="923495042">
          <w:marLeft w:val="0"/>
          <w:marRight w:val="0"/>
          <w:marTop w:val="0"/>
          <w:marBottom w:val="0"/>
          <w:divBdr>
            <w:top w:val="none" w:sz="0" w:space="0" w:color="auto"/>
            <w:left w:val="none" w:sz="0" w:space="0" w:color="auto"/>
            <w:bottom w:val="none" w:sz="0" w:space="0" w:color="auto"/>
            <w:right w:val="none" w:sz="0" w:space="0" w:color="auto"/>
          </w:divBdr>
        </w:div>
        <w:div w:id="395052374">
          <w:marLeft w:val="0"/>
          <w:marRight w:val="0"/>
          <w:marTop w:val="0"/>
          <w:marBottom w:val="0"/>
          <w:divBdr>
            <w:top w:val="none" w:sz="0" w:space="0" w:color="auto"/>
            <w:left w:val="none" w:sz="0" w:space="0" w:color="auto"/>
            <w:bottom w:val="none" w:sz="0" w:space="0" w:color="auto"/>
            <w:right w:val="none" w:sz="0" w:space="0" w:color="auto"/>
          </w:divBdr>
        </w:div>
        <w:div w:id="979576682">
          <w:marLeft w:val="0"/>
          <w:marRight w:val="0"/>
          <w:marTop w:val="0"/>
          <w:marBottom w:val="0"/>
          <w:divBdr>
            <w:top w:val="none" w:sz="0" w:space="0" w:color="auto"/>
            <w:left w:val="none" w:sz="0" w:space="0" w:color="auto"/>
            <w:bottom w:val="none" w:sz="0" w:space="0" w:color="auto"/>
            <w:right w:val="none" w:sz="0" w:space="0" w:color="auto"/>
          </w:divBdr>
        </w:div>
        <w:div w:id="842741868">
          <w:marLeft w:val="0"/>
          <w:marRight w:val="0"/>
          <w:marTop w:val="0"/>
          <w:marBottom w:val="0"/>
          <w:divBdr>
            <w:top w:val="none" w:sz="0" w:space="0" w:color="auto"/>
            <w:left w:val="none" w:sz="0" w:space="0" w:color="auto"/>
            <w:bottom w:val="none" w:sz="0" w:space="0" w:color="auto"/>
            <w:right w:val="none" w:sz="0" w:space="0" w:color="auto"/>
          </w:divBdr>
        </w:div>
        <w:div w:id="762801262">
          <w:marLeft w:val="0"/>
          <w:marRight w:val="0"/>
          <w:marTop w:val="0"/>
          <w:marBottom w:val="0"/>
          <w:divBdr>
            <w:top w:val="none" w:sz="0" w:space="0" w:color="auto"/>
            <w:left w:val="none" w:sz="0" w:space="0" w:color="auto"/>
            <w:bottom w:val="none" w:sz="0" w:space="0" w:color="auto"/>
            <w:right w:val="none" w:sz="0" w:space="0" w:color="auto"/>
          </w:divBdr>
        </w:div>
        <w:div w:id="1703434629">
          <w:marLeft w:val="0"/>
          <w:marRight w:val="0"/>
          <w:marTop w:val="0"/>
          <w:marBottom w:val="0"/>
          <w:divBdr>
            <w:top w:val="none" w:sz="0" w:space="0" w:color="auto"/>
            <w:left w:val="none" w:sz="0" w:space="0" w:color="auto"/>
            <w:bottom w:val="none" w:sz="0" w:space="0" w:color="auto"/>
            <w:right w:val="none" w:sz="0" w:space="0" w:color="auto"/>
          </w:divBdr>
        </w:div>
        <w:div w:id="2025208421">
          <w:marLeft w:val="0"/>
          <w:marRight w:val="0"/>
          <w:marTop w:val="0"/>
          <w:marBottom w:val="0"/>
          <w:divBdr>
            <w:top w:val="none" w:sz="0" w:space="0" w:color="auto"/>
            <w:left w:val="none" w:sz="0" w:space="0" w:color="auto"/>
            <w:bottom w:val="none" w:sz="0" w:space="0" w:color="auto"/>
            <w:right w:val="none" w:sz="0" w:space="0" w:color="auto"/>
          </w:divBdr>
        </w:div>
        <w:div w:id="1138912265">
          <w:marLeft w:val="0"/>
          <w:marRight w:val="0"/>
          <w:marTop w:val="0"/>
          <w:marBottom w:val="0"/>
          <w:divBdr>
            <w:top w:val="none" w:sz="0" w:space="0" w:color="auto"/>
            <w:left w:val="none" w:sz="0" w:space="0" w:color="auto"/>
            <w:bottom w:val="none" w:sz="0" w:space="0" w:color="auto"/>
            <w:right w:val="none" w:sz="0" w:space="0" w:color="auto"/>
          </w:divBdr>
        </w:div>
        <w:div w:id="958730902">
          <w:marLeft w:val="0"/>
          <w:marRight w:val="0"/>
          <w:marTop w:val="0"/>
          <w:marBottom w:val="0"/>
          <w:divBdr>
            <w:top w:val="none" w:sz="0" w:space="0" w:color="auto"/>
            <w:left w:val="none" w:sz="0" w:space="0" w:color="auto"/>
            <w:bottom w:val="none" w:sz="0" w:space="0" w:color="auto"/>
            <w:right w:val="none" w:sz="0" w:space="0" w:color="auto"/>
          </w:divBdr>
        </w:div>
        <w:div w:id="278880070">
          <w:marLeft w:val="0"/>
          <w:marRight w:val="0"/>
          <w:marTop w:val="0"/>
          <w:marBottom w:val="0"/>
          <w:divBdr>
            <w:top w:val="none" w:sz="0" w:space="0" w:color="auto"/>
            <w:left w:val="none" w:sz="0" w:space="0" w:color="auto"/>
            <w:bottom w:val="none" w:sz="0" w:space="0" w:color="auto"/>
            <w:right w:val="none" w:sz="0" w:space="0" w:color="auto"/>
          </w:divBdr>
        </w:div>
        <w:div w:id="512191053">
          <w:marLeft w:val="0"/>
          <w:marRight w:val="0"/>
          <w:marTop w:val="0"/>
          <w:marBottom w:val="0"/>
          <w:divBdr>
            <w:top w:val="none" w:sz="0" w:space="0" w:color="auto"/>
            <w:left w:val="none" w:sz="0" w:space="0" w:color="auto"/>
            <w:bottom w:val="none" w:sz="0" w:space="0" w:color="auto"/>
            <w:right w:val="none" w:sz="0" w:space="0" w:color="auto"/>
          </w:divBdr>
        </w:div>
        <w:div w:id="1061756281">
          <w:marLeft w:val="0"/>
          <w:marRight w:val="0"/>
          <w:marTop w:val="0"/>
          <w:marBottom w:val="0"/>
          <w:divBdr>
            <w:top w:val="none" w:sz="0" w:space="0" w:color="auto"/>
            <w:left w:val="none" w:sz="0" w:space="0" w:color="auto"/>
            <w:bottom w:val="none" w:sz="0" w:space="0" w:color="auto"/>
            <w:right w:val="none" w:sz="0" w:space="0" w:color="auto"/>
          </w:divBdr>
        </w:div>
        <w:div w:id="833954967">
          <w:marLeft w:val="0"/>
          <w:marRight w:val="0"/>
          <w:marTop w:val="0"/>
          <w:marBottom w:val="0"/>
          <w:divBdr>
            <w:top w:val="none" w:sz="0" w:space="0" w:color="auto"/>
            <w:left w:val="none" w:sz="0" w:space="0" w:color="auto"/>
            <w:bottom w:val="none" w:sz="0" w:space="0" w:color="auto"/>
            <w:right w:val="none" w:sz="0" w:space="0" w:color="auto"/>
          </w:divBdr>
        </w:div>
        <w:div w:id="1463115254">
          <w:marLeft w:val="0"/>
          <w:marRight w:val="0"/>
          <w:marTop w:val="0"/>
          <w:marBottom w:val="0"/>
          <w:divBdr>
            <w:top w:val="none" w:sz="0" w:space="0" w:color="auto"/>
            <w:left w:val="none" w:sz="0" w:space="0" w:color="auto"/>
            <w:bottom w:val="none" w:sz="0" w:space="0" w:color="auto"/>
            <w:right w:val="none" w:sz="0" w:space="0" w:color="auto"/>
          </w:divBdr>
        </w:div>
        <w:div w:id="1028994920">
          <w:marLeft w:val="0"/>
          <w:marRight w:val="0"/>
          <w:marTop w:val="0"/>
          <w:marBottom w:val="0"/>
          <w:divBdr>
            <w:top w:val="none" w:sz="0" w:space="0" w:color="auto"/>
            <w:left w:val="none" w:sz="0" w:space="0" w:color="auto"/>
            <w:bottom w:val="none" w:sz="0" w:space="0" w:color="auto"/>
            <w:right w:val="none" w:sz="0" w:space="0" w:color="auto"/>
          </w:divBdr>
        </w:div>
        <w:div w:id="689063428">
          <w:marLeft w:val="0"/>
          <w:marRight w:val="0"/>
          <w:marTop w:val="0"/>
          <w:marBottom w:val="0"/>
          <w:divBdr>
            <w:top w:val="none" w:sz="0" w:space="0" w:color="auto"/>
            <w:left w:val="none" w:sz="0" w:space="0" w:color="auto"/>
            <w:bottom w:val="none" w:sz="0" w:space="0" w:color="auto"/>
            <w:right w:val="none" w:sz="0" w:space="0" w:color="auto"/>
          </w:divBdr>
        </w:div>
        <w:div w:id="670572492">
          <w:marLeft w:val="0"/>
          <w:marRight w:val="0"/>
          <w:marTop w:val="0"/>
          <w:marBottom w:val="0"/>
          <w:divBdr>
            <w:top w:val="none" w:sz="0" w:space="0" w:color="auto"/>
            <w:left w:val="none" w:sz="0" w:space="0" w:color="auto"/>
            <w:bottom w:val="none" w:sz="0" w:space="0" w:color="auto"/>
            <w:right w:val="none" w:sz="0" w:space="0" w:color="auto"/>
          </w:divBdr>
        </w:div>
        <w:div w:id="1673491644">
          <w:marLeft w:val="0"/>
          <w:marRight w:val="0"/>
          <w:marTop w:val="0"/>
          <w:marBottom w:val="0"/>
          <w:divBdr>
            <w:top w:val="none" w:sz="0" w:space="0" w:color="auto"/>
            <w:left w:val="none" w:sz="0" w:space="0" w:color="auto"/>
            <w:bottom w:val="none" w:sz="0" w:space="0" w:color="auto"/>
            <w:right w:val="none" w:sz="0" w:space="0" w:color="auto"/>
          </w:divBdr>
        </w:div>
        <w:div w:id="2073306441">
          <w:marLeft w:val="0"/>
          <w:marRight w:val="0"/>
          <w:marTop w:val="0"/>
          <w:marBottom w:val="0"/>
          <w:divBdr>
            <w:top w:val="none" w:sz="0" w:space="0" w:color="auto"/>
            <w:left w:val="none" w:sz="0" w:space="0" w:color="auto"/>
            <w:bottom w:val="none" w:sz="0" w:space="0" w:color="auto"/>
            <w:right w:val="none" w:sz="0" w:space="0" w:color="auto"/>
          </w:divBdr>
        </w:div>
        <w:div w:id="1724138015">
          <w:marLeft w:val="0"/>
          <w:marRight w:val="0"/>
          <w:marTop w:val="0"/>
          <w:marBottom w:val="0"/>
          <w:divBdr>
            <w:top w:val="none" w:sz="0" w:space="0" w:color="auto"/>
            <w:left w:val="none" w:sz="0" w:space="0" w:color="auto"/>
            <w:bottom w:val="none" w:sz="0" w:space="0" w:color="auto"/>
            <w:right w:val="none" w:sz="0" w:space="0" w:color="auto"/>
          </w:divBdr>
        </w:div>
        <w:div w:id="1309825888">
          <w:marLeft w:val="0"/>
          <w:marRight w:val="0"/>
          <w:marTop w:val="0"/>
          <w:marBottom w:val="0"/>
          <w:divBdr>
            <w:top w:val="none" w:sz="0" w:space="0" w:color="auto"/>
            <w:left w:val="none" w:sz="0" w:space="0" w:color="auto"/>
            <w:bottom w:val="none" w:sz="0" w:space="0" w:color="auto"/>
            <w:right w:val="none" w:sz="0" w:space="0" w:color="auto"/>
          </w:divBdr>
        </w:div>
        <w:div w:id="68041041">
          <w:marLeft w:val="0"/>
          <w:marRight w:val="0"/>
          <w:marTop w:val="0"/>
          <w:marBottom w:val="0"/>
          <w:divBdr>
            <w:top w:val="none" w:sz="0" w:space="0" w:color="auto"/>
            <w:left w:val="none" w:sz="0" w:space="0" w:color="auto"/>
            <w:bottom w:val="none" w:sz="0" w:space="0" w:color="auto"/>
            <w:right w:val="none" w:sz="0" w:space="0" w:color="auto"/>
          </w:divBdr>
        </w:div>
        <w:div w:id="1985741554">
          <w:marLeft w:val="0"/>
          <w:marRight w:val="0"/>
          <w:marTop w:val="0"/>
          <w:marBottom w:val="0"/>
          <w:divBdr>
            <w:top w:val="none" w:sz="0" w:space="0" w:color="auto"/>
            <w:left w:val="none" w:sz="0" w:space="0" w:color="auto"/>
            <w:bottom w:val="none" w:sz="0" w:space="0" w:color="auto"/>
            <w:right w:val="none" w:sz="0" w:space="0" w:color="auto"/>
          </w:divBdr>
        </w:div>
        <w:div w:id="2037075168">
          <w:marLeft w:val="0"/>
          <w:marRight w:val="0"/>
          <w:marTop w:val="0"/>
          <w:marBottom w:val="0"/>
          <w:divBdr>
            <w:top w:val="none" w:sz="0" w:space="0" w:color="auto"/>
            <w:left w:val="none" w:sz="0" w:space="0" w:color="auto"/>
            <w:bottom w:val="none" w:sz="0" w:space="0" w:color="auto"/>
            <w:right w:val="none" w:sz="0" w:space="0" w:color="auto"/>
          </w:divBdr>
        </w:div>
        <w:div w:id="14812640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secretariasenado.gov.co/senado/basedoc/ley/2001/ley_0685_2001_pr007.html" TargetMode="External"/><Relationship Id="rId18" Type="http://schemas.openxmlformats.org/officeDocument/2006/relationships/hyperlink" Target="http://www.secretariasenado.gov.co/senado/basedoc/ley/2001/ley_0685_2001.html" TargetMode="External"/><Relationship Id="rId26" Type="http://schemas.openxmlformats.org/officeDocument/2006/relationships/hyperlink" Target="http://www.secretariasenado.gov.co/senado/basedoc/ley/2001/ley_0685_2001_pr002.html" TargetMode="External"/><Relationship Id="rId39" Type="http://schemas.openxmlformats.org/officeDocument/2006/relationships/hyperlink" Target="http://www.secretariasenado.gov.co/senado/basedoc/ley/2001/ley_0685_2001_pr003.html" TargetMode="External"/><Relationship Id="rId21" Type="http://schemas.openxmlformats.org/officeDocument/2006/relationships/hyperlink" Target="http://www.secretariasenado.gov.co/senado/basedoc/ley/2001/ley_0685_2001_pr001.html" TargetMode="External"/><Relationship Id="rId34" Type="http://schemas.openxmlformats.org/officeDocument/2006/relationships/hyperlink" Target="http://www.secretariasenado.gov.co/senado/basedoc/ley/2001/ley_0685_2001_pr004.html" TargetMode="External"/><Relationship Id="rId42" Type="http://schemas.openxmlformats.org/officeDocument/2006/relationships/hyperlink" Target="http://www.secretariasenado.gov.co/senado/basedoc/ley/2001/ley_0685_2001_pr005.html" TargetMode="External"/><Relationship Id="rId47" Type="http://schemas.openxmlformats.org/officeDocument/2006/relationships/hyperlink" Target="http://www.secretariasenado.gov.co/senado/basedoc/ley/2001/ley_0685_2001_pr006.html" TargetMode="External"/><Relationship Id="rId50" Type="http://schemas.openxmlformats.org/officeDocument/2006/relationships/hyperlink" Target="http://www.secretariasenado.gov.co/senado/basedoc/ley/2001/ley_0685_2001_pr006.html" TargetMode="External"/><Relationship Id="rId55" Type="http://schemas.openxmlformats.org/officeDocument/2006/relationships/hyperlink" Target="http://www.secretariasenado.gov.co/senado/basedoc/ley/2001/ley_0685_2001.html" TargetMode="External"/><Relationship Id="rId63" Type="http://schemas.openxmlformats.org/officeDocument/2006/relationships/hyperlink" Target="http://www.secretariasenado.gov.co/senado/basedoc/ley/2001/ley_0685_2001_pr006.html" TargetMode="External"/><Relationship Id="rId68" Type="http://schemas.openxmlformats.org/officeDocument/2006/relationships/hyperlink" Target="http://www.secretariasenado.gov.co/senado/basedoc/ley/2001/ley_0685_2001_pr001.html" TargetMode="External"/><Relationship Id="rId76" Type="http://schemas.openxmlformats.org/officeDocument/2006/relationships/hyperlink" Target="http://www.secretariasenado.gov.co/senado/basedoc/ley/2001/ley_0685_2001_pr005.html" TargetMode="External"/><Relationship Id="rId7" Type="http://schemas.openxmlformats.org/officeDocument/2006/relationships/hyperlink" Target="http://www.secretariasenado.gov.co/senado/basedoc/ley/2001/ley_0685_2001.html" TargetMode="External"/><Relationship Id="rId71" Type="http://schemas.openxmlformats.org/officeDocument/2006/relationships/hyperlink" Target="http://www.secretariasenado.gov.co/senado/basedoc/ley/2001/ley_0685_2001_pr004.html" TargetMode="External"/><Relationship Id="rId2" Type="http://schemas.openxmlformats.org/officeDocument/2006/relationships/settings" Target="settings.xml"/><Relationship Id="rId16" Type="http://schemas.openxmlformats.org/officeDocument/2006/relationships/hyperlink" Target="http://www.secretariasenado.gov.co/senado/basedoc/ley/2001/ley_0685_2001.html" TargetMode="External"/><Relationship Id="rId29" Type="http://schemas.openxmlformats.org/officeDocument/2006/relationships/hyperlink" Target="http://www.secretariasenado.gov.co/senado/basedoc/ley/2001/ley_0685_2001_pr002.html" TargetMode="External"/><Relationship Id="rId11" Type="http://schemas.openxmlformats.org/officeDocument/2006/relationships/hyperlink" Target="http://www.secretariasenado.gov.co/senado/basedoc/ley/2001/ley_0685_2001_pr004.html" TargetMode="External"/><Relationship Id="rId24" Type="http://schemas.openxmlformats.org/officeDocument/2006/relationships/hyperlink" Target="http://www.secretariasenado.gov.co/senado/basedoc/ley/2001/ley_0685_2001_pr001.html" TargetMode="External"/><Relationship Id="rId32" Type="http://schemas.openxmlformats.org/officeDocument/2006/relationships/hyperlink" Target="http://www.secretariasenado.gov.co/senado/basedoc/ley/2001/ley_0685_2001_pr008.html" TargetMode="External"/><Relationship Id="rId37" Type="http://schemas.openxmlformats.org/officeDocument/2006/relationships/hyperlink" Target="http://www.secretariasenado.gov.co/senado/basedoc/ley/2001/ley_0685_2001_pr004.html" TargetMode="External"/><Relationship Id="rId40" Type="http://schemas.openxmlformats.org/officeDocument/2006/relationships/hyperlink" Target="http://www.secretariasenado.gov.co/senado/basedoc/ley/2001/ley_0685_2001_pr004.html" TargetMode="External"/><Relationship Id="rId45" Type="http://schemas.openxmlformats.org/officeDocument/2006/relationships/hyperlink" Target="http://www.secretariasenado.gov.co/senado/basedoc/ley/2001/ley_0685_2001_pr005.html" TargetMode="External"/><Relationship Id="rId53" Type="http://schemas.openxmlformats.org/officeDocument/2006/relationships/hyperlink" Target="http://www.secretariasenado.gov.co/senado/basedoc/ley/2001/ley_0685_2001_pr006.html" TargetMode="External"/><Relationship Id="rId58" Type="http://schemas.openxmlformats.org/officeDocument/2006/relationships/hyperlink" Target="http://www.secretariasenado.gov.co/senado/basedoc/ley/2001/ley_0685_2001_pr007.html" TargetMode="External"/><Relationship Id="rId66" Type="http://schemas.openxmlformats.org/officeDocument/2006/relationships/hyperlink" Target="http://www.secretariasenado.gov.co/senado/basedoc/ley/2001/ley_0685_2001_pr006.html" TargetMode="External"/><Relationship Id="rId74" Type="http://schemas.openxmlformats.org/officeDocument/2006/relationships/hyperlink" Target="http://www.secretariasenado.gov.co/senado/basedoc/ley/2001/ley_0685_2001_pr005.html" TargetMode="External"/><Relationship Id="rId79" Type="http://schemas.openxmlformats.org/officeDocument/2006/relationships/hyperlink" Target="http://www.secretariasenado.gov.co/senado/basedoc/ley/2001/ley_0685_2001_pr007.html" TargetMode="External"/><Relationship Id="rId5" Type="http://schemas.openxmlformats.org/officeDocument/2006/relationships/control" Target="activeX/activeX1.xml"/><Relationship Id="rId61" Type="http://schemas.openxmlformats.org/officeDocument/2006/relationships/hyperlink" Target="http://www.secretariasenado.gov.co/senado/basedoc/ley/2001/ley_0685_2001_pr008.html" TargetMode="External"/><Relationship Id="rId82" Type="http://schemas.openxmlformats.org/officeDocument/2006/relationships/theme" Target="theme/theme1.xml"/><Relationship Id="rId10" Type="http://schemas.openxmlformats.org/officeDocument/2006/relationships/hyperlink" Target="http://www.secretariasenado.gov.co/senado/basedoc/ley/2001/ley_0685_2001_pr003.html" TargetMode="External"/><Relationship Id="rId19" Type="http://schemas.openxmlformats.org/officeDocument/2006/relationships/hyperlink" Target="http://www.secretariasenado.gov.co/senado/basedoc/ley/2001/ley_0685_2001_pr001.html" TargetMode="External"/><Relationship Id="rId31" Type="http://schemas.openxmlformats.org/officeDocument/2006/relationships/hyperlink" Target="http://www.secretariasenado.gov.co/senado/basedoc/ley/2001/ley_0685_2001_pr002.html" TargetMode="External"/><Relationship Id="rId44" Type="http://schemas.openxmlformats.org/officeDocument/2006/relationships/hyperlink" Target="http://www.secretariasenado.gov.co/senado/basedoc/ley/2001/ley_0685_2001_pr005.html" TargetMode="External"/><Relationship Id="rId52" Type="http://schemas.openxmlformats.org/officeDocument/2006/relationships/hyperlink" Target="http://www.secretariasenado.gov.co/senado/basedoc/ley/2001/ley_0685_2001_pr006.html" TargetMode="External"/><Relationship Id="rId60" Type="http://schemas.openxmlformats.org/officeDocument/2006/relationships/hyperlink" Target="http://www.secretariasenado.gov.co/senado/basedoc/ley/2001/ley_0685_2001.html" TargetMode="External"/><Relationship Id="rId65" Type="http://schemas.openxmlformats.org/officeDocument/2006/relationships/hyperlink" Target="http://www.secretariasenado.gov.co/senado/basedoc/ley/2001/ley_0685_2001_pr006.html" TargetMode="External"/><Relationship Id="rId73" Type="http://schemas.openxmlformats.org/officeDocument/2006/relationships/hyperlink" Target="http://www.secretariasenado.gov.co/senado/basedoc/ley/2001/ley_0685_2001_pr005.html" TargetMode="External"/><Relationship Id="rId78" Type="http://schemas.openxmlformats.org/officeDocument/2006/relationships/hyperlink" Target="http://www.secretariasenado.gov.co/senado/basedoc/ley/2001/ley_0685_2001_pr007.html" TargetMode="External"/><Relationship Id="rId81" Type="http://schemas.openxmlformats.org/officeDocument/2006/relationships/fontTable" Target="fontTable.xml"/><Relationship Id="rId4" Type="http://schemas.openxmlformats.org/officeDocument/2006/relationships/image" Target="media/image1.wmf"/><Relationship Id="rId9" Type="http://schemas.openxmlformats.org/officeDocument/2006/relationships/hyperlink" Target="http://www.secretariasenado.gov.co/senado/basedoc/ley/2001/ley_0685_2001_pr006.html" TargetMode="External"/><Relationship Id="rId14" Type="http://schemas.openxmlformats.org/officeDocument/2006/relationships/hyperlink" Target="http://www.secretariasenado.gov.co/senado/basedoc/ley/2001/ley_0685_2001_pr007.html" TargetMode="External"/><Relationship Id="rId22" Type="http://schemas.openxmlformats.org/officeDocument/2006/relationships/hyperlink" Target="http://www.secretariasenado.gov.co/senado/basedoc/ley/2001/ley_0685_2001_pr002.html" TargetMode="External"/><Relationship Id="rId27" Type="http://schemas.openxmlformats.org/officeDocument/2006/relationships/hyperlink" Target="http://www.secretariasenado.gov.co/senado/basedoc/ley/2001/ley_0685_2001_pr002.html" TargetMode="External"/><Relationship Id="rId30" Type="http://schemas.openxmlformats.org/officeDocument/2006/relationships/hyperlink" Target="http://www.secretariasenado.gov.co/senado/basedoc/ley/2001/ley_0685_2001_pr002.html" TargetMode="External"/><Relationship Id="rId35" Type="http://schemas.openxmlformats.org/officeDocument/2006/relationships/hyperlink" Target="http://www.secretariasenado.gov.co/senado/basedoc/ley/2001/ley_0685_2001.html" TargetMode="External"/><Relationship Id="rId43" Type="http://schemas.openxmlformats.org/officeDocument/2006/relationships/hyperlink" Target="http://www.secretariasenado.gov.co/senado/basedoc/ley/2001/ley_0685_2001_pr005.html" TargetMode="External"/><Relationship Id="rId48" Type="http://schemas.openxmlformats.org/officeDocument/2006/relationships/hyperlink" Target="http://www.secretariasenado.gov.co/senado/basedoc/ley/2001/ley_0685_2001_pr006.html" TargetMode="External"/><Relationship Id="rId56" Type="http://schemas.openxmlformats.org/officeDocument/2006/relationships/hyperlink" Target="http://www.secretariasenado.gov.co/senado/basedoc/ley/2001/ley_0685_2001.html" TargetMode="External"/><Relationship Id="rId64" Type="http://schemas.openxmlformats.org/officeDocument/2006/relationships/hyperlink" Target="http://www.secretariasenado.gov.co/senado/basedoc/ley/2001/ley_0685_2001_pr006.html" TargetMode="External"/><Relationship Id="rId69" Type="http://schemas.openxmlformats.org/officeDocument/2006/relationships/hyperlink" Target="http://www.secretariasenado.gov.co/senado/basedoc/ley/2001/ley_0685_2001_pr006.html" TargetMode="External"/><Relationship Id="rId77" Type="http://schemas.openxmlformats.org/officeDocument/2006/relationships/hyperlink" Target="http://www.secretariasenado.gov.co/senado/basedoc/ley/2001/ley_0685_2001_pr006.html" TargetMode="External"/><Relationship Id="rId8" Type="http://schemas.openxmlformats.org/officeDocument/2006/relationships/hyperlink" Target="http://www.secretariasenado.gov.co/senado/basedoc/ley/2001/ley_0685_2001.html" TargetMode="External"/><Relationship Id="rId51" Type="http://schemas.openxmlformats.org/officeDocument/2006/relationships/hyperlink" Target="http://www.secretariasenado.gov.co/senado/basedoc/ley/2001/ley_0685_2001.html" TargetMode="External"/><Relationship Id="rId72" Type="http://schemas.openxmlformats.org/officeDocument/2006/relationships/hyperlink" Target="http://www.secretariasenado.gov.co/senado/basedoc/ley/2001/ley_0685_2001_pr004.html" TargetMode="External"/><Relationship Id="rId80" Type="http://schemas.openxmlformats.org/officeDocument/2006/relationships/hyperlink" Target="http://www.secretariasenado.gov.co/senado/basedoc/ley/2001/ley_0685_2001_pr007.html" TargetMode="External"/><Relationship Id="rId3" Type="http://schemas.openxmlformats.org/officeDocument/2006/relationships/webSettings" Target="webSettings.xml"/><Relationship Id="rId12" Type="http://schemas.openxmlformats.org/officeDocument/2006/relationships/hyperlink" Target="http://www.secretariasenado.gov.co/senado/basedoc/ley/2001/ley_0685_2001_pr007.html" TargetMode="External"/><Relationship Id="rId17" Type="http://schemas.openxmlformats.org/officeDocument/2006/relationships/hyperlink" Target="http://www.secretariasenado.gov.co/senado/basedoc/ley/2001/ley_0685_2001.html" TargetMode="External"/><Relationship Id="rId25" Type="http://schemas.openxmlformats.org/officeDocument/2006/relationships/hyperlink" Target="http://www.secretariasenado.gov.co/senado/basedoc/ley/2001/ley_0685_2001_pr002.html" TargetMode="External"/><Relationship Id="rId33" Type="http://schemas.openxmlformats.org/officeDocument/2006/relationships/hyperlink" Target="http://www.secretariasenado.gov.co/senado/basedoc/ley/2001/ley_0685_2001.html" TargetMode="External"/><Relationship Id="rId38" Type="http://schemas.openxmlformats.org/officeDocument/2006/relationships/hyperlink" Target="http://www.secretariasenado.gov.co/senado/basedoc/ley/2001/ley_0685_2001_pr007.html" TargetMode="External"/><Relationship Id="rId46" Type="http://schemas.openxmlformats.org/officeDocument/2006/relationships/hyperlink" Target="http://www.secretariasenado.gov.co/senado/basedoc/ley/2001/ley_0685_2001_pr006.html" TargetMode="External"/><Relationship Id="rId59" Type="http://schemas.openxmlformats.org/officeDocument/2006/relationships/hyperlink" Target="http://www.secretariasenado.gov.co/senado/basedoc/ley/2001/ley_0685_2001_pr008.html" TargetMode="External"/><Relationship Id="rId67" Type="http://schemas.openxmlformats.org/officeDocument/2006/relationships/hyperlink" Target="http://www.secretariasenado.gov.co/senado/basedoc/ley/2001/ley_0685_2001_pr008.html" TargetMode="External"/><Relationship Id="rId20" Type="http://schemas.openxmlformats.org/officeDocument/2006/relationships/hyperlink" Target="http://www.secretariasenado.gov.co/senado/basedoc/ley/2001/ley_0685_2001_pr001.html" TargetMode="External"/><Relationship Id="rId41" Type="http://schemas.openxmlformats.org/officeDocument/2006/relationships/hyperlink" Target="http://www.secretariasenado.gov.co/senado/basedoc/ley/2001/ley_0685_2001_pr005.html" TargetMode="External"/><Relationship Id="rId54" Type="http://schemas.openxmlformats.org/officeDocument/2006/relationships/hyperlink" Target="http://www.secretariasenado.gov.co/senado/basedoc/ley/2001/ley_0685_2001_pr006.html" TargetMode="External"/><Relationship Id="rId62" Type="http://schemas.openxmlformats.org/officeDocument/2006/relationships/hyperlink" Target="http://www.secretariasenado.gov.co/senado/basedoc/ley/2001/ley_0685_2001_pr006.html" TargetMode="External"/><Relationship Id="rId70" Type="http://schemas.openxmlformats.org/officeDocument/2006/relationships/hyperlink" Target="http://www.secretariasenado.gov.co/senado/basedoc/cp/constitucion_politica_1991_pr010.html" TargetMode="External"/><Relationship Id="rId75" Type="http://schemas.openxmlformats.org/officeDocument/2006/relationships/hyperlink" Target="http://www.secretariasenado.gov.co/senado/basedoc/ley/2001/ley_0685_2001_pr005.html" TargetMode="External"/><Relationship Id="rId1" Type="http://schemas.openxmlformats.org/officeDocument/2006/relationships/styles" Target="styles.xml"/><Relationship Id="rId6" Type="http://schemas.openxmlformats.org/officeDocument/2006/relationships/hyperlink" Target="http://www.secretariasenado.gov.co/senado/basedoc/ley/2001/ley_0685_2001.html" TargetMode="External"/><Relationship Id="rId15" Type="http://schemas.openxmlformats.org/officeDocument/2006/relationships/hyperlink" Target="http://www.secretariasenado.gov.co/senado/basedoc/ley/2001/ley_0685_2001.html" TargetMode="External"/><Relationship Id="rId23" Type="http://schemas.openxmlformats.org/officeDocument/2006/relationships/hyperlink" Target="http://www.secretariasenado.gov.co/senado/basedoc/ley/2001/ley_0685_2001_pr002.html" TargetMode="External"/><Relationship Id="rId28" Type="http://schemas.openxmlformats.org/officeDocument/2006/relationships/hyperlink" Target="http://www.secretariasenado.gov.co/senado/basedoc/ley/2001/ley_0685_2001_pr002.html" TargetMode="External"/><Relationship Id="rId36" Type="http://schemas.openxmlformats.org/officeDocument/2006/relationships/hyperlink" Target="http://www.secretariasenado.gov.co/senado/basedoc/ley/2001/ley_0685_2001_pr005.html" TargetMode="External"/><Relationship Id="rId49" Type="http://schemas.openxmlformats.org/officeDocument/2006/relationships/hyperlink" Target="http://www.secretariasenado.gov.co/senado/basedoc/ley/2001/ley_0685_2001_pr006.html" TargetMode="External"/><Relationship Id="rId57" Type="http://schemas.openxmlformats.org/officeDocument/2006/relationships/hyperlink" Target="http://www.secretariasenado.gov.co/senado/basedoc/ley/2001/ley_0685_2001.html"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11</Pages>
  <Words>7162</Words>
  <Characters>39397</Characters>
  <Application>Microsoft Office Word</Application>
  <DocSecurity>0</DocSecurity>
  <Lines>328</Lines>
  <Paragraphs>92</Paragraphs>
  <ScaleCrop>false</ScaleCrop>
  <Company/>
  <LinksUpToDate>false</LinksUpToDate>
  <CharactersWithSpaces>46467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3</cp:revision>
  <dcterms:created xsi:type="dcterms:W3CDTF">2010-07-29T20:06:00Z</dcterms:created>
  <dcterms:modified xsi:type="dcterms:W3CDTF">2010-09-18T23:41:00Z</dcterms:modified>
</cp:coreProperties>
</file>