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0C" w:rsidRDefault="0094460C" w:rsidP="0094460C">
      <w:pPr>
        <w:pStyle w:val="NormalWeb"/>
        <w:jc w:val="center"/>
        <w:rPr>
          <w:rFonts w:ascii="Arial" w:hAnsi="Arial" w:cs="Arial"/>
          <w:b/>
          <w:bCs/>
        </w:rPr>
      </w:pPr>
      <w:r>
        <w:rPr>
          <w:rFonts w:ascii="Arial" w:hAnsi="Arial" w:cs="Arial"/>
          <w:b/>
          <w:bCs/>
        </w:rPr>
        <w:t>ACTO LEGISLATIVO 02</w:t>
      </w:r>
      <w:r>
        <w:rPr>
          <w:rFonts w:ascii="Arial" w:hAnsi="Arial" w:cs="Arial"/>
        </w:rPr>
        <w:t xml:space="preserve"> </w:t>
      </w:r>
      <w:r>
        <w:rPr>
          <w:rFonts w:ascii="Arial" w:hAnsi="Arial" w:cs="Arial"/>
          <w:b/>
          <w:bCs/>
        </w:rPr>
        <w:t>DE 2001</w:t>
      </w:r>
    </w:p>
    <w:p w:rsidR="0094460C" w:rsidRDefault="0094460C" w:rsidP="0094460C">
      <w:pPr>
        <w:pStyle w:val="NormalWeb"/>
        <w:jc w:val="center"/>
        <w:rPr>
          <w:rFonts w:ascii="Arial" w:hAnsi="Arial" w:cs="Arial"/>
          <w:b/>
          <w:bCs/>
        </w:rPr>
      </w:pPr>
      <w:r>
        <w:rPr>
          <w:rFonts w:ascii="Arial" w:hAnsi="Arial" w:cs="Arial"/>
          <w:b/>
          <w:bCs/>
        </w:rPr>
        <w:t>(27 de Diciembre)</w:t>
      </w:r>
    </w:p>
    <w:p w:rsidR="0094460C" w:rsidRDefault="0094460C" w:rsidP="0094460C">
      <w:pPr>
        <w:pStyle w:val="NormalWeb"/>
        <w:jc w:val="center"/>
        <w:rPr>
          <w:rFonts w:ascii="Arial" w:hAnsi="Arial" w:cs="Arial"/>
        </w:rPr>
      </w:pPr>
      <w:r>
        <w:rPr>
          <w:rFonts w:ascii="Arial" w:hAnsi="Arial" w:cs="Arial"/>
          <w:b/>
          <w:bCs/>
        </w:rPr>
        <w:t>Por medio del cual se adiciona el artículo 93 de la Constitución</w:t>
      </w:r>
      <w:r>
        <w:rPr>
          <w:rFonts w:ascii="Arial" w:hAnsi="Arial" w:cs="Arial"/>
        </w:rPr>
        <w:t>.</w:t>
      </w:r>
    </w:p>
    <w:p w:rsidR="0094460C" w:rsidRDefault="0094460C" w:rsidP="0094460C">
      <w:pPr>
        <w:pStyle w:val="NormalWeb"/>
        <w:rPr>
          <w:rFonts w:ascii="Arial" w:hAnsi="Arial" w:cs="Arial"/>
        </w:rPr>
      </w:pPr>
      <w:r>
        <w:rPr>
          <w:rFonts w:ascii="Arial" w:hAnsi="Arial" w:cs="Arial"/>
          <w:b/>
          <w:bCs/>
        </w:rPr>
        <w:t>Artículo 1°.</w:t>
      </w:r>
      <w:r>
        <w:rPr>
          <w:rFonts w:ascii="Arial" w:hAnsi="Arial" w:cs="Arial"/>
        </w:rPr>
        <w:t xml:space="preserve"> Adiciónese el artículo </w:t>
      </w:r>
      <w:hyperlink r:id="rId4" w:anchor="93" w:history="1">
        <w:r>
          <w:rPr>
            <w:rStyle w:val="Hipervnculo"/>
            <w:rFonts w:ascii="Arial" w:hAnsi="Arial" w:cs="Arial"/>
          </w:rPr>
          <w:t>93</w:t>
        </w:r>
      </w:hyperlink>
      <w:r>
        <w:rPr>
          <w:rFonts w:ascii="Arial" w:hAnsi="Arial" w:cs="Arial"/>
        </w:rPr>
        <w:t xml:space="preserve"> de la Constitución Política con el siguiente texto: "El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 </w:t>
      </w:r>
    </w:p>
    <w:p w:rsidR="0094460C" w:rsidRDefault="0094460C" w:rsidP="0094460C">
      <w:pPr>
        <w:pStyle w:val="NormalWeb"/>
        <w:rPr>
          <w:rFonts w:ascii="Arial" w:hAnsi="Arial" w:cs="Arial"/>
        </w:rPr>
      </w:pPr>
      <w:r>
        <w:rPr>
          <w:rFonts w:ascii="Arial" w:hAnsi="Arial" w:cs="Arial"/>
          <w:b/>
          <w:bCs/>
        </w:rPr>
        <w:t>Artículo 2°.</w:t>
      </w:r>
      <w:r>
        <w:rPr>
          <w:rFonts w:ascii="Arial" w:hAnsi="Arial" w:cs="Arial"/>
        </w:rPr>
        <w:t xml:space="preserve"> El presente acto legislativo rige a partir de su promulgación. </w:t>
      </w:r>
    </w:p>
    <w:p w:rsidR="0094460C" w:rsidRDefault="0094460C" w:rsidP="0094460C">
      <w:pPr>
        <w:pStyle w:val="NormalWeb"/>
        <w:jc w:val="center"/>
        <w:rPr>
          <w:rFonts w:ascii="Arial" w:hAnsi="Arial" w:cs="Arial"/>
          <w:b/>
          <w:bCs/>
        </w:rPr>
      </w:pPr>
      <w:r>
        <w:rPr>
          <w:rFonts w:ascii="Arial" w:hAnsi="Arial" w:cs="Arial"/>
          <w:b/>
          <w:bCs/>
        </w:rPr>
        <w:t>El Presidente del honorable Senado de la República,</w:t>
      </w:r>
    </w:p>
    <w:p w:rsidR="0094460C" w:rsidRDefault="0094460C" w:rsidP="0094460C">
      <w:pPr>
        <w:pStyle w:val="NormalWeb"/>
        <w:jc w:val="center"/>
        <w:rPr>
          <w:rFonts w:ascii="Arial" w:hAnsi="Arial" w:cs="Arial"/>
          <w:b/>
          <w:bCs/>
        </w:rPr>
      </w:pPr>
      <w:r>
        <w:rPr>
          <w:rFonts w:ascii="Arial" w:hAnsi="Arial" w:cs="Arial"/>
          <w:b/>
          <w:bCs/>
        </w:rPr>
        <w:t xml:space="preserve">Carlos García </w:t>
      </w:r>
      <w:proofErr w:type="spellStart"/>
      <w:r>
        <w:rPr>
          <w:rFonts w:ascii="Arial" w:hAnsi="Arial" w:cs="Arial"/>
          <w:b/>
          <w:bCs/>
        </w:rPr>
        <w:t>Orjuela</w:t>
      </w:r>
      <w:proofErr w:type="spellEnd"/>
      <w:r>
        <w:rPr>
          <w:rFonts w:ascii="Arial" w:hAnsi="Arial" w:cs="Arial"/>
          <w:b/>
          <w:bCs/>
        </w:rPr>
        <w:t>.</w:t>
      </w:r>
    </w:p>
    <w:p w:rsidR="0094460C" w:rsidRDefault="0094460C" w:rsidP="0094460C">
      <w:pPr>
        <w:pStyle w:val="NormalWeb"/>
        <w:jc w:val="center"/>
        <w:rPr>
          <w:rFonts w:ascii="Arial" w:hAnsi="Arial" w:cs="Arial"/>
          <w:b/>
          <w:bCs/>
        </w:rPr>
      </w:pPr>
      <w:r>
        <w:rPr>
          <w:rFonts w:ascii="Arial" w:hAnsi="Arial" w:cs="Arial"/>
          <w:b/>
          <w:bCs/>
        </w:rPr>
        <w:t>El Secretario General del honorable Senado de la República,</w:t>
      </w:r>
    </w:p>
    <w:p w:rsidR="0094460C" w:rsidRDefault="0094460C" w:rsidP="0094460C">
      <w:pPr>
        <w:pStyle w:val="NormalWeb"/>
        <w:jc w:val="center"/>
        <w:rPr>
          <w:rFonts w:ascii="Arial" w:hAnsi="Arial" w:cs="Arial"/>
          <w:b/>
          <w:bCs/>
        </w:rPr>
      </w:pPr>
      <w:r>
        <w:rPr>
          <w:rFonts w:ascii="Arial" w:hAnsi="Arial" w:cs="Arial"/>
          <w:b/>
          <w:bCs/>
        </w:rPr>
        <w:t xml:space="preserve">Manuel Enríquez Rosero. </w:t>
      </w:r>
    </w:p>
    <w:p w:rsidR="0094460C" w:rsidRDefault="0094460C" w:rsidP="0094460C">
      <w:pPr>
        <w:pStyle w:val="NormalWeb"/>
        <w:jc w:val="center"/>
        <w:rPr>
          <w:rFonts w:ascii="Arial" w:hAnsi="Arial" w:cs="Arial"/>
          <w:b/>
          <w:bCs/>
        </w:rPr>
      </w:pPr>
      <w:r>
        <w:rPr>
          <w:rFonts w:ascii="Arial" w:hAnsi="Arial" w:cs="Arial"/>
          <w:b/>
          <w:bCs/>
        </w:rPr>
        <w:t xml:space="preserve">El Presidente de la honorable Cámara de Representantes, </w:t>
      </w:r>
    </w:p>
    <w:p w:rsidR="0094460C" w:rsidRDefault="0094460C" w:rsidP="0094460C">
      <w:pPr>
        <w:pStyle w:val="NormalWeb"/>
        <w:jc w:val="center"/>
        <w:rPr>
          <w:rFonts w:ascii="Arial" w:hAnsi="Arial" w:cs="Arial"/>
          <w:b/>
          <w:bCs/>
        </w:rPr>
      </w:pPr>
      <w:r>
        <w:rPr>
          <w:rFonts w:ascii="Arial" w:hAnsi="Arial" w:cs="Arial"/>
          <w:b/>
          <w:bCs/>
        </w:rPr>
        <w:t>Guillermo Gaviria Zapata.</w:t>
      </w:r>
    </w:p>
    <w:p w:rsidR="0094460C" w:rsidRDefault="0094460C" w:rsidP="0094460C">
      <w:pPr>
        <w:pStyle w:val="NormalWeb"/>
        <w:jc w:val="center"/>
        <w:rPr>
          <w:rFonts w:ascii="Arial" w:hAnsi="Arial" w:cs="Arial"/>
          <w:b/>
          <w:bCs/>
        </w:rPr>
      </w:pPr>
      <w:r>
        <w:rPr>
          <w:rFonts w:ascii="Arial" w:hAnsi="Arial" w:cs="Arial"/>
          <w:b/>
          <w:bCs/>
        </w:rPr>
        <w:t xml:space="preserve">El Secretario General de la honorable Cámara de Representantes, </w:t>
      </w:r>
    </w:p>
    <w:p w:rsidR="0094460C" w:rsidRDefault="0094460C" w:rsidP="0094460C">
      <w:pPr>
        <w:pStyle w:val="NormalWeb"/>
        <w:jc w:val="center"/>
        <w:rPr>
          <w:rFonts w:ascii="Arial" w:hAnsi="Arial" w:cs="Arial"/>
          <w:b/>
          <w:bCs/>
        </w:rPr>
      </w:pPr>
      <w:r>
        <w:rPr>
          <w:rFonts w:ascii="Arial" w:hAnsi="Arial" w:cs="Arial"/>
          <w:b/>
          <w:bCs/>
        </w:rPr>
        <w:t xml:space="preserve">Angelino Lizcano Rivera. </w:t>
      </w:r>
    </w:p>
    <w:p w:rsidR="0094460C" w:rsidRDefault="0094460C" w:rsidP="0094460C">
      <w:pPr>
        <w:pStyle w:val="NormalWeb"/>
        <w:jc w:val="center"/>
        <w:rPr>
          <w:rFonts w:ascii="Arial" w:hAnsi="Arial" w:cs="Arial"/>
          <w:b/>
          <w:bCs/>
        </w:rPr>
      </w:pPr>
      <w:r>
        <w:rPr>
          <w:rFonts w:ascii="Arial" w:hAnsi="Arial" w:cs="Arial"/>
          <w:b/>
          <w:bCs/>
        </w:rPr>
        <w:t xml:space="preserve">REPUBLICA DE </w:t>
      </w:r>
      <w:proofErr w:type="gramStart"/>
      <w:r>
        <w:rPr>
          <w:rFonts w:ascii="Arial" w:hAnsi="Arial" w:cs="Arial"/>
          <w:b/>
          <w:bCs/>
        </w:rPr>
        <w:t>COLOMBIA .</w:t>
      </w:r>
      <w:proofErr w:type="gramEnd"/>
      <w:r>
        <w:rPr>
          <w:rFonts w:ascii="Arial" w:hAnsi="Arial" w:cs="Arial"/>
          <w:b/>
          <w:bCs/>
        </w:rPr>
        <w:t xml:space="preserve"> GOBIERNO NACIONAL</w:t>
      </w:r>
    </w:p>
    <w:p w:rsidR="0094460C" w:rsidRDefault="0094460C" w:rsidP="0094460C">
      <w:pPr>
        <w:pStyle w:val="NormalWeb"/>
        <w:jc w:val="center"/>
        <w:rPr>
          <w:rFonts w:ascii="Arial" w:hAnsi="Arial" w:cs="Arial"/>
          <w:b/>
          <w:bCs/>
        </w:rPr>
      </w:pPr>
      <w:r>
        <w:rPr>
          <w:rFonts w:ascii="Arial" w:hAnsi="Arial" w:cs="Arial"/>
          <w:b/>
          <w:bCs/>
        </w:rPr>
        <w:t xml:space="preserve">Publíquese y cúmplase. </w:t>
      </w:r>
    </w:p>
    <w:p w:rsidR="0094460C" w:rsidRDefault="0094460C" w:rsidP="0094460C">
      <w:pPr>
        <w:pStyle w:val="NormalWeb"/>
        <w:jc w:val="center"/>
        <w:rPr>
          <w:rFonts w:ascii="Arial" w:hAnsi="Arial" w:cs="Arial"/>
          <w:b/>
          <w:bCs/>
        </w:rPr>
      </w:pPr>
      <w:r>
        <w:rPr>
          <w:rFonts w:ascii="Arial" w:hAnsi="Arial" w:cs="Arial"/>
          <w:b/>
          <w:bCs/>
        </w:rPr>
        <w:t xml:space="preserve">Dada en Bogotá, D. C., a 27 de diciembre de 2001. </w:t>
      </w:r>
    </w:p>
    <w:p w:rsidR="0094460C" w:rsidRDefault="0094460C" w:rsidP="0094460C">
      <w:pPr>
        <w:pStyle w:val="NormalWeb"/>
        <w:jc w:val="center"/>
        <w:rPr>
          <w:rFonts w:ascii="Arial" w:hAnsi="Arial" w:cs="Arial"/>
          <w:b/>
          <w:bCs/>
        </w:rPr>
      </w:pPr>
      <w:r>
        <w:rPr>
          <w:rFonts w:ascii="Arial" w:hAnsi="Arial" w:cs="Arial"/>
          <w:b/>
          <w:bCs/>
        </w:rPr>
        <w:t xml:space="preserve">ANDRES PASTRANA ARANGO </w:t>
      </w:r>
    </w:p>
    <w:p w:rsidR="0094460C" w:rsidRDefault="0094460C" w:rsidP="0094460C">
      <w:pPr>
        <w:pStyle w:val="NormalWeb"/>
        <w:jc w:val="center"/>
        <w:rPr>
          <w:rFonts w:ascii="Arial" w:hAnsi="Arial" w:cs="Arial"/>
          <w:b/>
          <w:bCs/>
        </w:rPr>
      </w:pPr>
      <w:r>
        <w:rPr>
          <w:rFonts w:ascii="Arial" w:hAnsi="Arial" w:cs="Arial"/>
          <w:b/>
          <w:bCs/>
        </w:rPr>
        <w:t xml:space="preserve">El Ministro de Relaciones Exteriores, </w:t>
      </w:r>
    </w:p>
    <w:p w:rsidR="0094460C" w:rsidRDefault="0094460C" w:rsidP="0094460C">
      <w:pPr>
        <w:pStyle w:val="NormalWeb"/>
        <w:jc w:val="center"/>
        <w:rPr>
          <w:rFonts w:ascii="Arial" w:hAnsi="Arial" w:cs="Arial"/>
          <w:b/>
          <w:bCs/>
        </w:rPr>
      </w:pPr>
      <w:r>
        <w:rPr>
          <w:rFonts w:ascii="Arial" w:hAnsi="Arial" w:cs="Arial"/>
          <w:b/>
          <w:bCs/>
        </w:rPr>
        <w:t xml:space="preserve">Guillermo Fernández De Soto. </w:t>
      </w:r>
    </w:p>
    <w:p w:rsidR="0094460C" w:rsidRDefault="0094460C" w:rsidP="0094460C">
      <w:pPr>
        <w:pStyle w:val="NormalWeb"/>
        <w:jc w:val="center"/>
        <w:rPr>
          <w:rFonts w:ascii="Arial" w:hAnsi="Arial" w:cs="Arial"/>
          <w:b/>
          <w:bCs/>
        </w:rPr>
      </w:pPr>
      <w:r>
        <w:rPr>
          <w:rFonts w:ascii="Arial" w:hAnsi="Arial" w:cs="Arial"/>
          <w:b/>
          <w:bCs/>
        </w:rPr>
        <w:t>El Ministro de Justicia y del Derecho,</w:t>
      </w:r>
    </w:p>
    <w:p w:rsidR="0094460C" w:rsidRDefault="0094460C" w:rsidP="0094460C">
      <w:pPr>
        <w:pStyle w:val="NormalWeb"/>
        <w:jc w:val="center"/>
        <w:rPr>
          <w:rFonts w:ascii="Arial" w:hAnsi="Arial" w:cs="Arial"/>
        </w:rPr>
      </w:pPr>
      <w:r>
        <w:rPr>
          <w:rFonts w:ascii="Arial" w:hAnsi="Arial" w:cs="Arial"/>
          <w:b/>
          <w:bCs/>
        </w:rPr>
        <w:t>Rómulo González Trujillo</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7587F"/>
    <w:rsid w:val="00033CD0"/>
    <w:rsid w:val="0057587F"/>
    <w:rsid w:val="00622087"/>
    <w:rsid w:val="0094460C"/>
    <w:rsid w:val="00B221EC"/>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4460C"/>
    <w:rPr>
      <w:color w:val="0000FF"/>
      <w:u w:val="single"/>
    </w:rPr>
  </w:style>
  <w:style w:type="paragraph" w:styleId="NormalWeb">
    <w:name w:val="Normal (Web)"/>
    <w:basedOn w:val="Normal"/>
    <w:uiPriority w:val="99"/>
    <w:semiHidden/>
    <w:unhideWhenUsed/>
    <w:rsid w:val="0094460C"/>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28986053">
      <w:bodyDiv w:val="1"/>
      <w:marLeft w:val="0"/>
      <w:marRight w:val="0"/>
      <w:marTop w:val="0"/>
      <w:marBottom w:val="0"/>
      <w:divBdr>
        <w:top w:val="none" w:sz="0" w:space="0" w:color="auto"/>
        <w:left w:val="none" w:sz="0" w:space="0" w:color="auto"/>
        <w:bottom w:val="none" w:sz="0" w:space="0" w:color="auto"/>
        <w:right w:val="none" w:sz="0" w:space="0" w:color="auto"/>
      </w:divBdr>
      <w:divsChild>
        <w:div w:id="295256709">
          <w:marLeft w:val="0"/>
          <w:marRight w:val="0"/>
          <w:marTop w:val="0"/>
          <w:marBottom w:val="0"/>
          <w:divBdr>
            <w:top w:val="none" w:sz="0" w:space="0" w:color="auto"/>
            <w:left w:val="none" w:sz="0" w:space="0" w:color="auto"/>
            <w:bottom w:val="none" w:sz="0" w:space="0" w:color="auto"/>
            <w:right w:val="none" w:sz="0" w:space="0" w:color="auto"/>
          </w:divBdr>
          <w:divsChild>
            <w:div w:id="20440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41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1318</Characters>
  <Application>Microsoft Office Word</Application>
  <DocSecurity>0</DocSecurity>
  <Lines>10</Lines>
  <Paragraphs>3</Paragraphs>
  <ScaleCrop>false</ScaleCrop>
  <Company>Your Company Name</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2011-02-20T02:35:00Z</dcterms:created>
  <dcterms:modified xsi:type="dcterms:W3CDTF">2011-02-20T02:36:00Z</dcterms:modified>
</cp:coreProperties>
</file>