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698545226"/>
        <w:docPartObj>
          <w:docPartGallery w:val="Cover Pages"/>
          <w:docPartUnique/>
        </w:docPartObj>
      </w:sdtPr>
      <w:sdtEndPr>
        <w:rPr>
          <w:rFonts w:ascii="Arial" w:hAnsi="Arial" w:cs="Arial"/>
          <w:b/>
        </w:rPr>
      </w:sdtEndPr>
      <w:sdtContent>
        <w:p w14:paraId="08E8F9E4" w14:textId="3E76B5F3" w:rsidR="00773A4C" w:rsidRDefault="00773A4C"/>
        <w:tbl>
          <w:tblPr>
            <w:tblpPr w:leftFromText="187" w:rightFromText="187" w:horzAnchor="margin" w:tblpXSpec="center" w:tblpY="2881"/>
            <w:tblW w:w="4000" w:type="pct"/>
            <w:tblBorders>
              <w:left w:val="single" w:sz="12" w:space="0" w:color="549E39" w:themeColor="accent1"/>
            </w:tblBorders>
            <w:tblCellMar>
              <w:left w:w="144" w:type="dxa"/>
              <w:right w:w="115" w:type="dxa"/>
            </w:tblCellMar>
            <w:tblLook w:val="04A0" w:firstRow="1" w:lastRow="0" w:firstColumn="1" w:lastColumn="0" w:noHBand="0" w:noVBand="1"/>
          </w:tblPr>
          <w:tblGrid>
            <w:gridCol w:w="7058"/>
          </w:tblGrid>
          <w:tr w:rsidR="00773A4C" w14:paraId="355DCE50" w14:textId="77777777">
            <w:sdt>
              <w:sdtPr>
                <w:rPr>
                  <w:color w:val="3E762A" w:themeColor="accent1" w:themeShade="BF"/>
                  <w:sz w:val="24"/>
                  <w:szCs w:val="24"/>
                </w:rPr>
                <w:alias w:val="Compañía"/>
                <w:id w:val="13406915"/>
                <w:placeholder>
                  <w:docPart w:val="5CF20FD9ED7B4645B7E074A78DA4E7ED"/>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6CC7503B" w14:textId="5CE37F1F" w:rsidR="00773A4C" w:rsidRDefault="005D1094">
                    <w:pPr>
                      <w:pStyle w:val="Sinespaciado"/>
                      <w:rPr>
                        <w:color w:val="3E762A" w:themeColor="accent1" w:themeShade="BF"/>
                        <w:sz w:val="24"/>
                      </w:rPr>
                    </w:pPr>
                    <w:r>
                      <w:rPr>
                        <w:color w:val="3E762A" w:themeColor="accent1" w:themeShade="BF"/>
                        <w:sz w:val="24"/>
                        <w:szCs w:val="24"/>
                      </w:rPr>
                      <w:t>Gobernación de Antio</w:t>
                    </w:r>
                    <w:r w:rsidR="008D71F0">
                      <w:rPr>
                        <w:color w:val="3E762A" w:themeColor="accent1" w:themeShade="BF"/>
                        <w:sz w:val="24"/>
                        <w:szCs w:val="24"/>
                      </w:rPr>
                      <w:t>quia</w:t>
                    </w:r>
                  </w:p>
                </w:tc>
              </w:sdtContent>
            </w:sdt>
          </w:tr>
          <w:tr w:rsidR="00773A4C" w14:paraId="793AD3AD" w14:textId="77777777">
            <w:tc>
              <w:tcPr>
                <w:tcW w:w="7672" w:type="dxa"/>
              </w:tcPr>
              <w:sdt>
                <w:sdtPr>
                  <w:rPr>
                    <w:rFonts w:asciiTheme="majorHAnsi" w:eastAsiaTheme="majorEastAsia" w:hAnsiTheme="majorHAnsi" w:cstheme="majorBidi"/>
                    <w:color w:val="549E39" w:themeColor="accent1"/>
                    <w:sz w:val="88"/>
                    <w:szCs w:val="88"/>
                  </w:rPr>
                  <w:alias w:val="Título"/>
                  <w:id w:val="13406919"/>
                  <w:placeholder>
                    <w:docPart w:val="F11DDB13DF5C449DABC5A4609EDBF407"/>
                  </w:placeholder>
                  <w:dataBinding w:prefixMappings="xmlns:ns0='http://schemas.openxmlformats.org/package/2006/metadata/core-properties' xmlns:ns1='http://purl.org/dc/elements/1.1/'" w:xpath="/ns0:coreProperties[1]/ns1:title[1]" w:storeItemID="{6C3C8BC8-F283-45AE-878A-BAB7291924A1}"/>
                  <w:text/>
                </w:sdtPr>
                <w:sdtEndPr/>
                <w:sdtContent>
                  <w:p w14:paraId="6AC095AC" w14:textId="1362405C" w:rsidR="00773A4C" w:rsidRDefault="005D1094">
                    <w:pPr>
                      <w:pStyle w:val="Sinespaciado"/>
                      <w:spacing w:line="216" w:lineRule="auto"/>
                      <w:rPr>
                        <w:rFonts w:asciiTheme="majorHAnsi" w:eastAsiaTheme="majorEastAsia" w:hAnsiTheme="majorHAnsi" w:cstheme="majorBidi"/>
                        <w:color w:val="549E39" w:themeColor="accent1"/>
                        <w:sz w:val="88"/>
                        <w:szCs w:val="88"/>
                      </w:rPr>
                    </w:pPr>
                    <w:r>
                      <w:rPr>
                        <w:rFonts w:asciiTheme="majorHAnsi" w:eastAsiaTheme="majorEastAsia" w:hAnsiTheme="majorHAnsi" w:cstheme="majorBidi"/>
                        <w:color w:val="549E39" w:themeColor="accent1"/>
                        <w:sz w:val="88"/>
                        <w:szCs w:val="88"/>
                      </w:rPr>
                      <w:t xml:space="preserve">Plan Institucional de </w:t>
                    </w:r>
                    <w:r w:rsidR="00872477">
                      <w:rPr>
                        <w:rFonts w:asciiTheme="majorHAnsi" w:eastAsiaTheme="majorEastAsia" w:hAnsiTheme="majorHAnsi" w:cstheme="majorBidi"/>
                        <w:color w:val="549E39" w:themeColor="accent1"/>
                        <w:sz w:val="88"/>
                        <w:szCs w:val="88"/>
                      </w:rPr>
                      <w:t>Capacitación</w:t>
                    </w:r>
                  </w:p>
                </w:sdtContent>
              </w:sdt>
            </w:tc>
          </w:tr>
          <w:tr w:rsidR="00773A4C" w14:paraId="4B00F554" w14:textId="77777777">
            <w:sdt>
              <w:sdtPr>
                <w:rPr>
                  <w:color w:val="3E762A" w:themeColor="accent1" w:themeShade="BF"/>
                  <w:sz w:val="24"/>
                  <w:szCs w:val="24"/>
                </w:rPr>
                <w:alias w:val="Subtítulo"/>
                <w:id w:val="13406923"/>
                <w:placeholder>
                  <w:docPart w:val="48820BC2BD5B4FAFAF989BB974101440"/>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60D79F23" w14:textId="6E77DBE3" w:rsidR="00773A4C" w:rsidRDefault="00872477">
                    <w:pPr>
                      <w:pStyle w:val="Sinespaciado"/>
                      <w:rPr>
                        <w:color w:val="3E762A" w:themeColor="accent1" w:themeShade="BF"/>
                        <w:sz w:val="24"/>
                      </w:rPr>
                    </w:pPr>
                    <w:r>
                      <w:rPr>
                        <w:color w:val="3E762A" w:themeColor="accent1" w:themeShade="BF"/>
                        <w:sz w:val="24"/>
                        <w:szCs w:val="24"/>
                      </w:rPr>
                      <w:t>Vigencia 2023</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818"/>
          </w:tblGrid>
          <w:tr w:rsidR="00773A4C" w14:paraId="2541F66F" w14:textId="77777777">
            <w:tc>
              <w:tcPr>
                <w:tcW w:w="7221" w:type="dxa"/>
                <w:tcMar>
                  <w:top w:w="216" w:type="dxa"/>
                  <w:left w:w="115" w:type="dxa"/>
                  <w:bottom w:w="216" w:type="dxa"/>
                  <w:right w:w="115" w:type="dxa"/>
                </w:tcMar>
              </w:tcPr>
              <w:sdt>
                <w:sdtPr>
                  <w:rPr>
                    <w:color w:val="549E39" w:themeColor="accent1"/>
                    <w:sz w:val="28"/>
                    <w:szCs w:val="28"/>
                  </w:rPr>
                  <w:alias w:val="Autor"/>
                  <w:id w:val="13406928"/>
                  <w:placeholder>
                    <w:docPart w:val="60A39AF580A24675BB0AC1FDB272DD9B"/>
                  </w:placeholder>
                  <w:dataBinding w:prefixMappings="xmlns:ns0='http://schemas.openxmlformats.org/package/2006/metadata/core-properties' xmlns:ns1='http://purl.org/dc/elements/1.1/'" w:xpath="/ns0:coreProperties[1]/ns1:creator[1]" w:storeItemID="{6C3C8BC8-F283-45AE-878A-BAB7291924A1}"/>
                  <w:text/>
                </w:sdtPr>
                <w:sdtEndPr/>
                <w:sdtContent>
                  <w:p w14:paraId="7ED07BC4" w14:textId="095916EE" w:rsidR="00773A4C" w:rsidRDefault="005D1094">
                    <w:pPr>
                      <w:pStyle w:val="Sinespaciado"/>
                      <w:rPr>
                        <w:color w:val="549E39" w:themeColor="accent1"/>
                        <w:sz w:val="28"/>
                        <w:szCs w:val="28"/>
                      </w:rPr>
                    </w:pPr>
                    <w:r>
                      <w:rPr>
                        <w:color w:val="549E39" w:themeColor="accent1"/>
                        <w:sz w:val="28"/>
                        <w:szCs w:val="28"/>
                      </w:rPr>
                      <w:t>SECRETARÍA DE TALENTO HUMANO</w:t>
                    </w:r>
                    <w:r w:rsidR="007C2C84">
                      <w:rPr>
                        <w:color w:val="549E39" w:themeColor="accent1"/>
                        <w:sz w:val="28"/>
                        <w:szCs w:val="28"/>
                      </w:rPr>
                      <w:t xml:space="preserve"> Y DESARROLLO ORGANIZACI</w:t>
                    </w:r>
                    <w:r w:rsidR="00EF6AD6">
                      <w:rPr>
                        <w:color w:val="549E39" w:themeColor="accent1"/>
                        <w:sz w:val="28"/>
                        <w:szCs w:val="28"/>
                      </w:rPr>
                      <w:t>ONAL</w:t>
                    </w:r>
                  </w:p>
                </w:sdtContent>
              </w:sdt>
              <w:sdt>
                <w:sdtPr>
                  <w:rPr>
                    <w:color w:val="549E39" w:themeColor="accent1"/>
                    <w:sz w:val="28"/>
                    <w:szCs w:val="28"/>
                  </w:rPr>
                  <w:alias w:val="Fecha"/>
                  <w:tag w:val="Fecha"/>
                  <w:id w:val="13406932"/>
                  <w:placeholder>
                    <w:docPart w:val="23FBAB07821C4B4088B818DB7C063311"/>
                  </w:placeholder>
                  <w:dataBinding w:prefixMappings="xmlns:ns0='http://schemas.microsoft.com/office/2006/coverPageProps'" w:xpath="/ns0:CoverPageProperties[1]/ns0:PublishDate[1]" w:storeItemID="{55AF091B-3C7A-41E3-B477-F2FDAA23CFDA}"/>
                  <w:date w:fullDate="2023-01-02T00:00:00Z">
                    <w:dateFormat w:val="d-M-yyyy"/>
                    <w:lid w:val="es-ES"/>
                    <w:storeMappedDataAs w:val="dateTime"/>
                    <w:calendar w:val="gregorian"/>
                  </w:date>
                </w:sdtPr>
                <w:sdtEndPr/>
                <w:sdtContent>
                  <w:p w14:paraId="1F290FC2" w14:textId="2FDF50E7" w:rsidR="00773A4C" w:rsidRDefault="00466102">
                    <w:pPr>
                      <w:pStyle w:val="Sinespaciado"/>
                      <w:rPr>
                        <w:color w:val="549E39" w:themeColor="accent1"/>
                        <w:sz w:val="28"/>
                        <w:szCs w:val="28"/>
                      </w:rPr>
                    </w:pPr>
                    <w:r>
                      <w:rPr>
                        <w:color w:val="549E39" w:themeColor="accent1"/>
                        <w:sz w:val="28"/>
                        <w:szCs w:val="28"/>
                        <w:lang w:val="es-ES"/>
                      </w:rPr>
                      <w:t>2-1-2023</w:t>
                    </w:r>
                  </w:p>
                </w:sdtContent>
              </w:sdt>
              <w:p w14:paraId="054E3B34" w14:textId="77777777" w:rsidR="00773A4C" w:rsidRDefault="00773A4C">
                <w:pPr>
                  <w:pStyle w:val="Sinespaciado"/>
                  <w:rPr>
                    <w:color w:val="549E39" w:themeColor="accent1"/>
                  </w:rPr>
                </w:pPr>
              </w:p>
            </w:tc>
          </w:tr>
        </w:tbl>
        <w:p w14:paraId="110506F7" w14:textId="5F4D95BF" w:rsidR="00773A4C" w:rsidRDefault="00773A4C">
          <w:pPr>
            <w:spacing w:after="160" w:line="259" w:lineRule="auto"/>
            <w:rPr>
              <w:rFonts w:ascii="Arial" w:hAnsi="Arial" w:cs="Arial"/>
              <w:b/>
            </w:rPr>
          </w:pPr>
          <w:r>
            <w:rPr>
              <w:rFonts w:ascii="Arial" w:hAnsi="Arial" w:cs="Arial"/>
              <w:b/>
            </w:rPr>
            <w:br w:type="page"/>
          </w:r>
        </w:p>
      </w:sdtContent>
    </w:sdt>
    <w:p w14:paraId="6A042B27" w14:textId="6AF8FDC3" w:rsidR="00A8650C" w:rsidRPr="0094723A" w:rsidRDefault="00195CA4" w:rsidP="00872477">
      <w:pPr>
        <w:pStyle w:val="Citadestacada"/>
        <w:ind w:left="0" w:right="49"/>
        <w:rPr>
          <w:rFonts w:cs="Arial"/>
          <w:szCs w:val="28"/>
        </w:rPr>
      </w:pPr>
      <w:r w:rsidRPr="0094723A">
        <w:rPr>
          <w:rFonts w:cs="Arial"/>
          <w:szCs w:val="28"/>
        </w:rPr>
        <w:lastRenderedPageBreak/>
        <w:t>INTRODUCCIÓN</w:t>
      </w:r>
    </w:p>
    <w:p w14:paraId="72F6333E" w14:textId="3E8784CD" w:rsidR="00A8650C" w:rsidRPr="00BA2FC3" w:rsidRDefault="00A8650C" w:rsidP="0BF87A76">
      <w:pPr>
        <w:jc w:val="both"/>
        <w:rPr>
          <w:rFonts w:ascii="Arial" w:hAnsi="Arial" w:cs="Arial"/>
          <w:lang w:val="es-MX"/>
        </w:rPr>
      </w:pPr>
      <w:r w:rsidRPr="009B1045">
        <w:rPr>
          <w:rFonts w:ascii="Arial" w:hAnsi="Arial" w:cs="Arial"/>
          <w:lang w:val="es-MX"/>
        </w:rPr>
        <w:t xml:space="preserve">La formación, la capacitación y el entrenamiento del talento humano al servicio del Estado juegan un papel estratégico en la cultura organizacional. Se busca que las entidades públicas evolucionen mostrando mejores niveles de aprendizaje, de integridad, eficiencia y efectividad a nivel individual y organizacional, por lo que se requiere fortalecer las capacidades </w:t>
      </w:r>
      <w:r w:rsidR="00C03497">
        <w:rPr>
          <w:rFonts w:ascii="Arial" w:hAnsi="Arial" w:cs="Arial"/>
          <w:lang w:val="es-MX"/>
        </w:rPr>
        <w:t xml:space="preserve">y aptitudes </w:t>
      </w:r>
      <w:r w:rsidRPr="009B1045">
        <w:rPr>
          <w:rFonts w:ascii="Arial" w:hAnsi="Arial" w:cs="Arial"/>
          <w:lang w:val="es-MX"/>
        </w:rPr>
        <w:t xml:space="preserve">en los servidores públicos, pues son quienes materializan </w:t>
      </w:r>
      <w:r w:rsidR="00C03497">
        <w:rPr>
          <w:rFonts w:ascii="Arial" w:hAnsi="Arial" w:cs="Arial"/>
          <w:lang w:val="es-MX"/>
        </w:rPr>
        <w:t>por medio</w:t>
      </w:r>
      <w:r w:rsidRPr="009B1045">
        <w:rPr>
          <w:rFonts w:ascii="Arial" w:hAnsi="Arial" w:cs="Arial"/>
          <w:lang w:val="es-MX"/>
        </w:rPr>
        <w:t xml:space="preserve"> de su gestión </w:t>
      </w:r>
      <w:r w:rsidR="00FC6F0B">
        <w:rPr>
          <w:rFonts w:ascii="Arial" w:hAnsi="Arial" w:cs="Arial"/>
          <w:lang w:val="es-MX"/>
        </w:rPr>
        <w:t>los objetivos institucionales</w:t>
      </w:r>
      <w:r w:rsidRPr="009B1045">
        <w:rPr>
          <w:rFonts w:ascii="Arial" w:hAnsi="Arial" w:cs="Arial"/>
          <w:lang w:val="es-MX"/>
        </w:rPr>
        <w:t xml:space="preserve">. </w:t>
      </w:r>
    </w:p>
    <w:p w14:paraId="4CAFC5A1" w14:textId="77777777" w:rsidR="004E62CF" w:rsidRPr="007B5007" w:rsidRDefault="004E62CF" w:rsidP="007B5007">
      <w:pPr>
        <w:spacing w:after="160" w:line="256" w:lineRule="auto"/>
        <w:jc w:val="both"/>
        <w:rPr>
          <w:rFonts w:ascii="Arial" w:eastAsia="Times New Roman" w:hAnsi="Arial" w:cs="Arial"/>
          <w:lang w:eastAsia="es-CO"/>
        </w:rPr>
      </w:pPr>
      <w:r w:rsidRPr="007B5007">
        <w:rPr>
          <w:rFonts w:ascii="Arial" w:eastAsia="Times New Roman" w:hAnsi="Arial" w:cs="Arial"/>
          <w:lang w:eastAsia="es-CO"/>
        </w:rPr>
        <w:t>Con el fin de fortalecer la gestión pública, el talento humano debe contar con las competencias necesarias para el cumplimiento de sus funciones. Por lo tanto, las entidades deben establecer un plan de formación que busque fortalecer permanentemente las capacidades y habilidades de los servidores para así obtener mejores niveles de integridad, eficiencia y efectividad. El fortalecimiento debe estar enfocado en habilidades blandas (sensibilización, trato digno, habilidades comunicacionales, etc.) y capacitación técnica (atención al cliente, conocimiento de la entidad, sus procesos y herramientas, atención incluyente universal y enfoque diferencial, etc.).</w:t>
      </w:r>
    </w:p>
    <w:p w14:paraId="6A4AA4DB" w14:textId="77777777" w:rsidR="004E62CF" w:rsidRPr="007B5007" w:rsidRDefault="004E62CF" w:rsidP="007B5007">
      <w:pPr>
        <w:spacing w:after="160" w:line="256" w:lineRule="auto"/>
        <w:jc w:val="both"/>
        <w:rPr>
          <w:rFonts w:ascii="Arial" w:eastAsia="Times New Roman" w:hAnsi="Arial" w:cs="Arial"/>
          <w:lang w:eastAsia="es-CO"/>
        </w:rPr>
      </w:pPr>
      <w:r w:rsidRPr="007B5007">
        <w:rPr>
          <w:rFonts w:ascii="Arial" w:eastAsia="Times New Roman" w:hAnsi="Arial" w:cs="Arial"/>
          <w:lang w:eastAsia="es-CO"/>
        </w:rPr>
        <w:t>El Departamento Administrativo de la Función Pública ha definido mediante la Resolución 390 de 2017 el Plan Nacional de Formación y Capacitación, actualizado en marzo de 2020, documento que busca dar lineamientos a las entidades públicas para el diseño e implementación de programas de capacitación que favorezcan la profesionalización y desarrollo del servicio público.</w:t>
      </w:r>
    </w:p>
    <w:p w14:paraId="33D437E4" w14:textId="77777777" w:rsidR="004E62CF" w:rsidRPr="001B5E2F" w:rsidRDefault="004E62CF" w:rsidP="001B5E2F">
      <w:pPr>
        <w:spacing w:after="160" w:line="256" w:lineRule="auto"/>
        <w:jc w:val="both"/>
        <w:rPr>
          <w:rFonts w:ascii="Arial" w:eastAsia="Times New Roman" w:hAnsi="Arial" w:cs="Arial"/>
          <w:lang w:eastAsia="es-CO"/>
        </w:rPr>
      </w:pPr>
      <w:r w:rsidRPr="001B5E2F">
        <w:rPr>
          <w:rFonts w:ascii="Arial" w:eastAsia="Times New Roman" w:hAnsi="Arial" w:cs="Arial"/>
          <w:lang w:eastAsia="es-CO"/>
        </w:rPr>
        <w:t>Teniendo en cuenta lo establecido en el documento mencionado, se puede señalar que realizar actividades de capacitación y entrenamiento son necesarias para:</w:t>
      </w:r>
    </w:p>
    <w:p w14:paraId="5CF05616" w14:textId="77777777" w:rsidR="004E62CF" w:rsidRDefault="004E62CF" w:rsidP="001B5E2F">
      <w:pPr>
        <w:pStyle w:val="Prrafodelista"/>
        <w:numPr>
          <w:ilvl w:val="0"/>
          <w:numId w:val="21"/>
        </w:numPr>
        <w:spacing w:after="160" w:line="256" w:lineRule="auto"/>
        <w:ind w:left="709"/>
        <w:jc w:val="both"/>
        <w:rPr>
          <w:rFonts w:ascii="Arial" w:eastAsia="Times New Roman" w:hAnsi="Arial" w:cs="Arial"/>
          <w:lang w:eastAsia="es-CO"/>
        </w:rPr>
      </w:pPr>
      <w:r>
        <w:rPr>
          <w:rFonts w:ascii="Arial" w:eastAsia="Times New Roman" w:hAnsi="Arial" w:cs="Arial"/>
          <w:lang w:eastAsia="es-CO"/>
        </w:rPr>
        <w:t>Establecer los conocimientos, habilidades y actitudes que debe poseer un servidor público, desde las esenciales hasta llegar a lo más específico.</w:t>
      </w:r>
    </w:p>
    <w:p w14:paraId="0B23663C" w14:textId="77777777" w:rsidR="004E62CF" w:rsidRDefault="004E62CF" w:rsidP="001B5E2F">
      <w:pPr>
        <w:pStyle w:val="Prrafodelista"/>
        <w:numPr>
          <w:ilvl w:val="0"/>
          <w:numId w:val="21"/>
        </w:numPr>
        <w:spacing w:after="160" w:line="256" w:lineRule="auto"/>
        <w:ind w:left="709"/>
        <w:jc w:val="both"/>
        <w:rPr>
          <w:rFonts w:ascii="Arial" w:eastAsia="Times New Roman" w:hAnsi="Arial" w:cs="Arial"/>
          <w:lang w:eastAsia="es-CO"/>
        </w:rPr>
      </w:pPr>
      <w:r>
        <w:rPr>
          <w:rFonts w:ascii="Arial" w:eastAsia="Times New Roman" w:hAnsi="Arial" w:cs="Arial"/>
          <w:lang w:eastAsia="es-CO"/>
        </w:rPr>
        <w:t>Identificar la brecha existente entre las capacidades que posee la persona que llega al servicio público, que son producto de su educación, formación profesional y de su experiencia; y las que requiere para desempeñar óptimamente sus funciones.</w:t>
      </w:r>
    </w:p>
    <w:p w14:paraId="6815AFE9" w14:textId="77777777" w:rsidR="004E62CF" w:rsidRDefault="004E62CF" w:rsidP="001B5E2F">
      <w:pPr>
        <w:pStyle w:val="Prrafodelista"/>
        <w:numPr>
          <w:ilvl w:val="0"/>
          <w:numId w:val="21"/>
        </w:numPr>
        <w:spacing w:after="160" w:line="256" w:lineRule="auto"/>
        <w:ind w:left="709"/>
        <w:jc w:val="both"/>
        <w:rPr>
          <w:rFonts w:ascii="Arial" w:eastAsia="Times New Roman" w:hAnsi="Arial" w:cs="Arial"/>
          <w:lang w:eastAsia="es-CO"/>
        </w:rPr>
      </w:pPr>
      <w:r>
        <w:rPr>
          <w:rFonts w:ascii="Arial" w:eastAsia="Times New Roman" w:hAnsi="Arial" w:cs="Arial"/>
          <w:lang w:eastAsia="es-CO"/>
        </w:rPr>
        <w:t>Elaborar una oferta de capacitación a partir de las brechas identificadas.</w:t>
      </w:r>
    </w:p>
    <w:p w14:paraId="230A6C9E" w14:textId="77777777" w:rsidR="004E62CF" w:rsidRDefault="004E62CF" w:rsidP="001B5E2F">
      <w:pPr>
        <w:pStyle w:val="Prrafodelista"/>
        <w:numPr>
          <w:ilvl w:val="0"/>
          <w:numId w:val="21"/>
        </w:numPr>
        <w:spacing w:after="160" w:line="256" w:lineRule="auto"/>
        <w:ind w:left="709"/>
        <w:jc w:val="both"/>
        <w:rPr>
          <w:rFonts w:ascii="Arial" w:eastAsia="Times New Roman" w:hAnsi="Arial" w:cs="Arial"/>
          <w:lang w:eastAsia="es-CO"/>
        </w:rPr>
      </w:pPr>
      <w:r>
        <w:rPr>
          <w:rFonts w:ascii="Arial" w:eastAsia="Times New Roman" w:hAnsi="Arial" w:cs="Arial"/>
          <w:lang w:eastAsia="es-CO"/>
        </w:rPr>
        <w:t>Ejecutar la oferta a partir de procesos estructurados y organizados que respondan a los criterios de la educación informal y la educación para el trabajo y el desarrollo humano (objetivos de aprendizaje, resultados del aprendizaje, metodologías, plan de aprendizaje, desarrollo de la competencia, recursos, etc.).</w:t>
      </w:r>
    </w:p>
    <w:p w14:paraId="4963761D" w14:textId="77777777" w:rsidR="007F7CEB" w:rsidRDefault="004E62CF" w:rsidP="001B5E2F">
      <w:pPr>
        <w:pStyle w:val="Prrafodelista"/>
        <w:numPr>
          <w:ilvl w:val="0"/>
          <w:numId w:val="21"/>
        </w:numPr>
        <w:spacing w:after="160" w:line="256" w:lineRule="auto"/>
        <w:ind w:left="709"/>
        <w:jc w:val="both"/>
        <w:rPr>
          <w:rFonts w:ascii="Arial" w:eastAsia="Times New Roman" w:hAnsi="Arial" w:cs="Arial"/>
          <w:lang w:eastAsia="es-CO"/>
        </w:rPr>
      </w:pPr>
      <w:r>
        <w:rPr>
          <w:rFonts w:ascii="Arial" w:eastAsia="Times New Roman" w:hAnsi="Arial" w:cs="Arial"/>
          <w:lang w:eastAsia="es-CO"/>
        </w:rPr>
        <w:lastRenderedPageBreak/>
        <w:t xml:space="preserve">Evaluar </w:t>
      </w:r>
      <w:r w:rsidR="00535400" w:rsidRPr="00535400">
        <w:rPr>
          <w:rFonts w:ascii="Arial" w:eastAsia="Times New Roman" w:hAnsi="Arial" w:cs="Arial"/>
          <w:lang w:eastAsia="es-CO"/>
        </w:rPr>
        <w:t>los resultados obtenidos en términos de eficiencia (económica y tecnológica) y eficacia (calidad del resultado en función del desempeño individual y colectivo).</w:t>
      </w:r>
    </w:p>
    <w:p w14:paraId="269E6E67" w14:textId="77777777" w:rsidR="004E62CF" w:rsidRDefault="004E62CF" w:rsidP="004E62CF">
      <w:pPr>
        <w:pStyle w:val="Prrafodelista"/>
        <w:spacing w:after="160" w:line="256" w:lineRule="auto"/>
        <w:ind w:left="567"/>
        <w:jc w:val="both"/>
        <w:rPr>
          <w:rFonts w:ascii="Arial" w:eastAsia="Times New Roman" w:hAnsi="Arial" w:cs="Arial"/>
          <w:lang w:eastAsia="es-CO"/>
        </w:rPr>
      </w:pPr>
    </w:p>
    <w:p w14:paraId="30D1FF00" w14:textId="7C81182A" w:rsidR="0045580E" w:rsidRDefault="00D72923" w:rsidP="00930F00">
      <w:pPr>
        <w:jc w:val="both"/>
        <w:rPr>
          <w:rFonts w:ascii="Arial" w:eastAsia="Times New Roman" w:hAnsi="Arial" w:cs="Arial"/>
          <w:lang w:eastAsia="es-CO"/>
        </w:rPr>
      </w:pPr>
      <w:r w:rsidRPr="009B1045">
        <w:rPr>
          <w:rFonts w:ascii="Arial" w:hAnsi="Arial" w:cs="Arial"/>
        </w:rPr>
        <w:t xml:space="preserve">La Gobernación de Antioquia, a través de sus programas de capacitación ha estado al tanto de la formación y capacitación de los servidores públicos de las secretarias, direcciones y gerencias, para el servicio que </w:t>
      </w:r>
      <w:r>
        <w:rPr>
          <w:rFonts w:ascii="Arial" w:hAnsi="Arial" w:cs="Arial"/>
        </w:rPr>
        <w:t xml:space="preserve">se debe brindar a los diferentes grupos de interés, </w:t>
      </w:r>
      <w:r w:rsidRPr="00BA7ADE">
        <w:rPr>
          <w:rFonts w:ascii="Arial" w:hAnsi="Arial" w:cs="Arial"/>
        </w:rPr>
        <w:t>aport</w:t>
      </w:r>
      <w:r>
        <w:rPr>
          <w:rFonts w:ascii="Arial" w:hAnsi="Arial" w:cs="Arial"/>
        </w:rPr>
        <w:t>ando</w:t>
      </w:r>
      <w:r w:rsidRPr="00BA7ADE">
        <w:rPr>
          <w:rFonts w:ascii="Arial" w:hAnsi="Arial" w:cs="Arial"/>
        </w:rPr>
        <w:t xml:space="preserve"> al desarrollo personal y las capacidades individuales de los servidores, </w:t>
      </w:r>
      <w:r w:rsidRPr="009B1045">
        <w:rPr>
          <w:rFonts w:ascii="Arial" w:hAnsi="Arial" w:cs="Arial"/>
          <w:lang w:eastAsia="es-CO"/>
        </w:rPr>
        <w:t>para el desempeño exitoso</w:t>
      </w:r>
      <w:r>
        <w:rPr>
          <w:rFonts w:ascii="Arial" w:hAnsi="Arial" w:cs="Arial"/>
          <w:lang w:eastAsia="es-CO"/>
        </w:rPr>
        <w:t xml:space="preserve"> de sus funciones</w:t>
      </w:r>
      <w:r w:rsidRPr="009B1045">
        <w:rPr>
          <w:rFonts w:ascii="Arial" w:hAnsi="Arial" w:cs="Arial"/>
          <w:lang w:eastAsia="es-CO"/>
        </w:rPr>
        <w:t xml:space="preserve"> y, por lo tanto, lograr niveles de excelencia en los servicios del Estado</w:t>
      </w:r>
      <w:r w:rsidR="0045580E">
        <w:rPr>
          <w:rFonts w:ascii="Arial" w:eastAsia="Times New Roman" w:hAnsi="Arial" w:cs="Arial"/>
          <w:lang w:eastAsia="es-CO"/>
        </w:rPr>
        <w:t xml:space="preserve"> fortaleciendo la confianza del ciudadano </w:t>
      </w:r>
      <w:r w:rsidR="00930F00">
        <w:rPr>
          <w:rFonts w:ascii="Arial" w:eastAsia="Times New Roman" w:hAnsi="Arial" w:cs="Arial"/>
          <w:lang w:eastAsia="es-CO"/>
        </w:rPr>
        <w:t>con el servicio prestado</w:t>
      </w:r>
      <w:r w:rsidR="0045580E">
        <w:rPr>
          <w:rFonts w:ascii="Arial" w:eastAsia="Times New Roman" w:hAnsi="Arial" w:cs="Arial"/>
          <w:lang w:eastAsia="es-CO"/>
        </w:rPr>
        <w:t>.</w:t>
      </w:r>
    </w:p>
    <w:p w14:paraId="2E4B8F7B" w14:textId="1F4AD5E2" w:rsidR="00A8650C" w:rsidRPr="00A8650C" w:rsidRDefault="009D10F2" w:rsidP="00A8650C">
      <w:pPr>
        <w:jc w:val="both"/>
        <w:rPr>
          <w:rFonts w:ascii="Arial" w:hAnsi="Arial" w:cs="Arial"/>
        </w:rPr>
      </w:pPr>
      <w:r>
        <w:rPr>
          <w:rFonts w:ascii="Arial" w:hAnsi="Arial" w:cs="Arial"/>
          <w:lang w:val="es-MX"/>
        </w:rPr>
        <w:t>L</w:t>
      </w:r>
      <w:r w:rsidR="00A8650C" w:rsidRPr="009B1045">
        <w:rPr>
          <w:rFonts w:ascii="Arial" w:hAnsi="Arial" w:cs="Arial"/>
          <w:lang w:val="es-MX"/>
        </w:rPr>
        <w:t xml:space="preserve">a Secretaría de Talento Humano y Desarrollo Organizacional presenta el Plan Institucional de Capacitación para la vigencia 2021 </w:t>
      </w:r>
      <w:r>
        <w:rPr>
          <w:rFonts w:ascii="Arial" w:hAnsi="Arial" w:cs="Arial"/>
          <w:lang w:val="es-MX"/>
        </w:rPr>
        <w:t>–</w:t>
      </w:r>
      <w:r w:rsidR="00A8650C" w:rsidRPr="009B1045">
        <w:rPr>
          <w:rFonts w:ascii="Arial" w:hAnsi="Arial" w:cs="Arial"/>
          <w:lang w:val="es-MX"/>
        </w:rPr>
        <w:t xml:space="preserve"> 2023</w:t>
      </w:r>
      <w:r>
        <w:rPr>
          <w:rFonts w:ascii="Arial" w:hAnsi="Arial" w:cs="Arial"/>
          <w:lang w:val="es-MX"/>
        </w:rPr>
        <w:t>, que se actualiza anualmente,</w:t>
      </w:r>
      <w:r w:rsidR="00A8650C" w:rsidRPr="009B1045">
        <w:rPr>
          <w:rFonts w:ascii="Arial" w:hAnsi="Arial" w:cs="Arial"/>
          <w:lang w:val="es-MX"/>
        </w:rPr>
        <w:t xml:space="preserve"> estructurado de conformidad con las directrices y lineamientos establecidos al respecto por Función Pública (FP), y con el cual la administración departamental, tiene la finalidad de </w:t>
      </w:r>
      <w:r w:rsidR="00A8650C" w:rsidRPr="009B1045">
        <w:rPr>
          <w:rFonts w:ascii="Arial" w:hAnsi="Arial" w:cs="Arial"/>
        </w:rPr>
        <w:t xml:space="preserve">establecer las acciones de formación y capacitación para la presente vigencia, que orienten el desarrollo integral del talento humano, correlacionadas con la misión y objetivos del Departamento de Antioquia, </w:t>
      </w:r>
      <w:r w:rsidR="000B6762">
        <w:rPr>
          <w:rFonts w:ascii="Arial" w:hAnsi="Arial" w:cs="Arial"/>
        </w:rPr>
        <w:t>para así</w:t>
      </w:r>
      <w:r w:rsidR="00A8650C" w:rsidRPr="009B1045">
        <w:rPr>
          <w:rFonts w:ascii="Arial" w:hAnsi="Arial" w:cs="Arial"/>
        </w:rPr>
        <w:t xml:space="preserve"> contribuir a la excelencia y calidad en la prestación de los servicios, el avance del conocimiento y las competencias laborales requeridas para el alto desempeño de los servidores públicos.</w:t>
      </w:r>
    </w:p>
    <w:p w14:paraId="32548601" w14:textId="77777777" w:rsidR="00E07667" w:rsidRDefault="00E07667">
      <w:pPr>
        <w:spacing w:after="160" w:line="259" w:lineRule="auto"/>
        <w:rPr>
          <w:rFonts w:ascii="Arial" w:hAnsi="Arial"/>
          <w:b/>
          <w:i/>
          <w:iCs/>
          <w:color w:val="000000" w:themeColor="text1"/>
          <w:sz w:val="28"/>
        </w:rPr>
      </w:pPr>
      <w:r>
        <w:br w:type="page"/>
      </w:r>
    </w:p>
    <w:p w14:paraId="499AFEBF" w14:textId="29EE342E" w:rsidR="0094723A" w:rsidRPr="0094723A" w:rsidRDefault="0094723A" w:rsidP="00A96FCB">
      <w:pPr>
        <w:pStyle w:val="Citadestacada"/>
        <w:ind w:left="0" w:right="49"/>
      </w:pPr>
      <w:r w:rsidRPr="0094723A">
        <w:lastRenderedPageBreak/>
        <w:t>TABLA DE CONTENIDO</w:t>
      </w:r>
    </w:p>
    <w:sdt>
      <w:sdtPr>
        <w:rPr>
          <w:rFonts w:asciiTheme="minorHAnsi" w:eastAsiaTheme="minorHAnsi" w:hAnsiTheme="minorHAnsi" w:cstheme="minorBidi"/>
          <w:color w:val="auto"/>
          <w:sz w:val="22"/>
          <w:szCs w:val="22"/>
          <w:lang w:val="es-ES" w:eastAsia="en-US"/>
        </w:rPr>
        <w:id w:val="-1138870862"/>
        <w:docPartObj>
          <w:docPartGallery w:val="Table of Contents"/>
          <w:docPartUnique/>
        </w:docPartObj>
      </w:sdtPr>
      <w:sdtEndPr>
        <w:rPr>
          <w:b/>
          <w:bCs/>
        </w:rPr>
      </w:sdtEndPr>
      <w:sdtContent>
        <w:p w14:paraId="2A8565CF" w14:textId="77777777" w:rsidR="0094723A" w:rsidRPr="009E3785" w:rsidRDefault="0094723A">
          <w:pPr>
            <w:pStyle w:val="TtulodeTDC"/>
            <w:rPr>
              <w:rFonts w:ascii="Arial" w:eastAsiaTheme="minorHAnsi" w:hAnsi="Arial" w:cs="Arial"/>
              <w:bCs/>
              <w:i/>
              <w:iCs/>
              <w:color w:val="000000" w:themeColor="text1"/>
              <w:sz w:val="22"/>
              <w:szCs w:val="22"/>
              <w:lang w:val="es-ES" w:eastAsia="en-US"/>
            </w:rPr>
          </w:pPr>
        </w:p>
        <w:p w14:paraId="0CE76316" w14:textId="4BDEF066" w:rsidR="009E3785" w:rsidRPr="009E3785" w:rsidRDefault="0094723A">
          <w:pPr>
            <w:pStyle w:val="TDC1"/>
            <w:tabs>
              <w:tab w:val="left" w:pos="440"/>
              <w:tab w:val="right" w:leader="dot" w:pos="8828"/>
            </w:tabs>
            <w:rPr>
              <w:rFonts w:ascii="Arial" w:eastAsiaTheme="minorEastAsia" w:hAnsi="Arial" w:cs="Arial"/>
              <w:bCs/>
              <w:noProof/>
              <w:lang w:val="es-CO" w:eastAsia="es-CO"/>
            </w:rPr>
          </w:pPr>
          <w:r w:rsidRPr="009E3785">
            <w:rPr>
              <w:rFonts w:ascii="Arial" w:hAnsi="Arial" w:cs="Arial"/>
              <w:bCs/>
            </w:rPr>
            <w:fldChar w:fldCharType="begin"/>
          </w:r>
          <w:r w:rsidRPr="009E3785">
            <w:rPr>
              <w:rFonts w:ascii="Arial" w:hAnsi="Arial" w:cs="Arial"/>
              <w:bCs/>
            </w:rPr>
            <w:instrText xml:space="preserve"> TOC \o "1-3" \h \z \u </w:instrText>
          </w:r>
          <w:r w:rsidRPr="009E3785">
            <w:rPr>
              <w:rFonts w:ascii="Arial" w:hAnsi="Arial" w:cs="Arial"/>
              <w:bCs/>
            </w:rPr>
            <w:fldChar w:fldCharType="separate"/>
          </w:r>
          <w:hyperlink w:anchor="_Toc123476593" w:history="1">
            <w:r w:rsidR="009E3785" w:rsidRPr="009E3785">
              <w:rPr>
                <w:rStyle w:val="Hipervnculo"/>
                <w:rFonts w:ascii="Arial" w:hAnsi="Arial" w:cs="Arial"/>
                <w:bCs/>
                <w:noProof/>
              </w:rPr>
              <w:t>1.</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GENERALIDADES</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_Toc123476593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5</w:t>
            </w:r>
            <w:r w:rsidR="009E3785" w:rsidRPr="009E3785">
              <w:rPr>
                <w:rFonts w:ascii="Arial" w:hAnsi="Arial" w:cs="Arial"/>
                <w:bCs/>
                <w:noProof/>
                <w:webHidden/>
              </w:rPr>
              <w:fldChar w:fldCharType="end"/>
            </w:r>
          </w:hyperlink>
        </w:p>
        <w:p w14:paraId="23D104A2" w14:textId="653E7E24" w:rsidR="009E3785" w:rsidRPr="009E3785" w:rsidRDefault="00F7427C">
          <w:pPr>
            <w:pStyle w:val="TDC2"/>
            <w:tabs>
              <w:tab w:val="left" w:pos="880"/>
              <w:tab w:val="right" w:leader="dot" w:pos="8828"/>
            </w:tabs>
            <w:rPr>
              <w:rFonts w:ascii="Arial" w:eastAsiaTheme="minorEastAsia" w:hAnsi="Arial" w:cs="Arial"/>
              <w:bCs/>
              <w:noProof/>
              <w:lang w:val="es-CO" w:eastAsia="es-CO"/>
            </w:rPr>
          </w:pPr>
          <w:hyperlink w:anchor="_Toc123476594" w:history="1">
            <w:r w:rsidR="009E3785" w:rsidRPr="009E3785">
              <w:rPr>
                <w:rStyle w:val="Hipervnculo"/>
                <w:rFonts w:ascii="Arial" w:hAnsi="Arial" w:cs="Arial"/>
                <w:bCs/>
                <w:noProof/>
                <w:lang w:val="es-MX"/>
              </w:rPr>
              <w:t>1.1</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lang w:val="es-MX"/>
              </w:rPr>
              <w:t>OBJETIVO GENERAL:</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_Toc123476594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5</w:t>
            </w:r>
            <w:r w:rsidR="009E3785" w:rsidRPr="009E3785">
              <w:rPr>
                <w:rFonts w:ascii="Arial" w:hAnsi="Arial" w:cs="Arial"/>
                <w:bCs/>
                <w:noProof/>
                <w:webHidden/>
              </w:rPr>
              <w:fldChar w:fldCharType="end"/>
            </w:r>
          </w:hyperlink>
        </w:p>
        <w:p w14:paraId="24AB72D3" w14:textId="2E0B87B3" w:rsidR="009E3785" w:rsidRPr="009E3785" w:rsidRDefault="00F7427C">
          <w:pPr>
            <w:pStyle w:val="TDC2"/>
            <w:tabs>
              <w:tab w:val="left" w:pos="880"/>
              <w:tab w:val="right" w:leader="dot" w:pos="8828"/>
            </w:tabs>
            <w:rPr>
              <w:rFonts w:ascii="Arial" w:eastAsiaTheme="minorEastAsia" w:hAnsi="Arial" w:cs="Arial"/>
              <w:bCs/>
              <w:noProof/>
              <w:lang w:val="es-CO" w:eastAsia="es-CO"/>
            </w:rPr>
          </w:pPr>
          <w:hyperlink w:anchor="_Toc123476595" w:history="1">
            <w:r w:rsidR="009E3785" w:rsidRPr="009E3785">
              <w:rPr>
                <w:rStyle w:val="Hipervnculo"/>
                <w:rFonts w:ascii="Arial" w:hAnsi="Arial" w:cs="Arial"/>
                <w:bCs/>
                <w:noProof/>
                <w:lang w:val="es-MX"/>
              </w:rPr>
              <w:t>1.2</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lang w:val="es-MX"/>
              </w:rPr>
              <w:t>OBJETIVOS ESPECÍFICOS:</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_Toc123476595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5</w:t>
            </w:r>
            <w:r w:rsidR="009E3785" w:rsidRPr="009E3785">
              <w:rPr>
                <w:rFonts w:ascii="Arial" w:hAnsi="Arial" w:cs="Arial"/>
                <w:bCs/>
                <w:noProof/>
                <w:webHidden/>
              </w:rPr>
              <w:fldChar w:fldCharType="end"/>
            </w:r>
          </w:hyperlink>
        </w:p>
        <w:p w14:paraId="6060D66D" w14:textId="243AAF9E" w:rsidR="009E3785" w:rsidRPr="009E3785" w:rsidRDefault="00F7427C">
          <w:pPr>
            <w:pStyle w:val="TDC2"/>
            <w:tabs>
              <w:tab w:val="left" w:pos="880"/>
              <w:tab w:val="right" w:leader="dot" w:pos="8828"/>
            </w:tabs>
            <w:rPr>
              <w:rFonts w:ascii="Arial" w:eastAsiaTheme="minorEastAsia" w:hAnsi="Arial" w:cs="Arial"/>
              <w:bCs/>
              <w:noProof/>
              <w:lang w:val="es-CO" w:eastAsia="es-CO"/>
            </w:rPr>
          </w:pPr>
          <w:hyperlink w:anchor="_Toc123476596" w:history="1">
            <w:r w:rsidR="009E3785" w:rsidRPr="009E3785">
              <w:rPr>
                <w:rStyle w:val="Hipervnculo"/>
                <w:rFonts w:ascii="Arial" w:hAnsi="Arial" w:cs="Arial"/>
                <w:bCs/>
                <w:noProof/>
              </w:rPr>
              <w:t>1.3</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ALCANCE</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_Toc123476596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5</w:t>
            </w:r>
            <w:r w:rsidR="009E3785" w:rsidRPr="009E3785">
              <w:rPr>
                <w:rFonts w:ascii="Arial" w:hAnsi="Arial" w:cs="Arial"/>
                <w:bCs/>
                <w:noProof/>
                <w:webHidden/>
              </w:rPr>
              <w:fldChar w:fldCharType="end"/>
            </w:r>
          </w:hyperlink>
        </w:p>
        <w:p w14:paraId="7E0F0243" w14:textId="45946FF7" w:rsidR="009E3785" w:rsidRPr="009E3785" w:rsidRDefault="00F7427C">
          <w:pPr>
            <w:pStyle w:val="TDC1"/>
            <w:tabs>
              <w:tab w:val="left" w:pos="440"/>
              <w:tab w:val="right" w:leader="dot" w:pos="8828"/>
            </w:tabs>
            <w:rPr>
              <w:rFonts w:ascii="Arial" w:eastAsiaTheme="minorEastAsia" w:hAnsi="Arial" w:cs="Arial"/>
              <w:bCs/>
              <w:noProof/>
              <w:lang w:val="es-CO" w:eastAsia="es-CO"/>
            </w:rPr>
          </w:pPr>
          <w:hyperlink w:anchor="_Toc123476597" w:history="1">
            <w:r w:rsidR="009E3785" w:rsidRPr="009E3785">
              <w:rPr>
                <w:rStyle w:val="Hipervnculo"/>
                <w:rFonts w:ascii="Arial" w:hAnsi="Arial" w:cs="Arial"/>
                <w:bCs/>
                <w:noProof/>
              </w:rPr>
              <w:t>2.</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DIRECTRICES NORMATIVAS DE LA FORMACIÓN EN ENTIDADES PÚBLICAS</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_Toc123476597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6</w:t>
            </w:r>
            <w:r w:rsidR="009E3785" w:rsidRPr="009E3785">
              <w:rPr>
                <w:rFonts w:ascii="Arial" w:hAnsi="Arial" w:cs="Arial"/>
                <w:bCs/>
                <w:noProof/>
                <w:webHidden/>
              </w:rPr>
              <w:fldChar w:fldCharType="end"/>
            </w:r>
          </w:hyperlink>
        </w:p>
        <w:p w14:paraId="20D6CF69" w14:textId="626FFCFD" w:rsidR="009E3785" w:rsidRPr="009E3785" w:rsidRDefault="00F7427C">
          <w:pPr>
            <w:pStyle w:val="TDC1"/>
            <w:tabs>
              <w:tab w:val="left" w:pos="440"/>
              <w:tab w:val="right" w:leader="dot" w:pos="8828"/>
            </w:tabs>
            <w:rPr>
              <w:rFonts w:ascii="Arial" w:eastAsiaTheme="minorEastAsia" w:hAnsi="Arial" w:cs="Arial"/>
              <w:bCs/>
              <w:noProof/>
              <w:lang w:val="es-CO" w:eastAsia="es-CO"/>
            </w:rPr>
          </w:pPr>
          <w:hyperlink w:anchor="_Toc123476598" w:history="1">
            <w:r w:rsidR="009E3785" w:rsidRPr="009E3785">
              <w:rPr>
                <w:rStyle w:val="Hipervnculo"/>
                <w:rFonts w:ascii="Arial" w:hAnsi="Arial" w:cs="Arial"/>
                <w:bCs/>
                <w:noProof/>
              </w:rPr>
              <w:t>3.</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MARCO CONCEPTUAL</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_Toc123476598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10</w:t>
            </w:r>
            <w:r w:rsidR="009E3785" w:rsidRPr="009E3785">
              <w:rPr>
                <w:rFonts w:ascii="Arial" w:hAnsi="Arial" w:cs="Arial"/>
                <w:bCs/>
                <w:noProof/>
                <w:webHidden/>
              </w:rPr>
              <w:fldChar w:fldCharType="end"/>
            </w:r>
          </w:hyperlink>
        </w:p>
        <w:p w14:paraId="6BDFA76A" w14:textId="6658272A" w:rsidR="009E3785" w:rsidRPr="009E3785" w:rsidRDefault="00F7427C">
          <w:pPr>
            <w:pStyle w:val="TDC1"/>
            <w:tabs>
              <w:tab w:val="left" w:pos="440"/>
              <w:tab w:val="right" w:leader="dot" w:pos="8828"/>
            </w:tabs>
            <w:rPr>
              <w:rFonts w:ascii="Arial" w:eastAsiaTheme="minorEastAsia" w:hAnsi="Arial" w:cs="Arial"/>
              <w:bCs/>
              <w:noProof/>
              <w:lang w:val="es-CO" w:eastAsia="es-CO"/>
            </w:rPr>
          </w:pPr>
          <w:hyperlink w:anchor="_Toc123476599" w:history="1">
            <w:r w:rsidR="009E3785" w:rsidRPr="009E3785">
              <w:rPr>
                <w:rStyle w:val="Hipervnculo"/>
                <w:rFonts w:ascii="Arial" w:hAnsi="Arial" w:cs="Arial"/>
                <w:bCs/>
                <w:noProof/>
              </w:rPr>
              <w:t>4.</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ACTORES QUE INTERVIENE EN EL PLAN INSTITUCIONAL DE CAPACITACIÓN</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_Toc123476599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15</w:t>
            </w:r>
            <w:r w:rsidR="009E3785" w:rsidRPr="009E3785">
              <w:rPr>
                <w:rFonts w:ascii="Arial" w:hAnsi="Arial" w:cs="Arial"/>
                <w:bCs/>
                <w:noProof/>
                <w:webHidden/>
              </w:rPr>
              <w:fldChar w:fldCharType="end"/>
            </w:r>
          </w:hyperlink>
        </w:p>
        <w:p w14:paraId="7E267727" w14:textId="286FC601" w:rsidR="009E3785" w:rsidRPr="009E3785" w:rsidRDefault="00F7427C">
          <w:pPr>
            <w:pStyle w:val="TDC1"/>
            <w:tabs>
              <w:tab w:val="left" w:pos="440"/>
              <w:tab w:val="right" w:leader="dot" w:pos="8828"/>
            </w:tabs>
            <w:rPr>
              <w:rFonts w:ascii="Arial" w:eastAsiaTheme="minorEastAsia" w:hAnsi="Arial" w:cs="Arial"/>
              <w:bCs/>
              <w:noProof/>
              <w:lang w:val="es-CO" w:eastAsia="es-CO"/>
            </w:rPr>
          </w:pPr>
          <w:hyperlink w:anchor="_Toc123476600" w:history="1">
            <w:r w:rsidR="009E3785" w:rsidRPr="009E3785">
              <w:rPr>
                <w:rStyle w:val="Hipervnculo"/>
                <w:rFonts w:ascii="Arial" w:hAnsi="Arial" w:cs="Arial"/>
                <w:bCs/>
                <w:noProof/>
              </w:rPr>
              <w:t>5.</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DIAGNÓSTICO DE NECESIDADES DE APRENDIZAJE ORGANIZACIONAL</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_Toc123476600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17</w:t>
            </w:r>
            <w:r w:rsidR="009E3785" w:rsidRPr="009E3785">
              <w:rPr>
                <w:rFonts w:ascii="Arial" w:hAnsi="Arial" w:cs="Arial"/>
                <w:bCs/>
                <w:noProof/>
                <w:webHidden/>
              </w:rPr>
              <w:fldChar w:fldCharType="end"/>
            </w:r>
          </w:hyperlink>
        </w:p>
        <w:p w14:paraId="24B617DE" w14:textId="6FA11D0E" w:rsidR="009E3785" w:rsidRPr="009E3785" w:rsidRDefault="00F7427C">
          <w:pPr>
            <w:pStyle w:val="TDC2"/>
            <w:tabs>
              <w:tab w:val="left" w:pos="880"/>
              <w:tab w:val="right" w:leader="dot" w:pos="8828"/>
            </w:tabs>
            <w:rPr>
              <w:rFonts w:ascii="Arial" w:eastAsiaTheme="minorEastAsia" w:hAnsi="Arial" w:cs="Arial"/>
              <w:bCs/>
              <w:noProof/>
              <w:lang w:val="es-CO" w:eastAsia="es-CO"/>
            </w:rPr>
          </w:pPr>
          <w:hyperlink w:anchor="_Toc123476601" w:history="1">
            <w:r w:rsidR="009E3785" w:rsidRPr="009E3785">
              <w:rPr>
                <w:rStyle w:val="Hipervnculo"/>
                <w:rFonts w:ascii="Arial" w:hAnsi="Arial" w:cs="Arial"/>
                <w:bCs/>
                <w:iCs/>
                <w:noProof/>
                <w:lang w:eastAsia="es-CO"/>
              </w:rPr>
              <w:t>5.1</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iCs/>
                <w:noProof/>
                <w:lang w:eastAsia="es-CO"/>
              </w:rPr>
              <w:t>SOLICITUDES DE CAPACITACIÓN</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_Toc123476601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17</w:t>
            </w:r>
            <w:r w:rsidR="009E3785" w:rsidRPr="009E3785">
              <w:rPr>
                <w:rFonts w:ascii="Arial" w:hAnsi="Arial" w:cs="Arial"/>
                <w:bCs/>
                <w:noProof/>
                <w:webHidden/>
              </w:rPr>
              <w:fldChar w:fldCharType="end"/>
            </w:r>
          </w:hyperlink>
        </w:p>
        <w:p w14:paraId="78BE6D7F" w14:textId="6ABE20CD" w:rsidR="009E3785" w:rsidRPr="009E3785" w:rsidRDefault="00F7427C">
          <w:pPr>
            <w:pStyle w:val="TDC2"/>
            <w:tabs>
              <w:tab w:val="left" w:pos="880"/>
              <w:tab w:val="right" w:leader="dot" w:pos="8828"/>
            </w:tabs>
            <w:rPr>
              <w:rFonts w:ascii="Arial" w:eastAsiaTheme="minorEastAsia" w:hAnsi="Arial" w:cs="Arial"/>
              <w:bCs/>
              <w:noProof/>
              <w:lang w:val="es-CO" w:eastAsia="es-CO"/>
            </w:rPr>
          </w:pPr>
          <w:hyperlink w:anchor="_Toc123476602" w:history="1">
            <w:r w:rsidR="009E3785" w:rsidRPr="009E3785">
              <w:rPr>
                <w:rStyle w:val="Hipervnculo"/>
                <w:rFonts w:ascii="Arial" w:hAnsi="Arial" w:cs="Arial"/>
                <w:bCs/>
                <w:iCs/>
                <w:noProof/>
                <w:lang w:eastAsia="es-CO"/>
              </w:rPr>
              <w:t>5.2</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iCs/>
                <w:noProof/>
                <w:lang w:eastAsia="es-CO"/>
              </w:rPr>
              <w:t>RESULTADOS MEDICIÓN CLIMA ORGANIZACIONAL:</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_Toc123476602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18</w:t>
            </w:r>
            <w:r w:rsidR="009E3785" w:rsidRPr="009E3785">
              <w:rPr>
                <w:rFonts w:ascii="Arial" w:hAnsi="Arial" w:cs="Arial"/>
                <w:bCs/>
                <w:noProof/>
                <w:webHidden/>
              </w:rPr>
              <w:fldChar w:fldCharType="end"/>
            </w:r>
          </w:hyperlink>
        </w:p>
        <w:p w14:paraId="3C7B96C6" w14:textId="748565C9" w:rsidR="009E3785" w:rsidRPr="009E3785" w:rsidRDefault="00F7427C">
          <w:pPr>
            <w:pStyle w:val="TDC2"/>
            <w:tabs>
              <w:tab w:val="left" w:pos="880"/>
              <w:tab w:val="right" w:leader="dot" w:pos="8828"/>
            </w:tabs>
            <w:rPr>
              <w:rFonts w:ascii="Arial" w:eastAsiaTheme="minorEastAsia" w:hAnsi="Arial" w:cs="Arial"/>
              <w:bCs/>
              <w:noProof/>
              <w:lang w:val="es-CO" w:eastAsia="es-CO"/>
            </w:rPr>
          </w:pPr>
          <w:hyperlink w:anchor="_Toc123476603" w:history="1">
            <w:r w:rsidR="009E3785" w:rsidRPr="009E3785">
              <w:rPr>
                <w:rStyle w:val="Hipervnculo"/>
                <w:rFonts w:ascii="Arial" w:hAnsi="Arial" w:cs="Arial"/>
                <w:bCs/>
                <w:iCs/>
                <w:noProof/>
                <w:lang w:eastAsia="es-CO"/>
              </w:rPr>
              <w:t>5.3</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iCs/>
                <w:noProof/>
                <w:lang w:eastAsia="es-CO"/>
              </w:rPr>
              <w:t>MEDICIÓN DE RIESGO PSICOSOCIAL:</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_Toc123476603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19</w:t>
            </w:r>
            <w:r w:rsidR="009E3785" w:rsidRPr="009E3785">
              <w:rPr>
                <w:rFonts w:ascii="Arial" w:hAnsi="Arial" w:cs="Arial"/>
                <w:bCs/>
                <w:noProof/>
                <w:webHidden/>
              </w:rPr>
              <w:fldChar w:fldCharType="end"/>
            </w:r>
          </w:hyperlink>
        </w:p>
        <w:p w14:paraId="6C540AA9" w14:textId="4784861F" w:rsidR="009E3785" w:rsidRPr="009E3785" w:rsidRDefault="00F7427C">
          <w:pPr>
            <w:pStyle w:val="TDC2"/>
            <w:tabs>
              <w:tab w:val="left" w:pos="880"/>
              <w:tab w:val="right" w:leader="dot" w:pos="8828"/>
            </w:tabs>
            <w:rPr>
              <w:rFonts w:ascii="Arial" w:eastAsiaTheme="minorEastAsia" w:hAnsi="Arial" w:cs="Arial"/>
              <w:bCs/>
              <w:noProof/>
              <w:lang w:val="es-CO" w:eastAsia="es-CO"/>
            </w:rPr>
          </w:pPr>
          <w:hyperlink w:anchor="_Toc123476604" w:history="1">
            <w:r w:rsidR="009E3785" w:rsidRPr="009E3785">
              <w:rPr>
                <w:rStyle w:val="Hipervnculo"/>
                <w:rFonts w:ascii="Arial" w:hAnsi="Arial" w:cs="Arial"/>
                <w:bCs/>
                <w:noProof/>
                <w:lang w:val="es-MX"/>
              </w:rPr>
              <w:t>5.4</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iCs/>
                <w:noProof/>
                <w:lang w:eastAsia="es-CO"/>
              </w:rPr>
              <w:t>RESULTADOS FURAG</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_Toc123476604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19</w:t>
            </w:r>
            <w:r w:rsidR="009E3785" w:rsidRPr="009E3785">
              <w:rPr>
                <w:rFonts w:ascii="Arial" w:hAnsi="Arial" w:cs="Arial"/>
                <w:bCs/>
                <w:noProof/>
                <w:webHidden/>
              </w:rPr>
              <w:fldChar w:fldCharType="end"/>
            </w:r>
          </w:hyperlink>
        </w:p>
        <w:p w14:paraId="6F29E256" w14:textId="0657D6C5" w:rsidR="009E3785" w:rsidRPr="009E3785" w:rsidRDefault="00F7427C">
          <w:pPr>
            <w:pStyle w:val="TDC2"/>
            <w:tabs>
              <w:tab w:val="left" w:pos="880"/>
              <w:tab w:val="right" w:leader="dot" w:pos="8828"/>
            </w:tabs>
            <w:rPr>
              <w:rFonts w:ascii="Arial" w:eastAsiaTheme="minorEastAsia" w:hAnsi="Arial" w:cs="Arial"/>
              <w:bCs/>
              <w:noProof/>
              <w:lang w:val="es-CO" w:eastAsia="es-CO"/>
            </w:rPr>
          </w:pPr>
          <w:hyperlink w:anchor="_Toc123476605" w:history="1">
            <w:r w:rsidR="009E3785" w:rsidRPr="009E3785">
              <w:rPr>
                <w:rStyle w:val="Hipervnculo"/>
                <w:rFonts w:ascii="Arial" w:hAnsi="Arial" w:cs="Arial"/>
                <w:bCs/>
                <w:iCs/>
                <w:noProof/>
                <w:lang w:eastAsia="es-CO"/>
              </w:rPr>
              <w:t>5.5</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iCs/>
                <w:noProof/>
                <w:lang w:eastAsia="es-CO"/>
              </w:rPr>
              <w:t>AUTODIAGNÓSTICO MIPG:</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_Toc123476605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21</w:t>
            </w:r>
            <w:r w:rsidR="009E3785" w:rsidRPr="009E3785">
              <w:rPr>
                <w:rFonts w:ascii="Arial" w:hAnsi="Arial" w:cs="Arial"/>
                <w:bCs/>
                <w:noProof/>
                <w:webHidden/>
              </w:rPr>
              <w:fldChar w:fldCharType="end"/>
            </w:r>
          </w:hyperlink>
        </w:p>
        <w:p w14:paraId="34DD01A4" w14:textId="663D5EE3" w:rsidR="009E3785" w:rsidRPr="009E3785" w:rsidRDefault="00F7427C">
          <w:pPr>
            <w:pStyle w:val="TDC2"/>
            <w:tabs>
              <w:tab w:val="left" w:pos="880"/>
              <w:tab w:val="right" w:leader="dot" w:pos="8828"/>
            </w:tabs>
            <w:rPr>
              <w:rFonts w:ascii="Arial" w:eastAsiaTheme="minorEastAsia" w:hAnsi="Arial" w:cs="Arial"/>
              <w:bCs/>
              <w:noProof/>
              <w:lang w:val="es-CO" w:eastAsia="es-CO"/>
            </w:rPr>
          </w:pPr>
          <w:hyperlink w:anchor="_Toc123476606" w:history="1">
            <w:r w:rsidR="009E3785" w:rsidRPr="009E3785">
              <w:rPr>
                <w:rStyle w:val="Hipervnculo"/>
                <w:rFonts w:ascii="Arial" w:hAnsi="Arial" w:cs="Arial"/>
                <w:bCs/>
                <w:iCs/>
                <w:noProof/>
                <w:lang w:eastAsia="es-CO"/>
              </w:rPr>
              <w:t>5.6</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iCs/>
                <w:noProof/>
                <w:lang w:eastAsia="es-CO"/>
              </w:rPr>
              <w:t>RESULTADOS PLAN INSTITUCIONAL DE CAPACITACIÓN</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_Toc123476606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22</w:t>
            </w:r>
            <w:r w:rsidR="009E3785" w:rsidRPr="009E3785">
              <w:rPr>
                <w:rFonts w:ascii="Arial" w:hAnsi="Arial" w:cs="Arial"/>
                <w:bCs/>
                <w:noProof/>
                <w:webHidden/>
              </w:rPr>
              <w:fldChar w:fldCharType="end"/>
            </w:r>
          </w:hyperlink>
        </w:p>
        <w:p w14:paraId="1D94C8EC" w14:textId="1FDFBF65" w:rsidR="009E3785" w:rsidRPr="009E3785" w:rsidRDefault="00F7427C">
          <w:pPr>
            <w:pStyle w:val="TDC2"/>
            <w:tabs>
              <w:tab w:val="left" w:pos="880"/>
              <w:tab w:val="right" w:leader="dot" w:pos="8828"/>
            </w:tabs>
            <w:rPr>
              <w:rFonts w:ascii="Arial" w:eastAsiaTheme="minorEastAsia" w:hAnsi="Arial" w:cs="Arial"/>
              <w:bCs/>
              <w:noProof/>
              <w:lang w:val="es-CO" w:eastAsia="es-CO"/>
            </w:rPr>
          </w:pPr>
          <w:hyperlink w:anchor="_Toc123476607" w:history="1">
            <w:r w:rsidR="009E3785" w:rsidRPr="009E3785">
              <w:rPr>
                <w:rStyle w:val="Hipervnculo"/>
                <w:rFonts w:ascii="Arial" w:hAnsi="Arial" w:cs="Arial"/>
                <w:bCs/>
                <w:noProof/>
                <w:lang w:eastAsia="es-CO"/>
              </w:rPr>
              <w:t>5.7</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lang w:eastAsia="es-CO"/>
              </w:rPr>
              <w:t>REPORTE DE SECRETARÍAS Y DIRECCIONES DE LA GOBERNACIÓN DE ANTIOQUIA</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_Toc123476607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24</w:t>
            </w:r>
            <w:r w:rsidR="009E3785" w:rsidRPr="009E3785">
              <w:rPr>
                <w:rFonts w:ascii="Arial" w:hAnsi="Arial" w:cs="Arial"/>
                <w:bCs/>
                <w:noProof/>
                <w:webHidden/>
              </w:rPr>
              <w:fldChar w:fldCharType="end"/>
            </w:r>
          </w:hyperlink>
        </w:p>
        <w:p w14:paraId="6FECBF20" w14:textId="00A2A9EE" w:rsidR="009E3785" w:rsidRPr="009E3785" w:rsidRDefault="00F7427C">
          <w:pPr>
            <w:pStyle w:val="TDC1"/>
            <w:tabs>
              <w:tab w:val="left" w:pos="440"/>
              <w:tab w:val="right" w:leader="dot" w:pos="8828"/>
            </w:tabs>
            <w:rPr>
              <w:rFonts w:ascii="Arial" w:eastAsiaTheme="minorEastAsia" w:hAnsi="Arial" w:cs="Arial"/>
              <w:bCs/>
              <w:noProof/>
              <w:lang w:val="es-CO" w:eastAsia="es-CO"/>
            </w:rPr>
          </w:pPr>
          <w:hyperlink w:anchor="_Toc123476608" w:history="1">
            <w:r w:rsidR="009E3785" w:rsidRPr="009E3785">
              <w:rPr>
                <w:rStyle w:val="Hipervnculo"/>
                <w:rFonts w:ascii="Arial" w:hAnsi="Arial" w:cs="Arial"/>
                <w:bCs/>
                <w:noProof/>
              </w:rPr>
              <w:t>6.</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DESARROLLO DEL PLAN INSTITUCIONAL DE CAPACITACION</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_Toc123476608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25</w:t>
            </w:r>
            <w:r w:rsidR="009E3785" w:rsidRPr="009E3785">
              <w:rPr>
                <w:rFonts w:ascii="Arial" w:hAnsi="Arial" w:cs="Arial"/>
                <w:bCs/>
                <w:noProof/>
                <w:webHidden/>
              </w:rPr>
              <w:fldChar w:fldCharType="end"/>
            </w:r>
          </w:hyperlink>
        </w:p>
        <w:p w14:paraId="686D3412" w14:textId="70F39248" w:rsidR="009E3785" w:rsidRPr="009E3785" w:rsidRDefault="00F7427C">
          <w:pPr>
            <w:pStyle w:val="TDC2"/>
            <w:tabs>
              <w:tab w:val="left" w:pos="880"/>
              <w:tab w:val="right" w:leader="dot" w:pos="8828"/>
            </w:tabs>
            <w:rPr>
              <w:rFonts w:ascii="Arial" w:eastAsiaTheme="minorEastAsia" w:hAnsi="Arial" w:cs="Arial"/>
              <w:bCs/>
              <w:noProof/>
              <w:lang w:val="es-CO" w:eastAsia="es-CO"/>
            </w:rPr>
          </w:pPr>
          <w:hyperlink w:anchor="_Toc123476609" w:history="1">
            <w:r w:rsidR="009E3785" w:rsidRPr="009E3785">
              <w:rPr>
                <w:rStyle w:val="Hipervnculo"/>
                <w:rFonts w:ascii="Arial" w:hAnsi="Arial" w:cs="Arial"/>
                <w:bCs/>
                <w:noProof/>
                <w:lang w:eastAsia="es-CO"/>
              </w:rPr>
              <w:t>6.1</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lang w:eastAsia="es-CO"/>
              </w:rPr>
              <w:t>EJE 1. GESTIÓN DEL CONOCIMIENTO Y LA INNOVACIÓN.</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_Toc123476609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26</w:t>
            </w:r>
            <w:r w:rsidR="009E3785" w:rsidRPr="009E3785">
              <w:rPr>
                <w:rFonts w:ascii="Arial" w:hAnsi="Arial" w:cs="Arial"/>
                <w:bCs/>
                <w:noProof/>
                <w:webHidden/>
              </w:rPr>
              <w:fldChar w:fldCharType="end"/>
            </w:r>
          </w:hyperlink>
        </w:p>
        <w:p w14:paraId="407383B6" w14:textId="01192DF3" w:rsidR="009E3785" w:rsidRPr="009E3785" w:rsidRDefault="00F7427C">
          <w:pPr>
            <w:pStyle w:val="TDC2"/>
            <w:tabs>
              <w:tab w:val="left" w:pos="880"/>
              <w:tab w:val="right" w:leader="dot" w:pos="8828"/>
            </w:tabs>
            <w:rPr>
              <w:rFonts w:ascii="Arial" w:eastAsiaTheme="minorEastAsia" w:hAnsi="Arial" w:cs="Arial"/>
              <w:bCs/>
              <w:noProof/>
              <w:lang w:val="es-CO" w:eastAsia="es-CO"/>
            </w:rPr>
          </w:pPr>
          <w:hyperlink w:anchor="_Toc123476610" w:history="1">
            <w:r w:rsidR="009E3785" w:rsidRPr="009E3785">
              <w:rPr>
                <w:rStyle w:val="Hipervnculo"/>
                <w:rFonts w:ascii="Arial" w:hAnsi="Arial" w:cs="Arial"/>
                <w:bCs/>
                <w:noProof/>
                <w:lang w:eastAsia="es-CO"/>
              </w:rPr>
              <w:t>6.2</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lang w:eastAsia="es-CO"/>
              </w:rPr>
              <w:t>EJE 2. CREACIÓN DE VALOR PÚBLICO</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_Toc123476610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26</w:t>
            </w:r>
            <w:r w:rsidR="009E3785" w:rsidRPr="009E3785">
              <w:rPr>
                <w:rFonts w:ascii="Arial" w:hAnsi="Arial" w:cs="Arial"/>
                <w:bCs/>
                <w:noProof/>
                <w:webHidden/>
              </w:rPr>
              <w:fldChar w:fldCharType="end"/>
            </w:r>
          </w:hyperlink>
        </w:p>
        <w:p w14:paraId="2A90A98C" w14:textId="5EF6F369" w:rsidR="009E3785" w:rsidRPr="009E3785" w:rsidRDefault="00F7427C">
          <w:pPr>
            <w:pStyle w:val="TDC2"/>
            <w:tabs>
              <w:tab w:val="left" w:pos="880"/>
              <w:tab w:val="right" w:leader="dot" w:pos="8828"/>
            </w:tabs>
            <w:rPr>
              <w:rFonts w:ascii="Arial" w:eastAsiaTheme="minorEastAsia" w:hAnsi="Arial" w:cs="Arial"/>
              <w:bCs/>
              <w:noProof/>
              <w:lang w:val="es-CO" w:eastAsia="es-CO"/>
            </w:rPr>
          </w:pPr>
          <w:hyperlink w:anchor="_Toc123476611" w:history="1">
            <w:r w:rsidR="009E3785" w:rsidRPr="009E3785">
              <w:rPr>
                <w:rStyle w:val="Hipervnculo"/>
                <w:rFonts w:ascii="Arial" w:hAnsi="Arial" w:cs="Arial"/>
                <w:bCs/>
                <w:noProof/>
                <w:lang w:eastAsia="es-CO"/>
              </w:rPr>
              <w:t>6.3</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lang w:eastAsia="es-CO"/>
              </w:rPr>
              <w:t>EJE 3. TRANSFORMACIÓN DIGITAL</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_Toc123476611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27</w:t>
            </w:r>
            <w:r w:rsidR="009E3785" w:rsidRPr="009E3785">
              <w:rPr>
                <w:rFonts w:ascii="Arial" w:hAnsi="Arial" w:cs="Arial"/>
                <w:bCs/>
                <w:noProof/>
                <w:webHidden/>
              </w:rPr>
              <w:fldChar w:fldCharType="end"/>
            </w:r>
          </w:hyperlink>
        </w:p>
        <w:p w14:paraId="0AC51DD4" w14:textId="1698160E" w:rsidR="009E3785" w:rsidRPr="009E3785" w:rsidRDefault="00F7427C">
          <w:pPr>
            <w:pStyle w:val="TDC2"/>
            <w:tabs>
              <w:tab w:val="left" w:pos="880"/>
              <w:tab w:val="right" w:leader="dot" w:pos="8828"/>
            </w:tabs>
            <w:rPr>
              <w:rFonts w:ascii="Arial" w:eastAsiaTheme="minorEastAsia" w:hAnsi="Arial" w:cs="Arial"/>
              <w:bCs/>
              <w:noProof/>
              <w:lang w:val="es-CO" w:eastAsia="es-CO"/>
            </w:rPr>
          </w:pPr>
          <w:hyperlink w:anchor="_Toc123476612" w:history="1">
            <w:r w:rsidR="009E3785" w:rsidRPr="009E3785">
              <w:rPr>
                <w:rStyle w:val="Hipervnculo"/>
                <w:rFonts w:ascii="Arial" w:hAnsi="Arial" w:cs="Arial"/>
                <w:bCs/>
                <w:noProof/>
                <w:lang w:eastAsia="es-CO"/>
              </w:rPr>
              <w:t>6.4</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lang w:eastAsia="es-CO"/>
              </w:rPr>
              <w:t>EJE 4. PROBIDAD Y ÉTICA DE LO PÚBLICO</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_Toc123476612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28</w:t>
            </w:r>
            <w:r w:rsidR="009E3785" w:rsidRPr="009E3785">
              <w:rPr>
                <w:rFonts w:ascii="Arial" w:hAnsi="Arial" w:cs="Arial"/>
                <w:bCs/>
                <w:noProof/>
                <w:webHidden/>
              </w:rPr>
              <w:fldChar w:fldCharType="end"/>
            </w:r>
          </w:hyperlink>
        </w:p>
        <w:p w14:paraId="471609CF" w14:textId="5B23EB73" w:rsidR="009E3785" w:rsidRPr="009E3785" w:rsidRDefault="00F7427C">
          <w:pPr>
            <w:pStyle w:val="TDC2"/>
            <w:tabs>
              <w:tab w:val="left" w:pos="880"/>
              <w:tab w:val="right" w:leader="dot" w:pos="8828"/>
            </w:tabs>
            <w:rPr>
              <w:rFonts w:ascii="Arial" w:eastAsiaTheme="minorEastAsia" w:hAnsi="Arial" w:cs="Arial"/>
              <w:bCs/>
              <w:noProof/>
              <w:lang w:val="es-CO" w:eastAsia="es-CO"/>
            </w:rPr>
          </w:pPr>
          <w:hyperlink w:anchor="_Toc123476613" w:history="1">
            <w:r w:rsidR="009E3785" w:rsidRPr="009E3785">
              <w:rPr>
                <w:rStyle w:val="Hipervnculo"/>
                <w:rFonts w:ascii="Arial" w:hAnsi="Arial" w:cs="Arial"/>
                <w:bCs/>
                <w:noProof/>
                <w:lang w:eastAsia="es-CO"/>
              </w:rPr>
              <w:t>6.5</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lang w:eastAsia="es-CO"/>
              </w:rPr>
              <w:t>EJE 5: FORMACIÓN DE DIRECTIVOS PÚBLICOS</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_Toc123476613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29</w:t>
            </w:r>
            <w:r w:rsidR="009E3785" w:rsidRPr="009E3785">
              <w:rPr>
                <w:rFonts w:ascii="Arial" w:hAnsi="Arial" w:cs="Arial"/>
                <w:bCs/>
                <w:noProof/>
                <w:webHidden/>
              </w:rPr>
              <w:fldChar w:fldCharType="end"/>
            </w:r>
          </w:hyperlink>
        </w:p>
        <w:p w14:paraId="33832217" w14:textId="7C227F74" w:rsidR="009E3785" w:rsidRPr="009E3785" w:rsidRDefault="00F7427C">
          <w:pPr>
            <w:pStyle w:val="TDC2"/>
            <w:tabs>
              <w:tab w:val="left" w:pos="880"/>
              <w:tab w:val="right" w:leader="dot" w:pos="8828"/>
            </w:tabs>
            <w:rPr>
              <w:rFonts w:ascii="Arial" w:eastAsiaTheme="minorEastAsia" w:hAnsi="Arial" w:cs="Arial"/>
              <w:bCs/>
              <w:noProof/>
              <w:lang w:val="es-CO" w:eastAsia="es-CO"/>
            </w:rPr>
          </w:pPr>
          <w:hyperlink w:anchor="_Toc123476614" w:history="1">
            <w:r w:rsidR="009E3785" w:rsidRPr="009E3785">
              <w:rPr>
                <w:rStyle w:val="Hipervnculo"/>
                <w:rFonts w:ascii="Arial" w:hAnsi="Arial" w:cs="Arial"/>
                <w:bCs/>
                <w:noProof/>
                <w:lang w:eastAsia="es-CO"/>
              </w:rPr>
              <w:t>6.6</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lang w:eastAsia="es-CO"/>
              </w:rPr>
              <w:t>OTROS TEMÁTICAS IDENTIFICADAS EN LA ENTIDAD</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_Toc123476614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29</w:t>
            </w:r>
            <w:r w:rsidR="009E3785" w:rsidRPr="009E3785">
              <w:rPr>
                <w:rFonts w:ascii="Arial" w:hAnsi="Arial" w:cs="Arial"/>
                <w:bCs/>
                <w:noProof/>
                <w:webHidden/>
              </w:rPr>
              <w:fldChar w:fldCharType="end"/>
            </w:r>
          </w:hyperlink>
        </w:p>
        <w:p w14:paraId="48BFA8AB" w14:textId="7CC95050" w:rsidR="009E3785" w:rsidRPr="009E3785" w:rsidRDefault="00F7427C">
          <w:pPr>
            <w:pStyle w:val="TDC3"/>
            <w:tabs>
              <w:tab w:val="left" w:pos="1320"/>
              <w:tab w:val="right" w:leader="dot" w:pos="8828"/>
            </w:tabs>
            <w:rPr>
              <w:rFonts w:ascii="Arial" w:eastAsiaTheme="minorEastAsia" w:hAnsi="Arial" w:cs="Arial"/>
              <w:bCs/>
              <w:noProof/>
              <w:lang w:val="es-CO" w:eastAsia="es-CO"/>
            </w:rPr>
          </w:pPr>
          <w:hyperlink w:anchor="_Toc123476615" w:history="1">
            <w:r w:rsidR="009E3785" w:rsidRPr="009E3785">
              <w:rPr>
                <w:rStyle w:val="Hipervnculo"/>
                <w:rFonts w:ascii="Arial" w:hAnsi="Arial" w:cs="Arial"/>
                <w:bCs/>
                <w:noProof/>
              </w:rPr>
              <w:t>6.6.1</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COMPONENTE: Preparación institucional Convocatoria Antioquia III – CNSC.</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_Toc123476615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30</w:t>
            </w:r>
            <w:r w:rsidR="009E3785" w:rsidRPr="009E3785">
              <w:rPr>
                <w:rFonts w:ascii="Arial" w:hAnsi="Arial" w:cs="Arial"/>
                <w:bCs/>
                <w:noProof/>
                <w:webHidden/>
              </w:rPr>
              <w:fldChar w:fldCharType="end"/>
            </w:r>
          </w:hyperlink>
        </w:p>
        <w:p w14:paraId="7BB67991" w14:textId="5229F62B" w:rsidR="009E3785" w:rsidRPr="009E3785" w:rsidRDefault="00F7427C">
          <w:pPr>
            <w:pStyle w:val="TDC3"/>
            <w:tabs>
              <w:tab w:val="left" w:pos="1320"/>
              <w:tab w:val="right" w:leader="dot" w:pos="8828"/>
            </w:tabs>
            <w:rPr>
              <w:rFonts w:ascii="Arial" w:eastAsiaTheme="minorEastAsia" w:hAnsi="Arial" w:cs="Arial"/>
              <w:bCs/>
              <w:noProof/>
              <w:lang w:val="es-CO" w:eastAsia="es-CO"/>
            </w:rPr>
          </w:pPr>
          <w:hyperlink w:anchor="_Toc123476616" w:history="1">
            <w:r w:rsidR="009E3785" w:rsidRPr="009E3785">
              <w:rPr>
                <w:rStyle w:val="Hipervnculo"/>
                <w:rFonts w:ascii="Arial" w:hAnsi="Arial" w:cs="Arial"/>
                <w:bCs/>
                <w:noProof/>
              </w:rPr>
              <w:t>6.6.2</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COMPONENTE: Inducción</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_Toc123476616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30</w:t>
            </w:r>
            <w:r w:rsidR="009E3785" w:rsidRPr="009E3785">
              <w:rPr>
                <w:rFonts w:ascii="Arial" w:hAnsi="Arial" w:cs="Arial"/>
                <w:bCs/>
                <w:noProof/>
                <w:webHidden/>
              </w:rPr>
              <w:fldChar w:fldCharType="end"/>
            </w:r>
          </w:hyperlink>
        </w:p>
        <w:p w14:paraId="22629A87" w14:textId="3DBF72A8" w:rsidR="009E3785" w:rsidRPr="009E3785" w:rsidRDefault="00F7427C">
          <w:pPr>
            <w:pStyle w:val="TDC3"/>
            <w:tabs>
              <w:tab w:val="left" w:pos="1320"/>
              <w:tab w:val="right" w:leader="dot" w:pos="8828"/>
            </w:tabs>
            <w:rPr>
              <w:rFonts w:ascii="Arial" w:eastAsiaTheme="minorEastAsia" w:hAnsi="Arial" w:cs="Arial"/>
              <w:bCs/>
              <w:noProof/>
              <w:lang w:val="es-CO" w:eastAsia="es-CO"/>
            </w:rPr>
          </w:pPr>
          <w:hyperlink w:anchor="_Toc123476617" w:history="1">
            <w:r w:rsidR="009E3785" w:rsidRPr="009E3785">
              <w:rPr>
                <w:rStyle w:val="Hipervnculo"/>
                <w:rFonts w:ascii="Arial" w:hAnsi="Arial" w:cs="Arial"/>
                <w:bCs/>
                <w:noProof/>
              </w:rPr>
              <w:t>6.6.3</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COMPONENTE: Re - Inducción</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_Toc123476617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30</w:t>
            </w:r>
            <w:r w:rsidR="009E3785" w:rsidRPr="009E3785">
              <w:rPr>
                <w:rFonts w:ascii="Arial" w:hAnsi="Arial" w:cs="Arial"/>
                <w:bCs/>
                <w:noProof/>
                <w:webHidden/>
              </w:rPr>
              <w:fldChar w:fldCharType="end"/>
            </w:r>
          </w:hyperlink>
        </w:p>
        <w:p w14:paraId="3BCEE16B" w14:textId="55B4C49C" w:rsidR="009E3785" w:rsidRPr="009E3785" w:rsidRDefault="00F7427C">
          <w:pPr>
            <w:pStyle w:val="TDC3"/>
            <w:tabs>
              <w:tab w:val="left" w:pos="1320"/>
              <w:tab w:val="right" w:leader="dot" w:pos="8828"/>
            </w:tabs>
            <w:rPr>
              <w:rFonts w:ascii="Arial" w:eastAsiaTheme="minorEastAsia" w:hAnsi="Arial" w:cs="Arial"/>
              <w:bCs/>
              <w:noProof/>
              <w:lang w:val="es-CO" w:eastAsia="es-CO"/>
            </w:rPr>
          </w:pPr>
          <w:hyperlink w:anchor="_Toc123476618" w:history="1">
            <w:r w:rsidR="009E3785" w:rsidRPr="009E3785">
              <w:rPr>
                <w:rStyle w:val="Hipervnculo"/>
                <w:rFonts w:ascii="Arial" w:hAnsi="Arial" w:cs="Arial"/>
                <w:bCs/>
                <w:noProof/>
              </w:rPr>
              <w:t>6.6.4</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COMPONENTE: Áreas de Especialidad. (Convenio ICETEX)</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_Toc123476618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30</w:t>
            </w:r>
            <w:r w:rsidR="009E3785" w:rsidRPr="009E3785">
              <w:rPr>
                <w:rFonts w:ascii="Arial" w:hAnsi="Arial" w:cs="Arial"/>
                <w:bCs/>
                <w:noProof/>
                <w:webHidden/>
              </w:rPr>
              <w:fldChar w:fldCharType="end"/>
            </w:r>
          </w:hyperlink>
        </w:p>
        <w:p w14:paraId="0AAA9E71" w14:textId="5792294B" w:rsidR="009E3785" w:rsidRPr="009E3785" w:rsidRDefault="00F7427C">
          <w:pPr>
            <w:pStyle w:val="TDC3"/>
            <w:tabs>
              <w:tab w:val="left" w:pos="1320"/>
              <w:tab w:val="right" w:leader="dot" w:pos="8828"/>
            </w:tabs>
            <w:rPr>
              <w:rFonts w:ascii="Arial" w:eastAsiaTheme="minorEastAsia" w:hAnsi="Arial" w:cs="Arial"/>
              <w:bCs/>
              <w:noProof/>
              <w:lang w:val="es-CO" w:eastAsia="es-CO"/>
            </w:rPr>
          </w:pPr>
          <w:hyperlink w:anchor="_Toc123476619" w:history="1">
            <w:r w:rsidR="009E3785" w:rsidRPr="009E3785">
              <w:rPr>
                <w:rStyle w:val="Hipervnculo"/>
                <w:rFonts w:ascii="Arial" w:hAnsi="Arial" w:cs="Arial"/>
                <w:bCs/>
                <w:noProof/>
              </w:rPr>
              <w:t>6.6.5</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COMPONENTE: Seguridad y Salud en el Trabajo.</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_Toc123476619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31</w:t>
            </w:r>
            <w:r w:rsidR="009E3785" w:rsidRPr="009E3785">
              <w:rPr>
                <w:rFonts w:ascii="Arial" w:hAnsi="Arial" w:cs="Arial"/>
                <w:bCs/>
                <w:noProof/>
                <w:webHidden/>
              </w:rPr>
              <w:fldChar w:fldCharType="end"/>
            </w:r>
          </w:hyperlink>
        </w:p>
        <w:p w14:paraId="4E8CFCFD" w14:textId="6DF93DEB" w:rsidR="009E3785" w:rsidRPr="009E3785" w:rsidRDefault="00F7427C">
          <w:pPr>
            <w:pStyle w:val="TDC3"/>
            <w:tabs>
              <w:tab w:val="left" w:pos="1320"/>
              <w:tab w:val="right" w:leader="dot" w:pos="8828"/>
            </w:tabs>
            <w:rPr>
              <w:rFonts w:ascii="Arial" w:eastAsiaTheme="minorEastAsia" w:hAnsi="Arial" w:cs="Arial"/>
              <w:bCs/>
              <w:noProof/>
              <w:lang w:val="es-CO" w:eastAsia="es-CO"/>
            </w:rPr>
          </w:pPr>
          <w:hyperlink w:anchor="_Toc123476620" w:history="1">
            <w:r w:rsidR="009E3785" w:rsidRPr="009E3785">
              <w:rPr>
                <w:rStyle w:val="Hipervnculo"/>
                <w:rFonts w:ascii="Arial" w:hAnsi="Arial" w:cs="Arial"/>
                <w:bCs/>
                <w:noProof/>
              </w:rPr>
              <w:t>6.6.6</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COMPONENTE: Fortalecimiento de competencias comportamentales – Decreto 815 del 2018</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_Toc123476620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31</w:t>
            </w:r>
            <w:r w:rsidR="009E3785" w:rsidRPr="009E3785">
              <w:rPr>
                <w:rFonts w:ascii="Arial" w:hAnsi="Arial" w:cs="Arial"/>
                <w:bCs/>
                <w:noProof/>
                <w:webHidden/>
              </w:rPr>
              <w:fldChar w:fldCharType="end"/>
            </w:r>
          </w:hyperlink>
        </w:p>
        <w:p w14:paraId="11D248A2" w14:textId="5810B6EF" w:rsidR="009E3785" w:rsidRPr="009E3785" w:rsidRDefault="00F7427C">
          <w:pPr>
            <w:pStyle w:val="TDC3"/>
            <w:tabs>
              <w:tab w:val="left" w:pos="1320"/>
              <w:tab w:val="right" w:leader="dot" w:pos="8828"/>
            </w:tabs>
            <w:rPr>
              <w:rFonts w:ascii="Arial" w:eastAsiaTheme="minorEastAsia" w:hAnsi="Arial" w:cs="Arial"/>
              <w:bCs/>
              <w:noProof/>
              <w:lang w:val="es-CO" w:eastAsia="es-CO"/>
            </w:rPr>
          </w:pPr>
          <w:hyperlink w:anchor="_Toc123476621" w:history="1">
            <w:r w:rsidR="009E3785" w:rsidRPr="009E3785">
              <w:rPr>
                <w:rStyle w:val="Hipervnculo"/>
                <w:rFonts w:ascii="Arial" w:hAnsi="Arial" w:cs="Arial"/>
                <w:bCs/>
                <w:noProof/>
              </w:rPr>
              <w:t>6.6.7</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COMPONENTE: Negociación Colectiva</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_Toc123476621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31</w:t>
            </w:r>
            <w:r w:rsidR="009E3785" w:rsidRPr="009E3785">
              <w:rPr>
                <w:rFonts w:ascii="Arial" w:hAnsi="Arial" w:cs="Arial"/>
                <w:bCs/>
                <w:noProof/>
                <w:webHidden/>
              </w:rPr>
              <w:fldChar w:fldCharType="end"/>
            </w:r>
          </w:hyperlink>
        </w:p>
        <w:p w14:paraId="4B3936B5" w14:textId="2BCAC63B" w:rsidR="009E3785" w:rsidRPr="009E3785" w:rsidRDefault="00F7427C">
          <w:pPr>
            <w:pStyle w:val="TDC3"/>
            <w:tabs>
              <w:tab w:val="left" w:pos="1320"/>
              <w:tab w:val="right" w:leader="dot" w:pos="8828"/>
            </w:tabs>
            <w:rPr>
              <w:rFonts w:ascii="Arial" w:eastAsiaTheme="minorEastAsia" w:hAnsi="Arial" w:cs="Arial"/>
              <w:bCs/>
              <w:noProof/>
              <w:lang w:val="es-CO" w:eastAsia="es-CO"/>
            </w:rPr>
          </w:pPr>
          <w:hyperlink w:anchor="_Toc123476622" w:history="1">
            <w:r w:rsidR="009E3785" w:rsidRPr="009E3785">
              <w:rPr>
                <w:rStyle w:val="Hipervnculo"/>
                <w:rFonts w:ascii="Arial" w:hAnsi="Arial" w:cs="Arial"/>
                <w:bCs/>
                <w:noProof/>
              </w:rPr>
              <w:t>6.6.8</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COMPONENTE: Bilingüismo</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_Toc123476622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31</w:t>
            </w:r>
            <w:r w:rsidR="009E3785" w:rsidRPr="009E3785">
              <w:rPr>
                <w:rFonts w:ascii="Arial" w:hAnsi="Arial" w:cs="Arial"/>
                <w:bCs/>
                <w:noProof/>
                <w:webHidden/>
              </w:rPr>
              <w:fldChar w:fldCharType="end"/>
            </w:r>
          </w:hyperlink>
        </w:p>
        <w:p w14:paraId="6CF49F02" w14:textId="70719F09" w:rsidR="009E3785" w:rsidRPr="009E3785" w:rsidRDefault="00F7427C">
          <w:pPr>
            <w:pStyle w:val="TDC3"/>
            <w:tabs>
              <w:tab w:val="left" w:pos="1320"/>
              <w:tab w:val="right" w:leader="dot" w:pos="8828"/>
            </w:tabs>
            <w:rPr>
              <w:rFonts w:ascii="Arial" w:eastAsiaTheme="minorEastAsia" w:hAnsi="Arial" w:cs="Arial"/>
              <w:bCs/>
              <w:noProof/>
              <w:lang w:val="es-CO" w:eastAsia="es-CO"/>
            </w:rPr>
          </w:pPr>
          <w:hyperlink w:anchor="_Toc123476623" w:history="1">
            <w:r w:rsidR="009E3785" w:rsidRPr="009E3785">
              <w:rPr>
                <w:rStyle w:val="Hipervnculo"/>
                <w:rFonts w:ascii="Arial" w:hAnsi="Arial" w:cs="Arial"/>
                <w:bCs/>
                <w:noProof/>
              </w:rPr>
              <w:t>6.6.9</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COMPONENTE: Intercambio</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_Toc123476623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31</w:t>
            </w:r>
            <w:r w:rsidR="009E3785" w:rsidRPr="009E3785">
              <w:rPr>
                <w:rFonts w:ascii="Arial" w:hAnsi="Arial" w:cs="Arial"/>
                <w:bCs/>
                <w:noProof/>
                <w:webHidden/>
              </w:rPr>
              <w:fldChar w:fldCharType="end"/>
            </w:r>
          </w:hyperlink>
        </w:p>
        <w:p w14:paraId="7F850715" w14:textId="4BFA38AF" w:rsidR="009E3785" w:rsidRPr="009E3785" w:rsidRDefault="00F7427C">
          <w:pPr>
            <w:pStyle w:val="TDC1"/>
            <w:tabs>
              <w:tab w:val="left" w:pos="440"/>
              <w:tab w:val="right" w:leader="dot" w:pos="8828"/>
            </w:tabs>
            <w:rPr>
              <w:rFonts w:ascii="Arial" w:eastAsiaTheme="minorEastAsia" w:hAnsi="Arial" w:cs="Arial"/>
              <w:bCs/>
              <w:noProof/>
              <w:lang w:val="es-CO" w:eastAsia="es-CO"/>
            </w:rPr>
          </w:pPr>
          <w:hyperlink w:anchor="_Toc123476624" w:history="1">
            <w:r w:rsidR="009E3785" w:rsidRPr="009E3785">
              <w:rPr>
                <w:rStyle w:val="Hipervnculo"/>
                <w:rFonts w:ascii="Arial" w:hAnsi="Arial" w:cs="Arial"/>
                <w:bCs/>
                <w:noProof/>
              </w:rPr>
              <w:t>7.</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RECURSOS</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_Toc123476624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32</w:t>
            </w:r>
            <w:r w:rsidR="009E3785" w:rsidRPr="009E3785">
              <w:rPr>
                <w:rFonts w:ascii="Arial" w:hAnsi="Arial" w:cs="Arial"/>
                <w:bCs/>
                <w:noProof/>
                <w:webHidden/>
              </w:rPr>
              <w:fldChar w:fldCharType="end"/>
            </w:r>
          </w:hyperlink>
        </w:p>
        <w:p w14:paraId="2D6DBE78" w14:textId="3C1F9BC3" w:rsidR="009E3785" w:rsidRPr="009E3785" w:rsidRDefault="00F7427C">
          <w:pPr>
            <w:pStyle w:val="TDC1"/>
            <w:tabs>
              <w:tab w:val="left" w:pos="440"/>
              <w:tab w:val="right" w:leader="dot" w:pos="8828"/>
            </w:tabs>
            <w:rPr>
              <w:rFonts w:ascii="Arial" w:eastAsiaTheme="minorEastAsia" w:hAnsi="Arial" w:cs="Arial"/>
              <w:bCs/>
              <w:noProof/>
              <w:lang w:val="es-CO" w:eastAsia="es-CO"/>
            </w:rPr>
          </w:pPr>
          <w:hyperlink w:anchor="_Toc123476625" w:history="1">
            <w:r w:rsidR="009E3785" w:rsidRPr="009E3785">
              <w:rPr>
                <w:rStyle w:val="Hipervnculo"/>
                <w:rFonts w:ascii="Arial" w:hAnsi="Arial" w:cs="Arial"/>
                <w:bCs/>
                <w:noProof/>
              </w:rPr>
              <w:t>8.</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APOYO INTERINSTITUCIONAL PARA LA EJECUCIÓN DEL PLAN</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_Toc123476625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33</w:t>
            </w:r>
            <w:r w:rsidR="009E3785" w:rsidRPr="009E3785">
              <w:rPr>
                <w:rFonts w:ascii="Arial" w:hAnsi="Arial" w:cs="Arial"/>
                <w:bCs/>
                <w:noProof/>
                <w:webHidden/>
              </w:rPr>
              <w:fldChar w:fldCharType="end"/>
            </w:r>
          </w:hyperlink>
        </w:p>
        <w:p w14:paraId="6630D596" w14:textId="0EC88A9E" w:rsidR="009E3785" w:rsidRPr="009E3785" w:rsidRDefault="00F7427C">
          <w:pPr>
            <w:pStyle w:val="TDC1"/>
            <w:tabs>
              <w:tab w:val="left" w:pos="440"/>
              <w:tab w:val="right" w:leader="dot" w:pos="8828"/>
            </w:tabs>
            <w:rPr>
              <w:rFonts w:ascii="Arial" w:eastAsiaTheme="minorEastAsia" w:hAnsi="Arial" w:cs="Arial"/>
              <w:bCs/>
              <w:noProof/>
              <w:lang w:val="es-CO" w:eastAsia="es-CO"/>
            </w:rPr>
          </w:pPr>
          <w:hyperlink w:anchor="_Toc123476626" w:history="1">
            <w:r w:rsidR="009E3785" w:rsidRPr="009E3785">
              <w:rPr>
                <w:rStyle w:val="Hipervnculo"/>
                <w:rFonts w:ascii="Arial" w:hAnsi="Arial" w:cs="Arial"/>
                <w:bCs/>
                <w:noProof/>
              </w:rPr>
              <w:t>9.</w:t>
            </w:r>
            <w:r w:rsidR="009E3785" w:rsidRPr="009E3785">
              <w:rPr>
                <w:rFonts w:ascii="Arial" w:eastAsiaTheme="minorEastAsia" w:hAnsi="Arial" w:cs="Arial"/>
                <w:bCs/>
                <w:noProof/>
                <w:lang w:val="es-CO" w:eastAsia="es-CO"/>
              </w:rPr>
              <w:tab/>
            </w:r>
            <w:r w:rsidR="009E3785" w:rsidRPr="009E3785">
              <w:rPr>
                <w:rStyle w:val="Hipervnculo"/>
                <w:rFonts w:ascii="Arial" w:hAnsi="Arial" w:cs="Arial"/>
                <w:bCs/>
                <w:noProof/>
              </w:rPr>
              <w:t>EVALUACIÓN DEL PLAN INSTITUCIONAL DE CAPACITACIÓN</w:t>
            </w:r>
            <w:r w:rsidR="009E3785" w:rsidRPr="009E3785">
              <w:rPr>
                <w:rFonts w:ascii="Arial" w:hAnsi="Arial" w:cs="Arial"/>
                <w:bCs/>
                <w:noProof/>
                <w:webHidden/>
              </w:rPr>
              <w:tab/>
            </w:r>
            <w:r w:rsidR="009E3785" w:rsidRPr="009E3785">
              <w:rPr>
                <w:rFonts w:ascii="Arial" w:hAnsi="Arial" w:cs="Arial"/>
                <w:bCs/>
                <w:noProof/>
                <w:webHidden/>
              </w:rPr>
              <w:fldChar w:fldCharType="begin"/>
            </w:r>
            <w:r w:rsidR="009E3785" w:rsidRPr="009E3785">
              <w:rPr>
                <w:rFonts w:ascii="Arial" w:hAnsi="Arial" w:cs="Arial"/>
                <w:bCs/>
                <w:noProof/>
                <w:webHidden/>
              </w:rPr>
              <w:instrText xml:space="preserve"> PAGEREF _Toc123476626 \h </w:instrText>
            </w:r>
            <w:r w:rsidR="009E3785" w:rsidRPr="009E3785">
              <w:rPr>
                <w:rFonts w:ascii="Arial" w:hAnsi="Arial" w:cs="Arial"/>
                <w:bCs/>
                <w:noProof/>
                <w:webHidden/>
              </w:rPr>
            </w:r>
            <w:r w:rsidR="009E3785" w:rsidRPr="009E3785">
              <w:rPr>
                <w:rFonts w:ascii="Arial" w:hAnsi="Arial" w:cs="Arial"/>
                <w:bCs/>
                <w:noProof/>
                <w:webHidden/>
              </w:rPr>
              <w:fldChar w:fldCharType="separate"/>
            </w:r>
            <w:r w:rsidR="009E3785" w:rsidRPr="009E3785">
              <w:rPr>
                <w:rFonts w:ascii="Arial" w:hAnsi="Arial" w:cs="Arial"/>
                <w:bCs/>
                <w:noProof/>
                <w:webHidden/>
              </w:rPr>
              <w:t>34</w:t>
            </w:r>
            <w:r w:rsidR="009E3785" w:rsidRPr="009E3785">
              <w:rPr>
                <w:rFonts w:ascii="Arial" w:hAnsi="Arial" w:cs="Arial"/>
                <w:bCs/>
                <w:noProof/>
                <w:webHidden/>
              </w:rPr>
              <w:fldChar w:fldCharType="end"/>
            </w:r>
          </w:hyperlink>
        </w:p>
        <w:p w14:paraId="5A9F78F6" w14:textId="7A7ECD15" w:rsidR="0094723A" w:rsidRDefault="0094723A">
          <w:r w:rsidRPr="009E3785">
            <w:rPr>
              <w:rFonts w:ascii="Arial" w:hAnsi="Arial" w:cs="Arial"/>
              <w:bCs/>
            </w:rPr>
            <w:fldChar w:fldCharType="end"/>
          </w:r>
        </w:p>
      </w:sdtContent>
    </w:sdt>
    <w:p w14:paraId="50C7D774" w14:textId="0B71FB71" w:rsidR="0017052A" w:rsidRDefault="0017052A" w:rsidP="00A8650C">
      <w:pPr>
        <w:spacing w:line="360" w:lineRule="auto"/>
        <w:rPr>
          <w:rFonts w:ascii="Arial" w:hAnsi="Arial" w:cs="Arial"/>
          <w:b/>
          <w:lang w:val="es-MX"/>
        </w:rPr>
      </w:pPr>
    </w:p>
    <w:p w14:paraId="2EC7CE15" w14:textId="25EA71A7" w:rsidR="0094723A" w:rsidRDefault="0094723A" w:rsidP="00A8650C">
      <w:pPr>
        <w:spacing w:line="360" w:lineRule="auto"/>
        <w:rPr>
          <w:rFonts w:ascii="Arial" w:hAnsi="Arial" w:cs="Arial"/>
          <w:b/>
          <w:lang w:val="es-MX"/>
        </w:rPr>
      </w:pPr>
    </w:p>
    <w:p w14:paraId="2E16EDA9" w14:textId="67A2E857" w:rsidR="0094723A" w:rsidRDefault="0094723A" w:rsidP="00A8650C">
      <w:pPr>
        <w:spacing w:line="360" w:lineRule="auto"/>
        <w:rPr>
          <w:rFonts w:ascii="Arial" w:hAnsi="Arial" w:cs="Arial"/>
          <w:b/>
          <w:lang w:val="es-MX"/>
        </w:rPr>
      </w:pPr>
    </w:p>
    <w:p w14:paraId="6FB82DD7" w14:textId="2B3EA7B8" w:rsidR="0094723A" w:rsidRDefault="0094723A" w:rsidP="00A8650C">
      <w:pPr>
        <w:spacing w:line="360" w:lineRule="auto"/>
        <w:rPr>
          <w:rFonts w:ascii="Arial" w:hAnsi="Arial" w:cs="Arial"/>
          <w:b/>
          <w:lang w:val="es-MX"/>
        </w:rPr>
      </w:pPr>
    </w:p>
    <w:p w14:paraId="3FB1AE3D" w14:textId="77777777" w:rsidR="00E07667" w:rsidRDefault="00E07667">
      <w:pPr>
        <w:spacing w:after="160" w:line="259" w:lineRule="auto"/>
        <w:rPr>
          <w:rFonts w:ascii="Arial" w:hAnsi="Arial"/>
          <w:b/>
          <w:i/>
          <w:iCs/>
          <w:color w:val="000000" w:themeColor="text1"/>
          <w:sz w:val="28"/>
        </w:rPr>
      </w:pPr>
      <w:r>
        <w:br w:type="page"/>
      </w:r>
    </w:p>
    <w:p w14:paraId="5D4C7A22" w14:textId="61421654" w:rsidR="0094723A" w:rsidRPr="0094723A" w:rsidRDefault="0094723A" w:rsidP="001D1CDD">
      <w:pPr>
        <w:pStyle w:val="Citadestacada"/>
        <w:numPr>
          <w:ilvl w:val="0"/>
          <w:numId w:val="10"/>
        </w:numPr>
        <w:ind w:right="49"/>
        <w:outlineLvl w:val="0"/>
      </w:pPr>
      <w:bookmarkStart w:id="1" w:name="_Toc123476593"/>
      <w:r>
        <w:lastRenderedPageBreak/>
        <w:t>GENERALIDADES</w:t>
      </w:r>
      <w:bookmarkEnd w:id="1"/>
    </w:p>
    <w:p w14:paraId="26F03008" w14:textId="71318031" w:rsidR="00195CA4" w:rsidRPr="001D1CDD" w:rsidRDefault="009B1045" w:rsidP="001D1CDD">
      <w:pPr>
        <w:pStyle w:val="Prrafodelista"/>
        <w:numPr>
          <w:ilvl w:val="1"/>
          <w:numId w:val="10"/>
        </w:numPr>
        <w:ind w:left="567" w:hanging="567"/>
        <w:jc w:val="both"/>
        <w:outlineLvl w:val="1"/>
        <w:rPr>
          <w:rFonts w:ascii="Arial" w:hAnsi="Arial" w:cs="Arial"/>
          <w:b/>
          <w:sz w:val="24"/>
          <w:lang w:val="es-MX"/>
        </w:rPr>
      </w:pPr>
      <w:bookmarkStart w:id="2" w:name="_Toc123476594"/>
      <w:r w:rsidRPr="001D1CDD">
        <w:rPr>
          <w:rFonts w:ascii="Arial" w:hAnsi="Arial" w:cs="Arial"/>
          <w:b/>
          <w:sz w:val="24"/>
          <w:lang w:val="es-MX"/>
        </w:rPr>
        <w:t>OBJETIVO GENERAL</w:t>
      </w:r>
      <w:r w:rsidR="00195CA4" w:rsidRPr="001D1CDD">
        <w:rPr>
          <w:rFonts w:ascii="Arial" w:hAnsi="Arial" w:cs="Arial"/>
          <w:b/>
          <w:sz w:val="24"/>
          <w:lang w:val="es-MX"/>
        </w:rPr>
        <w:t>:</w:t>
      </w:r>
      <w:bookmarkEnd w:id="2"/>
      <w:r w:rsidR="00195CA4" w:rsidRPr="001D1CDD">
        <w:rPr>
          <w:rFonts w:ascii="Arial" w:hAnsi="Arial" w:cs="Arial"/>
          <w:b/>
          <w:sz w:val="24"/>
          <w:lang w:val="es-MX"/>
        </w:rPr>
        <w:t xml:space="preserve"> </w:t>
      </w:r>
    </w:p>
    <w:p w14:paraId="68BEBE72" w14:textId="7CB293C0" w:rsidR="00195CA4" w:rsidRDefault="0045580E" w:rsidP="00CE5415">
      <w:pPr>
        <w:spacing w:after="0"/>
        <w:ind w:left="567"/>
        <w:jc w:val="both"/>
        <w:rPr>
          <w:rFonts w:ascii="Arial" w:hAnsi="Arial" w:cs="Arial"/>
        </w:rPr>
      </w:pPr>
      <w:r>
        <w:rPr>
          <w:rFonts w:ascii="Arial" w:hAnsi="Arial" w:cs="Arial"/>
        </w:rPr>
        <w:t>Promover la cualificación de los servidores públicos del Departamento de Antioquia</w:t>
      </w:r>
      <w:r w:rsidR="00195CA4" w:rsidRPr="00A43CA5">
        <w:rPr>
          <w:rFonts w:ascii="Arial" w:hAnsi="Arial" w:cs="Arial"/>
        </w:rPr>
        <w:t xml:space="preserve"> mediante </w:t>
      </w:r>
      <w:r>
        <w:rPr>
          <w:rFonts w:ascii="Arial" w:hAnsi="Arial" w:cs="Arial"/>
        </w:rPr>
        <w:t>actividades formativas</w:t>
      </w:r>
      <w:r w:rsidR="00195CA4" w:rsidRPr="00A43CA5">
        <w:rPr>
          <w:rFonts w:ascii="Arial" w:hAnsi="Arial" w:cs="Arial"/>
        </w:rPr>
        <w:t xml:space="preserve"> que respondan a </w:t>
      </w:r>
      <w:r>
        <w:rPr>
          <w:rFonts w:ascii="Arial" w:hAnsi="Arial" w:cs="Arial"/>
        </w:rPr>
        <w:t>las</w:t>
      </w:r>
      <w:r w:rsidR="00195CA4" w:rsidRPr="00A43CA5">
        <w:rPr>
          <w:rFonts w:ascii="Arial" w:hAnsi="Arial" w:cs="Arial"/>
        </w:rPr>
        <w:t xml:space="preserve"> necesidades </w:t>
      </w:r>
      <w:r>
        <w:rPr>
          <w:rFonts w:ascii="Arial" w:hAnsi="Arial" w:cs="Arial"/>
        </w:rPr>
        <w:t>identificadas en las fue</w:t>
      </w:r>
      <w:r w:rsidR="00FD2D3F">
        <w:rPr>
          <w:rFonts w:ascii="Arial" w:hAnsi="Arial" w:cs="Arial"/>
        </w:rPr>
        <w:t>ntes diagn</w:t>
      </w:r>
      <w:r w:rsidR="002E4AF6">
        <w:rPr>
          <w:rFonts w:ascii="Arial" w:hAnsi="Arial" w:cs="Arial"/>
        </w:rPr>
        <w:t>ó</w:t>
      </w:r>
      <w:r w:rsidR="00FD2D3F">
        <w:rPr>
          <w:rFonts w:ascii="Arial" w:hAnsi="Arial" w:cs="Arial"/>
        </w:rPr>
        <w:t>sticas</w:t>
      </w:r>
      <w:r w:rsidR="002E4AF6">
        <w:rPr>
          <w:rFonts w:ascii="Arial" w:hAnsi="Arial" w:cs="Arial"/>
        </w:rPr>
        <w:t xml:space="preserve"> </w:t>
      </w:r>
      <w:r w:rsidR="003E511E">
        <w:rPr>
          <w:rFonts w:ascii="Arial" w:hAnsi="Arial" w:cs="Arial"/>
        </w:rPr>
        <w:t>para el fortalecimiento</w:t>
      </w:r>
      <w:r w:rsidR="00195CA4">
        <w:rPr>
          <w:rFonts w:ascii="Arial" w:hAnsi="Arial" w:cs="Arial"/>
        </w:rPr>
        <w:t xml:space="preserve"> de </w:t>
      </w:r>
      <w:r w:rsidR="002D5EF3">
        <w:rPr>
          <w:rFonts w:ascii="Arial" w:hAnsi="Arial" w:cs="Arial"/>
        </w:rPr>
        <w:t>las</w:t>
      </w:r>
      <w:r w:rsidR="00195CA4">
        <w:rPr>
          <w:rFonts w:ascii="Arial" w:hAnsi="Arial" w:cs="Arial"/>
        </w:rPr>
        <w:t xml:space="preserve"> competencias funcionales y comportamentales</w:t>
      </w:r>
      <w:r w:rsidR="002D5EF3">
        <w:rPr>
          <w:rFonts w:ascii="Arial" w:hAnsi="Arial" w:cs="Arial"/>
        </w:rPr>
        <w:t xml:space="preserve"> que a su vez contribuyen en</w:t>
      </w:r>
      <w:r w:rsidR="00195CA4">
        <w:rPr>
          <w:rFonts w:ascii="Arial" w:hAnsi="Arial" w:cs="Arial"/>
        </w:rPr>
        <w:t xml:space="preserve"> la productividad, </w:t>
      </w:r>
      <w:r w:rsidR="00036699">
        <w:rPr>
          <w:rFonts w:ascii="Arial" w:hAnsi="Arial" w:cs="Arial"/>
        </w:rPr>
        <w:t>buen desempeño</w:t>
      </w:r>
      <w:r w:rsidR="00195CA4">
        <w:rPr>
          <w:rFonts w:ascii="Arial" w:hAnsi="Arial" w:cs="Arial"/>
        </w:rPr>
        <w:t xml:space="preserve"> y el servicio a la comunidad.</w:t>
      </w:r>
    </w:p>
    <w:p w14:paraId="789D1099" w14:textId="77777777" w:rsidR="00195CA4" w:rsidRDefault="00195CA4" w:rsidP="00195CA4">
      <w:pPr>
        <w:jc w:val="both"/>
        <w:rPr>
          <w:rFonts w:ascii="Arial" w:hAnsi="Arial" w:cs="Arial"/>
          <w:b/>
          <w:lang w:val="es-MX"/>
        </w:rPr>
      </w:pPr>
    </w:p>
    <w:p w14:paraId="3C92C115" w14:textId="71B1A1E9" w:rsidR="00195CA4" w:rsidRPr="0045580E" w:rsidRDefault="00304613" w:rsidP="0023673B">
      <w:pPr>
        <w:pStyle w:val="Ttulo2"/>
        <w:numPr>
          <w:ilvl w:val="1"/>
          <w:numId w:val="10"/>
        </w:numPr>
        <w:ind w:left="567" w:hanging="567"/>
        <w:rPr>
          <w:rFonts w:cs="Arial"/>
          <w:b/>
          <w:lang w:val="es-MX"/>
        </w:rPr>
      </w:pPr>
      <w:bookmarkStart w:id="3" w:name="_Toc123476595"/>
      <w:r w:rsidRPr="0045580E">
        <w:rPr>
          <w:rFonts w:cs="Arial"/>
          <w:b/>
          <w:lang w:val="es-MX"/>
        </w:rPr>
        <w:t>OBJETIVOS ESPECÍFICOS:</w:t>
      </w:r>
      <w:bookmarkEnd w:id="3"/>
      <w:r w:rsidRPr="0045580E">
        <w:rPr>
          <w:rFonts w:cs="Arial"/>
          <w:b/>
          <w:lang w:val="es-MX"/>
        </w:rPr>
        <w:t xml:space="preserve"> </w:t>
      </w:r>
    </w:p>
    <w:p w14:paraId="65061413" w14:textId="5FEEC666" w:rsidR="00195CA4" w:rsidRDefault="00195CA4" w:rsidP="00CE5415">
      <w:pPr>
        <w:pStyle w:val="Prrafodelista"/>
        <w:numPr>
          <w:ilvl w:val="0"/>
          <w:numId w:val="8"/>
        </w:numPr>
        <w:autoSpaceDE w:val="0"/>
        <w:autoSpaceDN w:val="0"/>
        <w:adjustRightInd w:val="0"/>
        <w:spacing w:after="0"/>
        <w:ind w:left="1134"/>
        <w:contextualSpacing w:val="0"/>
        <w:jc w:val="both"/>
        <w:rPr>
          <w:rFonts w:ascii="Arial" w:hAnsi="Arial" w:cs="Arial"/>
          <w:lang w:val="es-ES"/>
        </w:rPr>
      </w:pPr>
      <w:r w:rsidRPr="00472E1F">
        <w:rPr>
          <w:rFonts w:ascii="Arial" w:hAnsi="Arial" w:cs="Arial"/>
          <w:lang w:val="es-ES"/>
        </w:rPr>
        <w:t>Desarrollar las acciones de inducción</w:t>
      </w:r>
      <w:r w:rsidR="0023673B">
        <w:rPr>
          <w:rFonts w:ascii="Arial" w:hAnsi="Arial" w:cs="Arial"/>
          <w:lang w:val="es-ES"/>
        </w:rPr>
        <w:t xml:space="preserve"> y reinducción</w:t>
      </w:r>
      <w:r>
        <w:rPr>
          <w:rFonts w:ascii="Arial" w:hAnsi="Arial" w:cs="Arial"/>
          <w:lang w:val="es-ES"/>
        </w:rPr>
        <w:t>, según la programación establecida por la entidad.</w:t>
      </w:r>
    </w:p>
    <w:p w14:paraId="25734748" w14:textId="2309E68C" w:rsidR="005749B4" w:rsidRDefault="005749B4" w:rsidP="00CE5415">
      <w:pPr>
        <w:pStyle w:val="Prrafodelista"/>
        <w:numPr>
          <w:ilvl w:val="0"/>
          <w:numId w:val="8"/>
        </w:numPr>
        <w:autoSpaceDE w:val="0"/>
        <w:autoSpaceDN w:val="0"/>
        <w:adjustRightInd w:val="0"/>
        <w:spacing w:after="0"/>
        <w:ind w:left="1134"/>
        <w:contextualSpacing w:val="0"/>
        <w:jc w:val="both"/>
        <w:rPr>
          <w:rFonts w:ascii="Arial" w:hAnsi="Arial" w:cs="Arial"/>
          <w:lang w:val="es-ES"/>
        </w:rPr>
      </w:pPr>
      <w:r w:rsidRPr="005749B4">
        <w:rPr>
          <w:rFonts w:ascii="Arial" w:hAnsi="Arial" w:cs="Arial"/>
          <w:lang w:val="es-ES"/>
        </w:rPr>
        <w:t>Contribuir al desarrollo de las competencias de los servidores gestionándolas desde el Ser, Saber y Hacer</w:t>
      </w:r>
    </w:p>
    <w:p w14:paraId="015F2B58" w14:textId="77777777" w:rsidR="00195CA4" w:rsidRDefault="00195CA4" w:rsidP="00CE5415">
      <w:pPr>
        <w:pStyle w:val="Prrafodelista"/>
        <w:numPr>
          <w:ilvl w:val="0"/>
          <w:numId w:val="8"/>
        </w:numPr>
        <w:autoSpaceDE w:val="0"/>
        <w:autoSpaceDN w:val="0"/>
        <w:adjustRightInd w:val="0"/>
        <w:spacing w:after="0"/>
        <w:ind w:left="1134"/>
        <w:contextualSpacing w:val="0"/>
        <w:jc w:val="both"/>
        <w:rPr>
          <w:rFonts w:ascii="Arial" w:hAnsi="Arial" w:cs="Arial"/>
          <w:lang w:val="es-ES"/>
        </w:rPr>
      </w:pPr>
      <w:r>
        <w:rPr>
          <w:rFonts w:ascii="Arial" w:hAnsi="Arial" w:cs="Arial"/>
          <w:lang w:val="es-ES"/>
        </w:rPr>
        <w:t>Realizar las acciones de capacitación funcional priorizadas, evaluando su gestión e impacto según la metodología definida en el presente plan.</w:t>
      </w:r>
    </w:p>
    <w:p w14:paraId="05BF360C" w14:textId="77777777" w:rsidR="00195CA4" w:rsidRDefault="00195CA4" w:rsidP="00195CA4">
      <w:pPr>
        <w:autoSpaceDE w:val="0"/>
        <w:autoSpaceDN w:val="0"/>
        <w:adjustRightInd w:val="0"/>
        <w:jc w:val="both"/>
        <w:rPr>
          <w:rFonts w:ascii="Arial" w:hAnsi="Arial" w:cs="Arial"/>
          <w:color w:val="000000" w:themeColor="text1"/>
        </w:rPr>
      </w:pPr>
    </w:p>
    <w:p w14:paraId="725E0EF0" w14:textId="46EA0FFF" w:rsidR="00195CA4" w:rsidRPr="00D05DC5" w:rsidRDefault="00195CA4" w:rsidP="00D05DC5">
      <w:pPr>
        <w:pStyle w:val="Prrafodelista"/>
        <w:numPr>
          <w:ilvl w:val="1"/>
          <w:numId w:val="12"/>
        </w:numPr>
        <w:ind w:left="567" w:hanging="567"/>
        <w:jc w:val="both"/>
        <w:outlineLvl w:val="1"/>
        <w:rPr>
          <w:rFonts w:ascii="Arial" w:hAnsi="Arial" w:cs="Arial"/>
          <w:b/>
          <w:sz w:val="24"/>
        </w:rPr>
      </w:pPr>
      <w:bookmarkStart w:id="4" w:name="_Toc123476596"/>
      <w:r w:rsidRPr="00D05DC5">
        <w:rPr>
          <w:rFonts w:ascii="Arial" w:hAnsi="Arial" w:cs="Arial"/>
          <w:b/>
          <w:sz w:val="24"/>
        </w:rPr>
        <w:t>ALCANCE</w:t>
      </w:r>
      <w:bookmarkEnd w:id="4"/>
    </w:p>
    <w:p w14:paraId="6A3AFB10" w14:textId="72760FB1" w:rsidR="00195CA4" w:rsidRPr="00F8375F" w:rsidRDefault="00195CA4" w:rsidP="00A96FCB">
      <w:pPr>
        <w:ind w:left="567"/>
        <w:jc w:val="both"/>
        <w:rPr>
          <w:rFonts w:ascii="Arial" w:hAnsi="Arial" w:cs="Arial"/>
          <w:b/>
          <w:bCs/>
        </w:rPr>
      </w:pPr>
      <w:r w:rsidRPr="0BF87A76">
        <w:rPr>
          <w:rFonts w:ascii="Arial" w:hAnsi="Arial" w:cs="Arial"/>
        </w:rPr>
        <w:t xml:space="preserve">El Plan Institucional de Capacitación establece programas de aprendizaje mediante la capacitación, la inducción y el entrenamiento en el desarrollo de los procesos estratégicos, misionales, de apoyo y de evaluación dirigidos a los servidores públicos de la Gobernación de Antioquia de las diferentes </w:t>
      </w:r>
      <w:r w:rsidR="00E16A40">
        <w:rPr>
          <w:rFonts w:ascii="Arial" w:hAnsi="Arial" w:cs="Arial"/>
        </w:rPr>
        <w:t xml:space="preserve">SERES, </w:t>
      </w:r>
      <w:r w:rsidRPr="0BF87A76">
        <w:rPr>
          <w:rFonts w:ascii="Arial" w:hAnsi="Arial" w:cs="Arial"/>
        </w:rPr>
        <w:t>Secretaría</w:t>
      </w:r>
      <w:r w:rsidR="74ED6AA9" w:rsidRPr="0BF87A76">
        <w:rPr>
          <w:rFonts w:ascii="Arial" w:hAnsi="Arial" w:cs="Arial"/>
        </w:rPr>
        <w:t>s</w:t>
      </w:r>
      <w:r w:rsidRPr="0BF87A76">
        <w:rPr>
          <w:rFonts w:ascii="Arial" w:hAnsi="Arial" w:cs="Arial"/>
        </w:rPr>
        <w:t>,</w:t>
      </w:r>
      <w:r w:rsidR="00E16A40">
        <w:rPr>
          <w:rFonts w:ascii="Arial" w:hAnsi="Arial" w:cs="Arial"/>
        </w:rPr>
        <w:t xml:space="preserve"> Departamentos,</w:t>
      </w:r>
      <w:r w:rsidRPr="0BF87A76">
        <w:rPr>
          <w:rFonts w:ascii="Arial" w:hAnsi="Arial" w:cs="Arial"/>
        </w:rPr>
        <w:t xml:space="preserve"> </w:t>
      </w:r>
      <w:r w:rsidR="00A22D9B">
        <w:rPr>
          <w:rFonts w:ascii="Arial" w:hAnsi="Arial" w:cs="Arial"/>
        </w:rPr>
        <w:t>Subsecretaría</w:t>
      </w:r>
      <w:r w:rsidR="00607D68">
        <w:rPr>
          <w:rFonts w:ascii="Arial" w:hAnsi="Arial" w:cs="Arial"/>
        </w:rPr>
        <w:t xml:space="preserve">s, </w:t>
      </w:r>
      <w:r w:rsidRPr="0BF87A76">
        <w:rPr>
          <w:rFonts w:ascii="Arial" w:hAnsi="Arial" w:cs="Arial"/>
        </w:rPr>
        <w:t xml:space="preserve">Gerencias y Direcciones contempladas en la estructura organizacional del </w:t>
      </w:r>
      <w:r w:rsidR="0017052A" w:rsidRPr="0BF87A76">
        <w:rPr>
          <w:rFonts w:ascii="Arial" w:hAnsi="Arial" w:cs="Arial"/>
        </w:rPr>
        <w:t xml:space="preserve">Decreto Departamental </w:t>
      </w:r>
      <w:r w:rsidR="00245940">
        <w:rPr>
          <w:rFonts w:ascii="Arial" w:hAnsi="Arial" w:cs="Arial"/>
        </w:rPr>
        <w:t>vigente.</w:t>
      </w:r>
    </w:p>
    <w:p w14:paraId="1D334A43" w14:textId="77777777" w:rsidR="00195CA4" w:rsidRDefault="00195CA4" w:rsidP="00A8650C">
      <w:pPr>
        <w:spacing w:line="360" w:lineRule="auto"/>
        <w:rPr>
          <w:rFonts w:ascii="Arial" w:hAnsi="Arial" w:cs="Arial"/>
          <w:b/>
          <w:lang w:val="es-MX"/>
        </w:rPr>
      </w:pPr>
    </w:p>
    <w:p w14:paraId="36C2BEEF" w14:textId="74B10511" w:rsidR="005E1E17" w:rsidRDefault="005E1E17" w:rsidP="0045580E">
      <w:pPr>
        <w:pStyle w:val="Citadestacada"/>
        <w:ind w:left="0" w:right="49"/>
        <w:outlineLvl w:val="0"/>
      </w:pPr>
      <w:r>
        <w:br w:type="page"/>
      </w:r>
    </w:p>
    <w:p w14:paraId="0EC78848" w14:textId="4DB43B1C" w:rsidR="006F7136" w:rsidRPr="006F7136" w:rsidRDefault="006F7136" w:rsidP="007D5CB0">
      <w:pPr>
        <w:pStyle w:val="Citadestacada"/>
        <w:numPr>
          <w:ilvl w:val="0"/>
          <w:numId w:val="10"/>
        </w:numPr>
        <w:ind w:left="284" w:right="49"/>
        <w:outlineLvl w:val="0"/>
      </w:pPr>
      <w:bookmarkStart w:id="5" w:name="_Toc123476597"/>
      <w:r w:rsidRPr="006F7136">
        <w:lastRenderedPageBreak/>
        <w:t xml:space="preserve">DIRECTRICES NORMATIVAS DE LA </w:t>
      </w:r>
      <w:r w:rsidR="0045580E">
        <w:t>FORMACIÓN EN ENTIDADES PÚBLICAS</w:t>
      </w:r>
      <w:bookmarkEnd w:id="5"/>
    </w:p>
    <w:p w14:paraId="17C3EDE0" w14:textId="6A067992" w:rsidR="006F7136" w:rsidRDefault="006F7136" w:rsidP="006F7136">
      <w:pPr>
        <w:spacing w:before="120"/>
        <w:jc w:val="both"/>
        <w:rPr>
          <w:rFonts w:ascii="Arial" w:hAnsi="Arial" w:cs="Arial"/>
        </w:rPr>
      </w:pPr>
      <w:r w:rsidRPr="00023E69">
        <w:rPr>
          <w:rFonts w:ascii="Arial" w:hAnsi="Arial" w:cs="Arial"/>
        </w:rPr>
        <w:t xml:space="preserve">El sistema de formación del Departamento de </w:t>
      </w:r>
      <w:r w:rsidR="00312798" w:rsidRPr="00023E69">
        <w:rPr>
          <w:rFonts w:ascii="Arial" w:hAnsi="Arial" w:cs="Arial"/>
        </w:rPr>
        <w:t>Antioquia</w:t>
      </w:r>
      <w:r w:rsidRPr="00023E69">
        <w:rPr>
          <w:rFonts w:ascii="Arial" w:hAnsi="Arial" w:cs="Arial"/>
        </w:rPr>
        <w:t xml:space="preserve"> tiene fundamento en tratados internacionales, en la Constitución Política, normas nacionales, y políticas internas, así: </w:t>
      </w:r>
    </w:p>
    <w:tbl>
      <w:tblPr>
        <w:tblStyle w:val="Tabladelista4-nfasis1"/>
        <w:tblW w:w="0" w:type="auto"/>
        <w:tblLook w:val="04A0" w:firstRow="1" w:lastRow="0" w:firstColumn="1" w:lastColumn="0" w:noHBand="0" w:noVBand="1"/>
      </w:tblPr>
      <w:tblGrid>
        <w:gridCol w:w="3539"/>
        <w:gridCol w:w="5289"/>
      </w:tblGrid>
      <w:tr w:rsidR="00C803EB" w:rsidRPr="00CD13C8" w14:paraId="441380FF" w14:textId="77777777" w:rsidTr="00F973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40FF4DC" w14:textId="10CBFF9A" w:rsidR="00C803EB" w:rsidRPr="0045580E" w:rsidRDefault="00CD081A" w:rsidP="00C803EB">
            <w:pPr>
              <w:spacing w:after="0"/>
              <w:jc w:val="both"/>
              <w:rPr>
                <w:rFonts w:ascii="Arial" w:hAnsi="Arial" w:cs="Arial"/>
                <w:b w:val="0"/>
              </w:rPr>
            </w:pPr>
            <w:r w:rsidRPr="0045580E">
              <w:rPr>
                <w:rFonts w:ascii="Arial" w:hAnsi="Arial" w:cs="Arial"/>
              </w:rPr>
              <w:t>Norma</w:t>
            </w:r>
          </w:p>
        </w:tc>
        <w:tc>
          <w:tcPr>
            <w:tcW w:w="5289" w:type="dxa"/>
          </w:tcPr>
          <w:p w14:paraId="7331443B" w14:textId="1954079E" w:rsidR="00C803EB" w:rsidRPr="0045580E" w:rsidRDefault="00CD081A" w:rsidP="00C803EB">
            <w:pPr>
              <w:spacing w:after="0"/>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5580E">
              <w:rPr>
                <w:rFonts w:ascii="Arial" w:hAnsi="Arial" w:cs="Arial"/>
              </w:rPr>
              <w:t>Descripción</w:t>
            </w:r>
          </w:p>
        </w:tc>
      </w:tr>
      <w:tr w:rsidR="00C803EB" w:rsidRPr="00CD13C8" w14:paraId="44F13AE2" w14:textId="77777777" w:rsidTr="00F97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B489054" w14:textId="6DC3F618" w:rsidR="00C803EB" w:rsidRPr="0045580E" w:rsidRDefault="00C803EB" w:rsidP="00C803EB">
            <w:pPr>
              <w:spacing w:after="0"/>
              <w:jc w:val="both"/>
              <w:rPr>
                <w:rFonts w:ascii="Arial" w:hAnsi="Arial" w:cs="Arial"/>
              </w:rPr>
            </w:pPr>
            <w:r w:rsidRPr="0045580E">
              <w:rPr>
                <w:rFonts w:ascii="Arial" w:hAnsi="Arial" w:cs="Arial"/>
              </w:rPr>
              <w:t>Constitución Política de Colombia</w:t>
            </w:r>
          </w:p>
        </w:tc>
        <w:tc>
          <w:tcPr>
            <w:tcW w:w="5289" w:type="dxa"/>
          </w:tcPr>
          <w:p w14:paraId="69D5AA40" w14:textId="6FC3539D" w:rsidR="00C803EB" w:rsidRPr="0045580E" w:rsidRDefault="00C803EB"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580E">
              <w:rPr>
                <w:rFonts w:ascii="Arial" w:hAnsi="Arial" w:cs="Arial"/>
              </w:rPr>
              <w:t>Artículo 53 “La ley correspondiente tendrá en cuenta por lo menos los siguientes principios mínimos fundamentales: 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tc>
      </w:tr>
      <w:tr w:rsidR="00C803EB" w:rsidRPr="00CD13C8" w14:paraId="25C2C837" w14:textId="77777777" w:rsidTr="00F9734A">
        <w:tc>
          <w:tcPr>
            <w:cnfStyle w:val="001000000000" w:firstRow="0" w:lastRow="0" w:firstColumn="1" w:lastColumn="0" w:oddVBand="0" w:evenVBand="0" w:oddHBand="0" w:evenHBand="0" w:firstRowFirstColumn="0" w:firstRowLastColumn="0" w:lastRowFirstColumn="0" w:lastRowLastColumn="0"/>
            <w:tcW w:w="3539" w:type="dxa"/>
          </w:tcPr>
          <w:p w14:paraId="756CBD93" w14:textId="0E62DCCD" w:rsidR="00C803EB" w:rsidRPr="0045580E" w:rsidRDefault="00C803EB" w:rsidP="00C803EB">
            <w:pPr>
              <w:spacing w:after="0"/>
              <w:jc w:val="both"/>
              <w:rPr>
                <w:rFonts w:ascii="Arial" w:hAnsi="Arial" w:cs="Arial"/>
              </w:rPr>
            </w:pPr>
            <w:r w:rsidRPr="0045580E">
              <w:rPr>
                <w:rFonts w:ascii="Arial" w:hAnsi="Arial" w:cs="Arial"/>
              </w:rPr>
              <w:t>Ley 489 de 1998</w:t>
            </w:r>
          </w:p>
        </w:tc>
        <w:tc>
          <w:tcPr>
            <w:tcW w:w="5289" w:type="dxa"/>
          </w:tcPr>
          <w:p w14:paraId="67B1A98F" w14:textId="1A796A7C" w:rsidR="00C803EB" w:rsidRPr="0045580E" w:rsidRDefault="00CD13C8"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580E">
              <w:rPr>
                <w:rFonts w:ascii="Arial" w:hAnsi="Arial" w:cs="Arial"/>
              </w:rPr>
              <w:t>E</w:t>
            </w:r>
            <w:r w:rsidR="00C803EB" w:rsidRPr="0045580E">
              <w:rPr>
                <w:rFonts w:ascii="Arial" w:hAnsi="Arial" w:cs="Arial"/>
              </w:rPr>
              <w:t xml:space="preserve">l Plan Nacional de Formación y Capacitación es uno de los dos pilares sobre los que se cimienta el sistema de desarrollo administrativo (ahora sistema de gestión y desempeño), entendido este como el ciclo de mejora continua de la gestión pública. Igualmente, el modelo de empleo público adoptado mediante la Ley 909 de 2004 estableció que la capacitación está orientada al desarrollo de capacidades, destrezas, habilidades, valores y competencias fundamentales con miras a propiciar </w:t>
            </w:r>
            <w:r w:rsidR="00C803EB" w:rsidRPr="0045580E">
              <w:rPr>
                <w:rFonts w:ascii="Arial" w:hAnsi="Arial" w:cs="Arial"/>
              </w:rPr>
              <w:lastRenderedPageBreak/>
              <w:t>la eficacia personal, grupal y organizacional, de manera que se posibilite el desarrollo profesional de los individuos y el mejoramiento en la prestación de los servicios.</w:t>
            </w:r>
          </w:p>
        </w:tc>
      </w:tr>
      <w:tr w:rsidR="00C803EB" w:rsidRPr="00CD13C8" w14:paraId="433A0D9C" w14:textId="77777777" w:rsidTr="00F97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1304EC6" w14:textId="5CD6E6CD" w:rsidR="00C803EB" w:rsidRPr="0045580E" w:rsidRDefault="00C803EB" w:rsidP="00C803EB">
            <w:pPr>
              <w:spacing w:after="0"/>
              <w:jc w:val="both"/>
              <w:rPr>
                <w:rFonts w:ascii="Arial" w:hAnsi="Arial" w:cs="Arial"/>
              </w:rPr>
            </w:pPr>
            <w:r w:rsidRPr="0045580E">
              <w:rPr>
                <w:rFonts w:ascii="Arial" w:hAnsi="Arial" w:cs="Arial"/>
              </w:rPr>
              <w:lastRenderedPageBreak/>
              <w:t>Decreto Ley 1567 de 1998</w:t>
            </w:r>
          </w:p>
        </w:tc>
        <w:tc>
          <w:tcPr>
            <w:tcW w:w="5289" w:type="dxa"/>
          </w:tcPr>
          <w:p w14:paraId="254AD780" w14:textId="57409D64" w:rsidR="00C803EB" w:rsidRPr="0045580E" w:rsidRDefault="00CD13C8"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580E">
              <w:rPr>
                <w:rFonts w:ascii="Arial" w:hAnsi="Arial" w:cs="Arial"/>
              </w:rPr>
              <w:t>P</w:t>
            </w:r>
            <w:r w:rsidR="00886718" w:rsidRPr="0045580E">
              <w:rPr>
                <w:rFonts w:ascii="Arial" w:hAnsi="Arial" w:cs="Arial"/>
              </w:rPr>
              <w:t>or el cual se crean el Sistema Nacional de Capacitación y el sistema de estímulos para los empleados del Estado. “Artículo 4. Definición de capacitación: Se entiende por capacitación el conjunto de procesos organizados, relativos tanto a la educación no formal como a la informal de acuerdo con lo establecido por la ley general de educación, dirigidos a prolongar y complementar la educación inicial mediante la generación de conocimientos, el desarrollo de habilidades y el cambio de actitudes, con el fin de incrementar la capacidad individual y colectiva para contribuir al cumplimiento de la misión institucional, a la mejor prestac</w:t>
            </w:r>
            <w:r w:rsidR="00CD081A" w:rsidRPr="0045580E">
              <w:rPr>
                <w:rFonts w:ascii="Arial" w:hAnsi="Arial" w:cs="Arial"/>
              </w:rPr>
              <w:t>ión de servicios a la comunidad</w:t>
            </w:r>
            <w:r w:rsidR="00886718" w:rsidRPr="0045580E">
              <w:rPr>
                <w:rFonts w:ascii="Arial" w:hAnsi="Arial" w:cs="Arial"/>
              </w:rPr>
              <w:t>, al eficaz desempeño del cargo y al desarrollo personal integral. Esta definición comprende los procesos de formación, entendidos como aquellos que tienen por objeto específico desarrollar y fortalecer una ética del servicio público basada en los principios que r</w:t>
            </w:r>
            <w:r w:rsidR="00CD081A" w:rsidRPr="0045580E">
              <w:rPr>
                <w:rFonts w:ascii="Arial" w:hAnsi="Arial" w:cs="Arial"/>
              </w:rPr>
              <w:t>igen la función administrativa”</w:t>
            </w:r>
          </w:p>
        </w:tc>
      </w:tr>
      <w:tr w:rsidR="00CD13C8" w:rsidRPr="00CD13C8" w14:paraId="1FC81EF0" w14:textId="77777777" w:rsidTr="00F9734A">
        <w:tc>
          <w:tcPr>
            <w:cnfStyle w:val="001000000000" w:firstRow="0" w:lastRow="0" w:firstColumn="1" w:lastColumn="0" w:oddVBand="0" w:evenVBand="0" w:oddHBand="0" w:evenHBand="0" w:firstRowFirstColumn="0" w:firstRowLastColumn="0" w:lastRowFirstColumn="0" w:lastRowLastColumn="0"/>
            <w:tcW w:w="3539" w:type="dxa"/>
          </w:tcPr>
          <w:p w14:paraId="00F52879" w14:textId="50A3AC54" w:rsidR="00CD13C8" w:rsidRPr="0045580E" w:rsidRDefault="00CD13C8" w:rsidP="00C803EB">
            <w:pPr>
              <w:spacing w:after="0"/>
              <w:jc w:val="both"/>
              <w:rPr>
                <w:rFonts w:ascii="Arial" w:hAnsi="Arial" w:cs="Arial"/>
              </w:rPr>
            </w:pPr>
            <w:r w:rsidRPr="0045580E">
              <w:rPr>
                <w:rFonts w:ascii="Arial" w:hAnsi="Arial" w:cs="Arial"/>
              </w:rPr>
              <w:t>Ley 734 de 2002, Art. 33, numeral 3 y Art. 34, numeral 40</w:t>
            </w:r>
          </w:p>
        </w:tc>
        <w:tc>
          <w:tcPr>
            <w:tcW w:w="5289" w:type="dxa"/>
          </w:tcPr>
          <w:p w14:paraId="29A78E7E" w14:textId="77777777" w:rsidR="0045580E" w:rsidRDefault="00DA29D6"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580E">
              <w:rPr>
                <w:rFonts w:ascii="Arial" w:hAnsi="Arial" w:cs="Arial"/>
              </w:rPr>
              <w:t>Por la cual se expide el Código Disciplinario Único, donde se establecen como Derechos y Deberes de los servidores públicos,</w:t>
            </w:r>
            <w:r w:rsidR="0045580E">
              <w:rPr>
                <w:rFonts w:ascii="Arial" w:hAnsi="Arial" w:cs="Arial"/>
              </w:rPr>
              <w:t xml:space="preserve"> los siguientes</w:t>
            </w:r>
          </w:p>
          <w:p w14:paraId="3812429D" w14:textId="77777777" w:rsidR="0045580E" w:rsidRDefault="00DA29D6"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580E">
              <w:rPr>
                <w:rFonts w:ascii="Arial" w:hAnsi="Arial" w:cs="Arial"/>
                <w:b/>
                <w:i/>
              </w:rPr>
              <w:t>Derecho:</w:t>
            </w:r>
            <w:r w:rsidRPr="0045580E">
              <w:rPr>
                <w:rFonts w:ascii="Arial" w:hAnsi="Arial" w:cs="Arial"/>
              </w:rPr>
              <w:t xml:space="preserve"> recibir capacitación para el mejor desempeño de sus funciones; </w:t>
            </w:r>
          </w:p>
          <w:p w14:paraId="581E5C4F" w14:textId="1228B1A0" w:rsidR="00CD13C8" w:rsidRPr="0045580E" w:rsidRDefault="00DA29D6"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580E">
              <w:rPr>
                <w:rFonts w:ascii="Arial" w:hAnsi="Arial" w:cs="Arial"/>
                <w:b/>
                <w:i/>
              </w:rPr>
              <w:t>Debe</w:t>
            </w:r>
            <w:r w:rsidR="0045580E" w:rsidRPr="0045580E">
              <w:rPr>
                <w:rFonts w:ascii="Arial" w:hAnsi="Arial" w:cs="Arial"/>
                <w:b/>
                <w:i/>
              </w:rPr>
              <w:t>r</w:t>
            </w:r>
            <w:r w:rsidRPr="0045580E">
              <w:rPr>
                <w:rFonts w:ascii="Arial" w:hAnsi="Arial" w:cs="Arial"/>
                <w:b/>
                <w:i/>
              </w:rPr>
              <w:t>:</w:t>
            </w:r>
            <w:r w:rsidRPr="0045580E">
              <w:rPr>
                <w:rFonts w:ascii="Arial" w:hAnsi="Arial" w:cs="Arial"/>
              </w:rPr>
              <w:t xml:space="preserve"> capacitarse y actualizarse en el área donde desempeña su función.</w:t>
            </w:r>
          </w:p>
        </w:tc>
      </w:tr>
      <w:tr w:rsidR="00CD081A" w:rsidRPr="00CD13C8" w14:paraId="2768D201" w14:textId="77777777" w:rsidTr="00F97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87F6D69" w14:textId="78A439A4" w:rsidR="00CD081A" w:rsidRPr="0045580E" w:rsidRDefault="00CD081A" w:rsidP="00C803EB">
            <w:pPr>
              <w:spacing w:after="0"/>
              <w:jc w:val="both"/>
              <w:rPr>
                <w:rFonts w:ascii="Arial" w:hAnsi="Arial" w:cs="Arial"/>
              </w:rPr>
            </w:pPr>
            <w:r w:rsidRPr="0045580E">
              <w:rPr>
                <w:rFonts w:ascii="Arial" w:hAnsi="Arial" w:cs="Arial"/>
              </w:rPr>
              <w:t>Ley 909 de septiembre de 2004</w:t>
            </w:r>
          </w:p>
        </w:tc>
        <w:tc>
          <w:tcPr>
            <w:tcW w:w="5289" w:type="dxa"/>
          </w:tcPr>
          <w:p w14:paraId="7B953D97" w14:textId="3F4329D5" w:rsidR="00CD081A" w:rsidRPr="0045580E" w:rsidRDefault="00CD081A"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580E">
              <w:rPr>
                <w:rFonts w:ascii="Arial" w:hAnsi="Arial" w:cs="Arial"/>
              </w:rPr>
              <w:t xml:space="preserve">por la cual se expiden normas que regulan el empleo público, la carrera administrativa, gerencia pública y se dictan otras disposiciones. “Artículo 15. Las Unidades de Personal de las entidades. (…) 2. Serán funciones específicas de estas unidades de </w:t>
            </w:r>
            <w:r w:rsidRPr="0045580E">
              <w:rPr>
                <w:rFonts w:ascii="Arial" w:hAnsi="Arial" w:cs="Arial"/>
              </w:rPr>
              <w:lastRenderedPageBreak/>
              <w:t>personal, las siguientes: …e) Diseñar y administrar los programas de formación y capacitación, de acuerdo con lo previsto en la ley y en el Plan Nacional de Formación y Capacitación (…) Artículo 36. Objetivos de la Capacitación. La capacitación y formación de los empleados está orientada al desarrollo de sus capacidades, destrezas, habilidades, valores y competencias fundamentales, con miras a propiciar su eficacia personal, grupal y organizacional, de manera que se posibilite el desarrollo profesional de los empleados y el mejoramiento en la prestación de los servicios</w:t>
            </w:r>
          </w:p>
        </w:tc>
      </w:tr>
      <w:tr w:rsidR="007051BF" w:rsidRPr="00CD13C8" w14:paraId="7081AF74" w14:textId="77777777" w:rsidTr="00F9734A">
        <w:tc>
          <w:tcPr>
            <w:cnfStyle w:val="001000000000" w:firstRow="0" w:lastRow="0" w:firstColumn="1" w:lastColumn="0" w:oddVBand="0" w:evenVBand="0" w:oddHBand="0" w:evenHBand="0" w:firstRowFirstColumn="0" w:firstRowLastColumn="0" w:lastRowFirstColumn="0" w:lastRowLastColumn="0"/>
            <w:tcW w:w="3539" w:type="dxa"/>
          </w:tcPr>
          <w:p w14:paraId="6EE85A7D" w14:textId="2414DDB8" w:rsidR="007051BF" w:rsidRPr="0045580E" w:rsidRDefault="009F1F2E" w:rsidP="00C803EB">
            <w:pPr>
              <w:spacing w:after="0"/>
              <w:jc w:val="both"/>
              <w:rPr>
                <w:rFonts w:ascii="Arial" w:hAnsi="Arial" w:cs="Arial"/>
              </w:rPr>
            </w:pPr>
            <w:r w:rsidRPr="0045580E">
              <w:rPr>
                <w:rFonts w:ascii="Arial" w:hAnsi="Arial" w:cs="Arial"/>
              </w:rPr>
              <w:lastRenderedPageBreak/>
              <w:t>Ley 1064 de Julio 26 de 2006</w:t>
            </w:r>
          </w:p>
        </w:tc>
        <w:tc>
          <w:tcPr>
            <w:tcW w:w="5289" w:type="dxa"/>
          </w:tcPr>
          <w:p w14:paraId="62E46EF6" w14:textId="6C680762" w:rsidR="007051BF" w:rsidRPr="0045580E" w:rsidRDefault="009F1F2E"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580E">
              <w:rPr>
                <w:rFonts w:ascii="Arial" w:hAnsi="Arial" w:cs="Arial"/>
              </w:rPr>
              <w:t>Por la cual se dictan normas para el apoyo y fortalecimiento de la educación para el trabajo y el desarrollo humano establecida como educación no formal en la Ley General de Educación.</w:t>
            </w:r>
          </w:p>
        </w:tc>
      </w:tr>
      <w:tr w:rsidR="00DA29D6" w:rsidRPr="00CD13C8" w14:paraId="6AA38DF9" w14:textId="77777777" w:rsidTr="00F97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08F3EBA" w14:textId="27930D29" w:rsidR="00DA29D6" w:rsidRPr="0045580E" w:rsidRDefault="00DA29D6" w:rsidP="00C803EB">
            <w:pPr>
              <w:spacing w:after="0"/>
              <w:jc w:val="both"/>
              <w:rPr>
                <w:rFonts w:ascii="Arial" w:hAnsi="Arial" w:cs="Arial"/>
              </w:rPr>
            </w:pPr>
            <w:r w:rsidRPr="0045580E">
              <w:rPr>
                <w:rFonts w:ascii="Arial" w:hAnsi="Arial" w:cs="Arial"/>
              </w:rPr>
              <w:t>Decreto 4665 de 2007</w:t>
            </w:r>
          </w:p>
        </w:tc>
        <w:tc>
          <w:tcPr>
            <w:tcW w:w="5289" w:type="dxa"/>
          </w:tcPr>
          <w:p w14:paraId="426653A4" w14:textId="29C32C2F" w:rsidR="00DA29D6" w:rsidRPr="0045580E" w:rsidRDefault="00DA29D6"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580E">
              <w:rPr>
                <w:rFonts w:ascii="Arial" w:hAnsi="Arial" w:cs="Arial"/>
              </w:rPr>
              <w:t>Por el cual se adopta la actualización del Plan Nacional de Formación y Capacitación para los Servidores Públicos.</w:t>
            </w:r>
          </w:p>
        </w:tc>
      </w:tr>
      <w:tr w:rsidR="00DA29D6" w:rsidRPr="00CD13C8" w14:paraId="529D765C" w14:textId="77777777" w:rsidTr="00F9734A">
        <w:tc>
          <w:tcPr>
            <w:cnfStyle w:val="001000000000" w:firstRow="0" w:lastRow="0" w:firstColumn="1" w:lastColumn="0" w:oddVBand="0" w:evenVBand="0" w:oddHBand="0" w:evenHBand="0" w:firstRowFirstColumn="0" w:firstRowLastColumn="0" w:lastRowFirstColumn="0" w:lastRowLastColumn="0"/>
            <w:tcW w:w="3539" w:type="dxa"/>
          </w:tcPr>
          <w:p w14:paraId="4D771668" w14:textId="61572299" w:rsidR="00DA29D6" w:rsidRPr="0045580E" w:rsidRDefault="00DA29D6" w:rsidP="00DA29D6">
            <w:pPr>
              <w:spacing w:after="0"/>
              <w:jc w:val="both"/>
              <w:rPr>
                <w:rFonts w:ascii="Arial" w:hAnsi="Arial" w:cs="Arial"/>
              </w:rPr>
            </w:pPr>
            <w:r w:rsidRPr="0045580E">
              <w:rPr>
                <w:rFonts w:ascii="Arial" w:hAnsi="Arial" w:cs="Arial"/>
                <w:bCs w:val="0"/>
                <w:color w:val="000000"/>
              </w:rPr>
              <w:t>Carta Iberoamericana de Calidad en la Gestión Pública de 2008</w:t>
            </w:r>
          </w:p>
        </w:tc>
        <w:tc>
          <w:tcPr>
            <w:tcW w:w="5289" w:type="dxa"/>
          </w:tcPr>
          <w:p w14:paraId="6CA35FC2" w14:textId="072CEB9A" w:rsidR="00DA29D6" w:rsidRPr="0045580E" w:rsidRDefault="00DA29D6"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580E">
              <w:rPr>
                <w:rFonts w:ascii="Arial" w:hAnsi="Arial" w:cs="Arial"/>
              </w:rPr>
              <w:t>Guía para la implementación, seguimiento y control de planes de calidad y excelencia en la gestión pública, permitiendo fortalecer las capacidades de las entidades y aceptar los retos asociados a las necesidades de los ciudadanos para lograr su bienestar</w:t>
            </w:r>
          </w:p>
        </w:tc>
      </w:tr>
      <w:tr w:rsidR="00402E3F" w:rsidRPr="00CD13C8" w14:paraId="0A5F92E6" w14:textId="77777777" w:rsidTr="00F97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CD16894" w14:textId="4A37DB13" w:rsidR="00402E3F" w:rsidRPr="0045580E" w:rsidRDefault="00402E3F" w:rsidP="00DA29D6">
            <w:pPr>
              <w:spacing w:after="0"/>
              <w:jc w:val="both"/>
              <w:rPr>
                <w:rFonts w:ascii="Arial" w:hAnsi="Arial" w:cs="Arial"/>
                <w:bCs w:val="0"/>
                <w:color w:val="000000"/>
              </w:rPr>
            </w:pPr>
            <w:r w:rsidRPr="0045580E">
              <w:rPr>
                <w:rFonts w:ascii="Arial" w:hAnsi="Arial" w:cs="Arial"/>
                <w:bCs w:val="0"/>
                <w:color w:val="000000"/>
              </w:rPr>
              <w:t>Decreto Nacional 1083 de 2015</w:t>
            </w:r>
          </w:p>
        </w:tc>
        <w:tc>
          <w:tcPr>
            <w:tcW w:w="5289" w:type="dxa"/>
          </w:tcPr>
          <w:p w14:paraId="78A5C410" w14:textId="315787C5" w:rsidR="00402E3F" w:rsidRPr="0045580E" w:rsidRDefault="00402E3F"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580E">
              <w:rPr>
                <w:rFonts w:ascii="Arial" w:hAnsi="Arial" w:cs="Arial"/>
              </w:rPr>
              <w:t xml:space="preserve">En el titulo 9 se indica que “Los planes de capacitación de las entidades públicas deben responder a estudios técnicos que identifiquen necesidades y requerimientos de las áreas de trabajo y de los empleados, para desarrollar los planes anuales institucionales y las competencias laborales”. </w:t>
            </w:r>
            <w:r w:rsidR="00E4402B" w:rsidRPr="0045580E">
              <w:rPr>
                <w:rFonts w:ascii="Arial" w:hAnsi="Arial" w:cs="Arial"/>
              </w:rPr>
              <w:t>Asimismo,</w:t>
            </w:r>
            <w:r w:rsidRPr="0045580E">
              <w:rPr>
                <w:rFonts w:ascii="Arial" w:hAnsi="Arial" w:cs="Arial"/>
              </w:rPr>
              <w:t xml:space="preserve"> se establece que “Los programas de capacitación deberán orientarse al desarrollo de las competencias laborales necesarias para el desempeño de los empleados públicos en niveles de excelencia”.  </w:t>
            </w:r>
          </w:p>
        </w:tc>
      </w:tr>
      <w:tr w:rsidR="00E4402B" w:rsidRPr="00CD13C8" w14:paraId="132B787D" w14:textId="77777777" w:rsidTr="00F9734A">
        <w:tc>
          <w:tcPr>
            <w:cnfStyle w:val="001000000000" w:firstRow="0" w:lastRow="0" w:firstColumn="1" w:lastColumn="0" w:oddVBand="0" w:evenVBand="0" w:oddHBand="0" w:evenHBand="0" w:firstRowFirstColumn="0" w:firstRowLastColumn="0" w:lastRowFirstColumn="0" w:lastRowLastColumn="0"/>
            <w:tcW w:w="3539" w:type="dxa"/>
          </w:tcPr>
          <w:p w14:paraId="47AE5E8A" w14:textId="51B9D09E" w:rsidR="00E4402B" w:rsidRPr="0045580E" w:rsidRDefault="00E4402B" w:rsidP="00DA29D6">
            <w:pPr>
              <w:spacing w:after="0"/>
              <w:jc w:val="both"/>
              <w:rPr>
                <w:rFonts w:ascii="Arial" w:hAnsi="Arial" w:cs="Arial"/>
                <w:bCs w:val="0"/>
                <w:color w:val="000000"/>
              </w:rPr>
            </w:pPr>
            <w:r w:rsidRPr="0045580E">
              <w:rPr>
                <w:rFonts w:ascii="Arial" w:hAnsi="Arial" w:cs="Arial"/>
                <w:bdr w:val="none" w:sz="0" w:space="0" w:color="auto" w:frame="1"/>
                <w:shd w:val="clear" w:color="auto" w:fill="FFFFFF"/>
                <w:lang w:eastAsia="es-CO"/>
              </w:rPr>
              <w:lastRenderedPageBreak/>
              <w:t>Guía referencial Iberoamericana de competencias laborales en sector público</w:t>
            </w:r>
          </w:p>
        </w:tc>
        <w:tc>
          <w:tcPr>
            <w:tcW w:w="5289" w:type="dxa"/>
          </w:tcPr>
          <w:p w14:paraId="076D9CF8" w14:textId="545993D8" w:rsidR="00E4402B" w:rsidRPr="0045580E" w:rsidRDefault="00057DBF"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580E">
              <w:rPr>
                <w:rFonts w:ascii="Arial" w:hAnsi="Arial" w:cs="Arial"/>
              </w:rPr>
              <w:t>Inspirar la adopción del modelo de competencias, tornando operativos los criterios de mérito y flexibilidad para potenciar el capital humano de las administraciones públicas.</w:t>
            </w:r>
          </w:p>
        </w:tc>
      </w:tr>
      <w:tr w:rsidR="00DA29D6" w:rsidRPr="00CD13C8" w14:paraId="79EC9767" w14:textId="77777777" w:rsidTr="00F97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10E19EC" w14:textId="27F3940A" w:rsidR="00DA29D6" w:rsidRPr="0045580E" w:rsidRDefault="00DA29D6" w:rsidP="00DA29D6">
            <w:pPr>
              <w:spacing w:after="0"/>
              <w:jc w:val="both"/>
              <w:rPr>
                <w:rFonts w:ascii="Arial" w:hAnsi="Arial" w:cs="Arial"/>
                <w:bCs w:val="0"/>
                <w:color w:val="000000"/>
              </w:rPr>
            </w:pPr>
            <w:r w:rsidRPr="0045580E">
              <w:rPr>
                <w:rFonts w:ascii="Arial" w:hAnsi="Arial" w:cs="Arial"/>
                <w:bCs w:val="0"/>
                <w:color w:val="000000"/>
              </w:rPr>
              <w:t>Resolución 390 de 2017</w:t>
            </w:r>
          </w:p>
        </w:tc>
        <w:tc>
          <w:tcPr>
            <w:tcW w:w="5289" w:type="dxa"/>
          </w:tcPr>
          <w:p w14:paraId="45055DCF" w14:textId="6A5DB4F2" w:rsidR="00DA29D6" w:rsidRPr="0045580E" w:rsidRDefault="00DA29D6"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580E">
              <w:rPr>
                <w:rFonts w:ascii="Arial" w:hAnsi="Arial" w:cs="Arial"/>
                <w:bCs/>
                <w:color w:val="000000"/>
              </w:rPr>
              <w:t>Por la cual se actualiza el Plan Nacional de Formación y Capacitación</w:t>
            </w:r>
          </w:p>
        </w:tc>
      </w:tr>
      <w:tr w:rsidR="00DA29D6" w:rsidRPr="00CD13C8" w14:paraId="4FF71EA9" w14:textId="77777777" w:rsidTr="00F9734A">
        <w:tc>
          <w:tcPr>
            <w:cnfStyle w:val="001000000000" w:firstRow="0" w:lastRow="0" w:firstColumn="1" w:lastColumn="0" w:oddVBand="0" w:evenVBand="0" w:oddHBand="0" w:evenHBand="0" w:firstRowFirstColumn="0" w:firstRowLastColumn="0" w:lastRowFirstColumn="0" w:lastRowLastColumn="0"/>
            <w:tcW w:w="3539" w:type="dxa"/>
          </w:tcPr>
          <w:p w14:paraId="3BFA3575" w14:textId="5E7AF196" w:rsidR="00DA29D6" w:rsidRPr="0045580E" w:rsidRDefault="00DA29D6" w:rsidP="00DA29D6">
            <w:pPr>
              <w:spacing w:after="0"/>
              <w:jc w:val="both"/>
              <w:rPr>
                <w:rFonts w:ascii="Arial" w:hAnsi="Arial" w:cs="Arial"/>
                <w:bCs w:val="0"/>
                <w:color w:val="000000"/>
              </w:rPr>
            </w:pPr>
            <w:r w:rsidRPr="0045580E">
              <w:rPr>
                <w:rFonts w:ascii="Arial" w:eastAsia="Times New Roman" w:hAnsi="Arial" w:cs="Arial"/>
                <w:lang w:val="es-MX" w:eastAsia="es-CO"/>
              </w:rPr>
              <w:t>Decreto 815 de 2018</w:t>
            </w:r>
          </w:p>
        </w:tc>
        <w:tc>
          <w:tcPr>
            <w:tcW w:w="5289" w:type="dxa"/>
          </w:tcPr>
          <w:p w14:paraId="08E18D51" w14:textId="23285CC0" w:rsidR="00DA29D6" w:rsidRPr="0045580E" w:rsidRDefault="00DA29D6"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580E">
              <w:rPr>
                <w:rFonts w:ascii="Arial" w:hAnsi="Arial" w:cs="Arial"/>
                <w:bCs/>
                <w:color w:val="000000"/>
              </w:rPr>
              <w:t>Por el cual se modifica el Decreto 1083 de 2015, Único Reglamentario del Sector de Función Pública, en lo relacionado con las competencias laborales generales para los empleos públicos de los distintos niveles jerárquicos.</w:t>
            </w:r>
          </w:p>
        </w:tc>
      </w:tr>
      <w:tr w:rsidR="00DA29D6" w:rsidRPr="00CD13C8" w14:paraId="2503777B" w14:textId="77777777" w:rsidTr="00F97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D7896E9" w14:textId="40D72000" w:rsidR="00DA29D6" w:rsidRPr="0045580E" w:rsidRDefault="00DA29D6" w:rsidP="00DA29D6">
            <w:pPr>
              <w:spacing w:after="0"/>
              <w:jc w:val="both"/>
              <w:rPr>
                <w:rFonts w:ascii="Arial" w:eastAsia="Times New Roman" w:hAnsi="Arial" w:cs="Arial"/>
                <w:lang w:val="es-MX" w:eastAsia="es-CO"/>
              </w:rPr>
            </w:pPr>
            <w:r w:rsidRPr="0045580E">
              <w:rPr>
                <w:rFonts w:ascii="Arial" w:eastAsia="Times New Roman" w:hAnsi="Arial" w:cs="Arial"/>
                <w:lang w:val="es-MX" w:eastAsia="es-CO"/>
              </w:rPr>
              <w:t>Resolución 0667 de 2018</w:t>
            </w:r>
          </w:p>
        </w:tc>
        <w:tc>
          <w:tcPr>
            <w:tcW w:w="5289" w:type="dxa"/>
          </w:tcPr>
          <w:p w14:paraId="3642354C" w14:textId="73849864" w:rsidR="00DA29D6" w:rsidRPr="0045580E" w:rsidRDefault="00DA29D6"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45580E">
              <w:rPr>
                <w:rFonts w:ascii="Arial" w:hAnsi="Arial" w:cs="Arial"/>
                <w:noProof/>
                <w:lang w:val="es-CO" w:eastAsia="es-CO"/>
              </w:rPr>
              <w:t>por medio de la cual se adopta el catálogo de competencias funcionales para las áreas o procesos transversales de las Entidades Públicas.</w:t>
            </w:r>
          </w:p>
        </w:tc>
      </w:tr>
      <w:tr w:rsidR="00CD081A" w:rsidRPr="00CD13C8" w14:paraId="5F7D3B92" w14:textId="77777777" w:rsidTr="00F9734A">
        <w:tc>
          <w:tcPr>
            <w:cnfStyle w:val="001000000000" w:firstRow="0" w:lastRow="0" w:firstColumn="1" w:lastColumn="0" w:oddVBand="0" w:evenVBand="0" w:oddHBand="0" w:evenHBand="0" w:firstRowFirstColumn="0" w:firstRowLastColumn="0" w:lastRowFirstColumn="0" w:lastRowLastColumn="0"/>
            <w:tcW w:w="3539" w:type="dxa"/>
          </w:tcPr>
          <w:p w14:paraId="79B03E04" w14:textId="0F77CA8B" w:rsidR="00CD081A" w:rsidRPr="0045580E" w:rsidRDefault="00CD081A" w:rsidP="00C803EB">
            <w:pPr>
              <w:spacing w:after="0"/>
              <w:jc w:val="both"/>
              <w:rPr>
                <w:rFonts w:ascii="Arial" w:hAnsi="Arial" w:cs="Arial"/>
              </w:rPr>
            </w:pPr>
            <w:r w:rsidRPr="0045580E">
              <w:rPr>
                <w:rFonts w:ascii="Arial" w:hAnsi="Arial" w:cs="Arial"/>
              </w:rPr>
              <w:t>Ley 1960 de 2019</w:t>
            </w:r>
          </w:p>
        </w:tc>
        <w:tc>
          <w:tcPr>
            <w:tcW w:w="5289" w:type="dxa"/>
          </w:tcPr>
          <w:p w14:paraId="6EA089E7" w14:textId="77777777" w:rsidR="00CD081A" w:rsidRPr="0045580E" w:rsidRDefault="00CD081A"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580E">
              <w:rPr>
                <w:rFonts w:ascii="Arial" w:hAnsi="Arial" w:cs="Arial"/>
              </w:rPr>
              <w:t>ARTÍCULO  3. El literal g) del artículo 6 del Decreto-Ley 1567 de 1998 quedará así:</w:t>
            </w:r>
          </w:p>
          <w:p w14:paraId="51AA8E77" w14:textId="77777777" w:rsidR="00CD081A" w:rsidRPr="0045580E" w:rsidRDefault="00CD081A"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9482340" w14:textId="27F3DE79" w:rsidR="00CD081A" w:rsidRPr="0045580E" w:rsidRDefault="00CD081A"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580E">
              <w:rPr>
                <w:rFonts w:ascii="Arial" w:hAnsi="Arial" w:cs="Arial"/>
              </w:rPr>
              <w:t>“g) Profesionalización del servicio Público. Los servidores públicos independientemente de su tipo de vinculación con el Estado, podrán acceder a los programas de capacitación y de bienestar que adelante la Entidad, atendiendo a las necesidades y al presupuesto asignado. En todo caso, si el presupuesto es insuficiente se dará prioridad a los empleados con derechos de carrera administrativa.”</w:t>
            </w:r>
          </w:p>
        </w:tc>
      </w:tr>
      <w:tr w:rsidR="007051BF" w:rsidRPr="00CD13C8" w14:paraId="48FDD30E" w14:textId="77777777" w:rsidTr="00F97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C5F6D7B" w14:textId="0DCAD5AA" w:rsidR="007051BF" w:rsidRPr="0045580E" w:rsidRDefault="007051BF" w:rsidP="00C803EB">
            <w:pPr>
              <w:spacing w:after="0"/>
              <w:jc w:val="both"/>
              <w:rPr>
                <w:rFonts w:ascii="Arial" w:hAnsi="Arial" w:cs="Arial"/>
              </w:rPr>
            </w:pPr>
            <w:r w:rsidRPr="0045580E">
              <w:rPr>
                <w:rFonts w:ascii="Arial" w:hAnsi="Arial" w:cs="Arial"/>
              </w:rPr>
              <w:t>Resolución 104 de 2020</w:t>
            </w:r>
          </w:p>
        </w:tc>
        <w:tc>
          <w:tcPr>
            <w:tcW w:w="5289" w:type="dxa"/>
          </w:tcPr>
          <w:p w14:paraId="33F7EAF7" w14:textId="42FC3AAA" w:rsidR="007051BF" w:rsidRPr="0045580E" w:rsidRDefault="007051BF"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580E">
              <w:rPr>
                <w:rFonts w:ascii="Arial" w:hAnsi="Arial" w:cs="Arial"/>
              </w:rPr>
              <w:t>Por la cual se actualiza el Plan Nacional de Formación y Capacitación.</w:t>
            </w:r>
          </w:p>
        </w:tc>
      </w:tr>
      <w:tr w:rsidR="007051BF" w:rsidRPr="00CD13C8" w14:paraId="6F303016" w14:textId="77777777" w:rsidTr="00F9734A">
        <w:tc>
          <w:tcPr>
            <w:cnfStyle w:val="001000000000" w:firstRow="0" w:lastRow="0" w:firstColumn="1" w:lastColumn="0" w:oddVBand="0" w:evenVBand="0" w:oddHBand="0" w:evenHBand="0" w:firstRowFirstColumn="0" w:firstRowLastColumn="0" w:lastRowFirstColumn="0" w:lastRowLastColumn="0"/>
            <w:tcW w:w="3539" w:type="dxa"/>
          </w:tcPr>
          <w:p w14:paraId="723295F1" w14:textId="65C78BFF" w:rsidR="007051BF" w:rsidRPr="0045580E" w:rsidRDefault="007051BF" w:rsidP="00C803EB">
            <w:pPr>
              <w:spacing w:after="0"/>
              <w:jc w:val="both"/>
              <w:rPr>
                <w:rFonts w:ascii="Arial" w:hAnsi="Arial" w:cs="Arial"/>
              </w:rPr>
            </w:pPr>
            <w:r w:rsidRPr="0045580E">
              <w:rPr>
                <w:rFonts w:ascii="Arial" w:hAnsi="Arial" w:cs="Arial"/>
              </w:rPr>
              <w:t>Plan Nacional de Formación y Capacitación de Servidores Públicos 2020-2030</w:t>
            </w:r>
          </w:p>
        </w:tc>
        <w:tc>
          <w:tcPr>
            <w:tcW w:w="5289" w:type="dxa"/>
          </w:tcPr>
          <w:p w14:paraId="19AF2521" w14:textId="16CE15DA" w:rsidR="007051BF" w:rsidRPr="0045580E" w:rsidRDefault="007051BF"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580E">
              <w:rPr>
                <w:rFonts w:ascii="Arial" w:hAnsi="Arial" w:cs="Arial"/>
              </w:rPr>
              <w:t>Establecer los lineamientos para que las entidades formulen sus planes y programas de capacitación institucionales para la profesionalización de los servidores públicos, ligado al desarrollo de la identidad y la cultura del servicio público y de una gestión pública efectiva.</w:t>
            </w:r>
          </w:p>
        </w:tc>
      </w:tr>
    </w:tbl>
    <w:p w14:paraId="600E4E65" w14:textId="77777777" w:rsidR="00C803EB" w:rsidRPr="00023E69" w:rsidRDefault="00C803EB" w:rsidP="006F7136">
      <w:pPr>
        <w:spacing w:before="120"/>
        <w:jc w:val="both"/>
        <w:rPr>
          <w:rFonts w:ascii="Arial" w:hAnsi="Arial" w:cs="Arial"/>
        </w:rPr>
      </w:pPr>
    </w:p>
    <w:p w14:paraId="65A68B4E" w14:textId="72B9F130" w:rsidR="00195CA4" w:rsidRDefault="00195CA4" w:rsidP="00A8650C">
      <w:pPr>
        <w:spacing w:line="360" w:lineRule="auto"/>
        <w:rPr>
          <w:rFonts w:ascii="Arial" w:hAnsi="Arial" w:cs="Arial"/>
          <w:b/>
          <w:lang w:val="es-MX"/>
        </w:rPr>
      </w:pPr>
    </w:p>
    <w:p w14:paraId="10FD6CFA" w14:textId="1723EB45" w:rsidR="009066A8" w:rsidRPr="006F7136" w:rsidRDefault="004669BB" w:rsidP="00D065C2">
      <w:pPr>
        <w:pStyle w:val="Citadestacada"/>
        <w:numPr>
          <w:ilvl w:val="0"/>
          <w:numId w:val="10"/>
        </w:numPr>
        <w:ind w:right="49"/>
        <w:outlineLvl w:val="0"/>
      </w:pPr>
      <w:bookmarkStart w:id="6" w:name="_Toc123476598"/>
      <w:r>
        <w:lastRenderedPageBreak/>
        <w:t>MARCO CONCEPTUAL</w:t>
      </w:r>
      <w:bookmarkEnd w:id="6"/>
    </w:p>
    <w:p w14:paraId="02A2C20C" w14:textId="77777777" w:rsidR="006F7136" w:rsidRPr="00A43CA5" w:rsidRDefault="006F7136" w:rsidP="006F7136">
      <w:pPr>
        <w:jc w:val="both"/>
        <w:rPr>
          <w:rFonts w:ascii="Arial" w:hAnsi="Arial" w:cs="Arial"/>
          <w:lang w:val="es-MX"/>
        </w:rPr>
      </w:pPr>
      <w:r w:rsidRPr="00A43CA5">
        <w:rPr>
          <w:rFonts w:ascii="Arial" w:hAnsi="Arial" w:cs="Arial"/>
          <w:lang w:val="es-MX"/>
        </w:rPr>
        <w:t>Para la mejor comprensión del presente documento se aportan las definiciones de los conceptos centrales que lo conforman:</w:t>
      </w:r>
    </w:p>
    <w:tbl>
      <w:tblPr>
        <w:tblStyle w:val="Tabladelista4-nfasis1"/>
        <w:tblW w:w="0" w:type="auto"/>
        <w:tblLook w:val="04A0" w:firstRow="1" w:lastRow="0" w:firstColumn="1" w:lastColumn="0" w:noHBand="0" w:noVBand="1"/>
      </w:tblPr>
      <w:tblGrid>
        <w:gridCol w:w="2525"/>
        <w:gridCol w:w="6195"/>
      </w:tblGrid>
      <w:tr w:rsidR="006F7136" w:rsidRPr="00A43CA5" w14:paraId="3F0E0922" w14:textId="77777777" w:rsidTr="00A15B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dxa"/>
          </w:tcPr>
          <w:p w14:paraId="0F88D5D5" w14:textId="77777777" w:rsidR="006F7136" w:rsidRPr="00A15BA7" w:rsidRDefault="006F7136" w:rsidP="00A15BA7">
            <w:pPr>
              <w:spacing w:after="0" w:line="360" w:lineRule="auto"/>
              <w:jc w:val="center"/>
              <w:rPr>
                <w:rFonts w:ascii="Arial" w:hAnsi="Arial" w:cs="Arial"/>
                <w:bCs w:val="0"/>
              </w:rPr>
            </w:pPr>
            <w:r w:rsidRPr="00A15BA7">
              <w:rPr>
                <w:rFonts w:ascii="Arial" w:hAnsi="Arial" w:cs="Arial"/>
                <w:lang w:val="es-MX"/>
              </w:rPr>
              <w:t>Concepto</w:t>
            </w:r>
          </w:p>
        </w:tc>
        <w:tc>
          <w:tcPr>
            <w:tcW w:w="6195" w:type="dxa"/>
          </w:tcPr>
          <w:p w14:paraId="0F8010B7" w14:textId="77777777" w:rsidR="006F7136" w:rsidRPr="00A15BA7" w:rsidRDefault="006F7136" w:rsidP="00A15BA7">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s-MX"/>
              </w:rPr>
            </w:pPr>
            <w:r w:rsidRPr="00A15BA7">
              <w:rPr>
                <w:rFonts w:ascii="Arial" w:hAnsi="Arial" w:cs="Arial"/>
                <w:lang w:val="es-MX"/>
              </w:rPr>
              <w:t>Definición</w:t>
            </w:r>
          </w:p>
        </w:tc>
      </w:tr>
      <w:tr w:rsidR="00185260" w:rsidRPr="00A43CA5" w14:paraId="412E6E62" w14:textId="77777777" w:rsidTr="00185260">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1576B0A2" w14:textId="34F5DF17" w:rsidR="00185260" w:rsidRPr="00185260" w:rsidRDefault="00185260" w:rsidP="00185260">
            <w:pPr>
              <w:spacing w:after="0"/>
              <w:jc w:val="center"/>
              <w:rPr>
                <w:rFonts w:ascii="Arial" w:hAnsi="Arial" w:cs="Arial"/>
                <w:bCs w:val="0"/>
                <w:lang w:val="es-MX"/>
              </w:rPr>
            </w:pPr>
            <w:r w:rsidRPr="00185260">
              <w:rPr>
                <w:rFonts w:ascii="Arial" w:hAnsi="Arial" w:cs="Arial"/>
                <w:bCs w:val="0"/>
                <w:lang w:val="es-MX"/>
              </w:rPr>
              <w:t>Aprendizaje Organizacional</w:t>
            </w:r>
          </w:p>
        </w:tc>
        <w:tc>
          <w:tcPr>
            <w:tcW w:w="6195" w:type="dxa"/>
            <w:vAlign w:val="center"/>
          </w:tcPr>
          <w:p w14:paraId="0562FA71" w14:textId="6C2C0A2E" w:rsidR="00185260" w:rsidRPr="004803B0" w:rsidRDefault="004803B0"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803B0">
              <w:rPr>
                <w:rFonts w:ascii="Arial" w:hAnsi="Arial" w:cs="Arial"/>
              </w:rPr>
              <w:t>Es comprendido como el conjunto de procesos que las entidades deben seguir, con el fin de que el conocimiento que se tenga al interior se pueda manipular y transferir, aprovechando este activo intangible de gran valía para la toma de decisiones, la formulación de políticas públicas y la generación de bienes y servicios.</w:t>
            </w:r>
          </w:p>
        </w:tc>
      </w:tr>
      <w:tr w:rsidR="00185260" w:rsidRPr="00A43CA5" w14:paraId="27C4153C" w14:textId="77777777" w:rsidTr="004803B0">
        <w:trPr>
          <w:trHeight w:val="403"/>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07E0A857" w14:textId="77777777" w:rsidR="00185260" w:rsidRPr="00A15BA7" w:rsidRDefault="00185260" w:rsidP="004803B0">
            <w:pPr>
              <w:spacing w:after="0"/>
              <w:jc w:val="center"/>
              <w:rPr>
                <w:rFonts w:ascii="Arial" w:hAnsi="Arial" w:cs="Arial"/>
                <w:b w:val="0"/>
                <w:lang w:val="es-MX"/>
              </w:rPr>
            </w:pPr>
            <w:r w:rsidRPr="00A15BA7">
              <w:rPr>
                <w:rFonts w:ascii="Arial" w:hAnsi="Arial" w:cs="Arial"/>
                <w:lang w:val="es-MX"/>
              </w:rPr>
              <w:t>Capacitación</w:t>
            </w:r>
          </w:p>
        </w:tc>
        <w:tc>
          <w:tcPr>
            <w:tcW w:w="6195" w:type="dxa"/>
            <w:vAlign w:val="center"/>
          </w:tcPr>
          <w:p w14:paraId="50A6BD96" w14:textId="77777777" w:rsidR="00185260" w:rsidRPr="00A15BA7" w:rsidRDefault="00185260"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15BA7">
              <w:rPr>
                <w:rFonts w:ascii="Arial" w:hAnsi="Arial" w:cs="Arial"/>
              </w:rPr>
              <w:t>La capacitación comprende los procesos relacionados con educación no formal y educación informal y es definida en el artículo 4 del decreto 1567 de 1998, así:</w:t>
            </w:r>
            <w:r w:rsidRPr="00A15BA7">
              <w:rPr>
                <w:rFonts w:ascii="Arial" w:hAnsi="Arial" w:cs="Arial"/>
                <w:i/>
              </w:rPr>
              <w:t xml:space="preserve"> s</w:t>
            </w:r>
            <w:r w:rsidRPr="00A15BA7">
              <w:rPr>
                <w:rFonts w:ascii="Arial" w:hAnsi="Arial" w:cs="Arial"/>
              </w:rPr>
              <w:t>e entiende por capacitación el conjunto de procesos organizados, relativos tanto a la educación no formal como a la informal de acuerdo con lo establecido por la ley general de educación</w:t>
            </w:r>
            <w:r w:rsidRPr="00A15BA7">
              <w:rPr>
                <w:rFonts w:ascii="Arial" w:hAnsi="Arial" w:cs="Arial"/>
                <w:u w:val="single"/>
              </w:rPr>
              <w:t>,</w:t>
            </w:r>
            <w:r w:rsidRPr="00A15BA7">
              <w:rPr>
                <w:rFonts w:ascii="Arial" w:hAnsi="Arial" w:cs="Arial"/>
              </w:rPr>
              <w:t xml:space="preserve"> dirigidos a prolongar y a complementar la educación inicial mediante la generación de conocimientos, el desarrollo de habilidades y el cambio de actitudes, con el fin de incrementar la capacidad individual y colectiva para contribuir al cumplimiento de la misión institucional, a la mejor prestación de servicios a la comunidad, al eficaz desempeño del cargo y al desarrollo personal integral. </w:t>
            </w:r>
          </w:p>
        </w:tc>
      </w:tr>
      <w:tr w:rsidR="00185260" w:rsidRPr="00A43CA5" w14:paraId="201286F2" w14:textId="77777777" w:rsidTr="00480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286F6E4C" w14:textId="77777777" w:rsidR="00185260" w:rsidRPr="00A15BA7" w:rsidRDefault="00185260" w:rsidP="004803B0">
            <w:pPr>
              <w:spacing w:after="0"/>
              <w:jc w:val="center"/>
              <w:rPr>
                <w:rFonts w:ascii="Arial" w:hAnsi="Arial" w:cs="Arial"/>
                <w:b w:val="0"/>
                <w:lang w:val="es-MX"/>
              </w:rPr>
            </w:pPr>
            <w:r w:rsidRPr="00A15BA7">
              <w:rPr>
                <w:rFonts w:ascii="Arial" w:hAnsi="Arial" w:cs="Arial"/>
                <w:lang w:val="es-MX"/>
              </w:rPr>
              <w:t>Competencia Laboral</w:t>
            </w:r>
          </w:p>
        </w:tc>
        <w:tc>
          <w:tcPr>
            <w:tcW w:w="6195" w:type="dxa"/>
            <w:vAlign w:val="center"/>
          </w:tcPr>
          <w:p w14:paraId="55E728BC" w14:textId="77777777" w:rsidR="00185260" w:rsidRPr="00A15BA7" w:rsidRDefault="00185260"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A15BA7">
              <w:rPr>
                <w:rFonts w:ascii="Arial" w:hAnsi="Arial" w:cs="Arial"/>
                <w:lang w:val="es-MX"/>
              </w:rPr>
              <w:t>Las competencias laborales se definen como la capacidad de una persona para desempeñar, en diferentes contextos y con base en los requerimientos de calidad y resultados esperados en el sector público, las funciones inherentes a un empleo; capacidad que está determinada por los conocimientos, destrezas, habilidades, valores, actitudes y aptitudes que debe poseer y demostrar el empleado público (Decretos 2539 del 2005, 1083 del 2015 y 815 de 2018).</w:t>
            </w:r>
          </w:p>
        </w:tc>
      </w:tr>
      <w:tr w:rsidR="00185260" w:rsidRPr="006F7136" w14:paraId="03D046D3" w14:textId="77777777" w:rsidTr="004803B0">
        <w:tc>
          <w:tcPr>
            <w:cnfStyle w:val="001000000000" w:firstRow="0" w:lastRow="0" w:firstColumn="1" w:lastColumn="0" w:oddVBand="0" w:evenVBand="0" w:oddHBand="0" w:evenHBand="0" w:firstRowFirstColumn="0" w:firstRowLastColumn="0" w:lastRowFirstColumn="0" w:lastRowLastColumn="0"/>
            <w:tcW w:w="2525" w:type="dxa"/>
            <w:vAlign w:val="center"/>
          </w:tcPr>
          <w:p w14:paraId="01CFB2CE" w14:textId="77777777" w:rsidR="00185260" w:rsidRPr="00B436D5" w:rsidRDefault="00185260" w:rsidP="004803B0">
            <w:pPr>
              <w:spacing w:after="0"/>
              <w:jc w:val="center"/>
              <w:rPr>
                <w:rStyle w:val="Ttulo6Car"/>
                <w:rFonts w:eastAsiaTheme="minorHAnsi" w:cs="Arial"/>
                <w:sz w:val="22"/>
                <w:szCs w:val="22"/>
              </w:rPr>
            </w:pPr>
            <w:r w:rsidRPr="00B436D5">
              <w:rPr>
                <w:rStyle w:val="Textoennegrita"/>
                <w:rFonts w:ascii="Arial" w:hAnsi="Arial" w:cs="Arial"/>
                <w:b/>
                <w:bCs/>
              </w:rPr>
              <w:lastRenderedPageBreak/>
              <w:t>Conferencia</w:t>
            </w:r>
          </w:p>
        </w:tc>
        <w:tc>
          <w:tcPr>
            <w:tcW w:w="6195" w:type="dxa"/>
            <w:vAlign w:val="center"/>
          </w:tcPr>
          <w:p w14:paraId="180B47DA" w14:textId="77777777" w:rsidR="00185260" w:rsidRPr="00A15BA7" w:rsidRDefault="00185260"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15BA7">
              <w:rPr>
                <w:rFonts w:ascii="Arial" w:hAnsi="Arial" w:cs="Arial"/>
              </w:rPr>
              <w:t>Exposición oral de corta duración que desarrolla un especialista sobre un tema específico para transmitir sus conocimientos o experiencias.  La exposición puede enriquecerse con una sesión de preguntas y respuestas. Su duración es entre 2 y 8 horas.</w:t>
            </w:r>
          </w:p>
        </w:tc>
      </w:tr>
      <w:tr w:rsidR="00185260" w:rsidRPr="006F7136" w14:paraId="33F74745" w14:textId="77777777" w:rsidTr="00480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6839C1D9" w14:textId="77777777" w:rsidR="00185260" w:rsidRPr="00B436D5" w:rsidRDefault="00185260" w:rsidP="004803B0">
            <w:pPr>
              <w:spacing w:after="0"/>
              <w:jc w:val="center"/>
              <w:rPr>
                <w:rStyle w:val="Ttulo6Car"/>
                <w:rFonts w:eastAsiaTheme="minorHAnsi" w:cs="Arial"/>
                <w:b w:val="0"/>
                <w:bCs w:val="0"/>
                <w:sz w:val="22"/>
                <w:szCs w:val="22"/>
              </w:rPr>
            </w:pPr>
            <w:r w:rsidRPr="00B436D5">
              <w:rPr>
                <w:rStyle w:val="Textoennegrita"/>
                <w:rFonts w:ascii="Arial" w:hAnsi="Arial" w:cs="Arial"/>
                <w:b/>
                <w:bCs/>
              </w:rPr>
              <w:t>Congreso</w:t>
            </w:r>
          </w:p>
        </w:tc>
        <w:tc>
          <w:tcPr>
            <w:tcW w:w="6195" w:type="dxa"/>
            <w:vAlign w:val="center"/>
          </w:tcPr>
          <w:p w14:paraId="0ACEA0B0" w14:textId="77777777" w:rsidR="00185260" w:rsidRPr="00A15BA7" w:rsidRDefault="00185260"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15BA7">
              <w:rPr>
                <w:rFonts w:ascii="Arial" w:hAnsi="Arial" w:cs="Arial"/>
              </w:rPr>
              <w:t>Programa informativo en el que participan un número plural de ponentes, que comparten y socializan los avances y hallazgos que han logrado a través de sus estudios e investigaciones alrededor del tema central del certamen. El programa puede ser complementado con conferencias plenarias orientadas por destacados expertos.  La duración oscila entre 8 y 32 horas.</w:t>
            </w:r>
          </w:p>
        </w:tc>
      </w:tr>
      <w:tr w:rsidR="00185260" w:rsidRPr="006F7136" w14:paraId="2F4A169B" w14:textId="77777777" w:rsidTr="004803B0">
        <w:tc>
          <w:tcPr>
            <w:cnfStyle w:val="001000000000" w:firstRow="0" w:lastRow="0" w:firstColumn="1" w:lastColumn="0" w:oddVBand="0" w:evenVBand="0" w:oddHBand="0" w:evenHBand="0" w:firstRowFirstColumn="0" w:firstRowLastColumn="0" w:lastRowFirstColumn="0" w:lastRowLastColumn="0"/>
            <w:tcW w:w="2525" w:type="dxa"/>
            <w:vAlign w:val="center"/>
          </w:tcPr>
          <w:p w14:paraId="7193DF05" w14:textId="77777777" w:rsidR="00185260" w:rsidRPr="00B436D5" w:rsidRDefault="00185260" w:rsidP="004803B0">
            <w:pPr>
              <w:spacing w:after="0"/>
              <w:jc w:val="center"/>
              <w:rPr>
                <w:rStyle w:val="Ttulo6Car"/>
                <w:rFonts w:eastAsiaTheme="minorHAnsi" w:cs="Arial"/>
                <w:b w:val="0"/>
                <w:bCs w:val="0"/>
                <w:sz w:val="22"/>
                <w:szCs w:val="22"/>
              </w:rPr>
            </w:pPr>
            <w:r w:rsidRPr="00B436D5">
              <w:rPr>
                <w:rStyle w:val="Textoennegrita"/>
                <w:rFonts w:ascii="Arial" w:hAnsi="Arial" w:cs="Arial"/>
                <w:b/>
                <w:bCs/>
              </w:rPr>
              <w:t>Curso</w:t>
            </w:r>
          </w:p>
        </w:tc>
        <w:tc>
          <w:tcPr>
            <w:tcW w:w="6195" w:type="dxa"/>
            <w:vAlign w:val="center"/>
          </w:tcPr>
          <w:p w14:paraId="50DFA858" w14:textId="77777777" w:rsidR="00185260" w:rsidRPr="00A15BA7" w:rsidRDefault="00185260"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15BA7">
              <w:rPr>
                <w:rFonts w:ascii="Arial" w:hAnsi="Arial" w:cs="Arial"/>
              </w:rPr>
              <w:t>Programa que promueve la adquisición de conocimientos y habilidades con la conducción de un profesor o experto, que aporta buena parte del conocimiento y complementa el proceso de aprendizaje con debates, ejercicios, casos y ejemplos, mediante los cuales se aplican conocimientos. Los participantes aportan al proceso sus conocimientos y experiencias.  Puede ser teórico, práctico, o teórico-práctico.  Generalmente se desarrolla entre 16 y menos de 80 horas.</w:t>
            </w:r>
          </w:p>
        </w:tc>
      </w:tr>
      <w:tr w:rsidR="00185260" w:rsidRPr="006F7136" w14:paraId="553A599F" w14:textId="77777777" w:rsidTr="00480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4851FB98" w14:textId="45AB75C9" w:rsidR="00185260" w:rsidRPr="00A15BA7" w:rsidRDefault="00185260" w:rsidP="004803B0">
            <w:pPr>
              <w:spacing w:after="0"/>
              <w:jc w:val="center"/>
              <w:rPr>
                <w:rFonts w:ascii="Arial" w:hAnsi="Arial" w:cs="Arial"/>
              </w:rPr>
            </w:pPr>
            <w:r w:rsidRPr="00A15BA7">
              <w:rPr>
                <w:rFonts w:ascii="Arial" w:hAnsi="Arial" w:cs="Arial"/>
              </w:rPr>
              <w:t xml:space="preserve">Curso Virtual o </w:t>
            </w:r>
            <w:r w:rsidRPr="00A15BA7">
              <w:rPr>
                <w:rFonts w:ascii="Arial" w:hAnsi="Arial" w:cs="Arial"/>
                <w:lang w:val="es-CO" w:eastAsia="es-CO"/>
              </w:rPr>
              <w:t>e-Learning</w:t>
            </w:r>
          </w:p>
        </w:tc>
        <w:tc>
          <w:tcPr>
            <w:tcW w:w="6195" w:type="dxa"/>
            <w:vAlign w:val="center"/>
          </w:tcPr>
          <w:p w14:paraId="0C2DD468" w14:textId="77777777" w:rsidR="00185260" w:rsidRPr="00A15BA7" w:rsidRDefault="00185260"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15BA7">
              <w:rPr>
                <w:rFonts w:ascii="Arial" w:hAnsi="Arial" w:cs="Arial"/>
                <w:lang w:val="es-CO" w:eastAsia="es-CO"/>
              </w:rPr>
              <w:t>Procesos de enseñanza-aprendizaje que se llevan a cabo a través de Internet, caracterizados por una separación física entre profesorado y estudiantes, pero con el predominio de una comunicación tanto síncrona como asíncrona, a través de la cual se lleva a cabo una interacción didáctica continuada. Además, el alumno pasa a ser el centro de la formación, al tener que auto gestionar su aprendizaje, con ayuda de tutores y compañeros.</w:t>
            </w:r>
          </w:p>
        </w:tc>
      </w:tr>
      <w:tr w:rsidR="00185260" w:rsidRPr="006F7136" w14:paraId="7241FF58" w14:textId="77777777" w:rsidTr="004803B0">
        <w:tc>
          <w:tcPr>
            <w:cnfStyle w:val="001000000000" w:firstRow="0" w:lastRow="0" w:firstColumn="1" w:lastColumn="0" w:oddVBand="0" w:evenVBand="0" w:oddHBand="0" w:evenHBand="0" w:firstRowFirstColumn="0" w:firstRowLastColumn="0" w:lastRowFirstColumn="0" w:lastRowLastColumn="0"/>
            <w:tcW w:w="2525" w:type="dxa"/>
            <w:vAlign w:val="center"/>
          </w:tcPr>
          <w:p w14:paraId="3A8CF94F" w14:textId="77777777" w:rsidR="00185260" w:rsidRPr="00B436D5" w:rsidRDefault="00185260" w:rsidP="004803B0">
            <w:pPr>
              <w:spacing w:after="0"/>
              <w:jc w:val="center"/>
              <w:rPr>
                <w:rStyle w:val="Ttulo6Car"/>
                <w:rFonts w:eastAsiaTheme="minorHAnsi" w:cs="Arial"/>
                <w:b w:val="0"/>
                <w:bCs w:val="0"/>
                <w:sz w:val="22"/>
                <w:szCs w:val="22"/>
              </w:rPr>
            </w:pPr>
            <w:r w:rsidRPr="00B436D5">
              <w:rPr>
                <w:rStyle w:val="Textoennegrita"/>
                <w:rFonts w:ascii="Arial" w:hAnsi="Arial" w:cs="Arial"/>
                <w:b/>
                <w:bCs/>
              </w:rPr>
              <w:t>Diplomatura</w:t>
            </w:r>
          </w:p>
        </w:tc>
        <w:tc>
          <w:tcPr>
            <w:tcW w:w="6195" w:type="dxa"/>
            <w:vAlign w:val="center"/>
          </w:tcPr>
          <w:p w14:paraId="4D452FA7" w14:textId="77777777" w:rsidR="00185260" w:rsidRPr="00A15BA7" w:rsidRDefault="00185260"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15BA7">
              <w:rPr>
                <w:rFonts w:ascii="Arial" w:hAnsi="Arial" w:cs="Arial"/>
              </w:rPr>
              <w:br/>
              <w:t xml:space="preserve">Programa conformado por varios módulos orientados por un grupo de docentes que tratan, desde diferentes perspectivas y con una secuencia lógica, un tema central.  Cada módulo puede ser un seminario, taller o curso.  Promueve la reflexión, consolidación o generación del conocimiento, sobre un tema de interés común para los participantes.  Propicia el aprendizaje a partir de la interacción del grupo con el aporte </w:t>
            </w:r>
            <w:r w:rsidRPr="00A15BA7">
              <w:rPr>
                <w:rFonts w:ascii="Arial" w:hAnsi="Arial" w:cs="Arial"/>
              </w:rPr>
              <w:lastRenderedPageBreak/>
              <w:t>de sus conocimientos y experiencias sobre el tópico.  Permite la producción de documentos académicos que plasman las conclusiones. Tiene una duración entre 80 y 160 horas</w:t>
            </w:r>
          </w:p>
        </w:tc>
      </w:tr>
      <w:tr w:rsidR="00185260" w:rsidRPr="00A43CA5" w14:paraId="6CF40D2D" w14:textId="77777777" w:rsidTr="00480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68EDBF76" w14:textId="77777777" w:rsidR="00185260" w:rsidRPr="00A15BA7" w:rsidRDefault="00185260" w:rsidP="004803B0">
            <w:pPr>
              <w:spacing w:after="0"/>
              <w:jc w:val="center"/>
              <w:rPr>
                <w:rFonts w:ascii="Arial" w:hAnsi="Arial" w:cs="Arial"/>
                <w:b w:val="0"/>
                <w:lang w:val="es-MX"/>
              </w:rPr>
            </w:pPr>
            <w:r w:rsidRPr="00A15BA7">
              <w:rPr>
                <w:rFonts w:ascii="Arial" w:hAnsi="Arial" w:cs="Arial"/>
                <w:lang w:val="es-MX"/>
              </w:rPr>
              <w:lastRenderedPageBreak/>
              <w:t>Educación Informal</w:t>
            </w:r>
          </w:p>
        </w:tc>
        <w:tc>
          <w:tcPr>
            <w:tcW w:w="6195" w:type="dxa"/>
            <w:vAlign w:val="center"/>
          </w:tcPr>
          <w:p w14:paraId="03D712AC" w14:textId="42620458" w:rsidR="00185260" w:rsidRPr="00A15BA7" w:rsidRDefault="00185260"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A15BA7">
              <w:rPr>
                <w:rFonts w:ascii="Arial" w:hAnsi="Arial" w:cs="Arial"/>
                <w:lang w:val="es-MX"/>
              </w:rPr>
              <w:t xml:space="preserve">Es todo conocimiento libre y espontáneamente adquirido, proveniente de personas, entidades, </w:t>
            </w:r>
            <w:r w:rsidR="00E46092" w:rsidRPr="00A15BA7">
              <w:rPr>
                <w:rFonts w:ascii="Arial" w:hAnsi="Arial" w:cs="Arial"/>
                <w:lang w:val="es-MX"/>
              </w:rPr>
              <w:t>medios de comunicación masiva</w:t>
            </w:r>
            <w:r w:rsidRPr="00A15BA7">
              <w:rPr>
                <w:rFonts w:ascii="Arial" w:hAnsi="Arial" w:cs="Arial"/>
                <w:lang w:val="es-MX"/>
              </w:rPr>
              <w:t>, medios impresos, tradiciones, costumbres, comportamientos sociales y otros no estructurados. (Ley 115 de 2004).</w:t>
            </w:r>
          </w:p>
        </w:tc>
      </w:tr>
      <w:tr w:rsidR="00185260" w:rsidRPr="00A43CA5" w14:paraId="687168CF" w14:textId="77777777" w:rsidTr="004803B0">
        <w:tc>
          <w:tcPr>
            <w:cnfStyle w:val="001000000000" w:firstRow="0" w:lastRow="0" w:firstColumn="1" w:lastColumn="0" w:oddVBand="0" w:evenVBand="0" w:oddHBand="0" w:evenHBand="0" w:firstRowFirstColumn="0" w:firstRowLastColumn="0" w:lastRowFirstColumn="0" w:lastRowLastColumn="0"/>
            <w:tcW w:w="2525" w:type="dxa"/>
            <w:vAlign w:val="center"/>
          </w:tcPr>
          <w:p w14:paraId="46B727A6" w14:textId="525834EB" w:rsidR="00185260" w:rsidRPr="00A15BA7" w:rsidRDefault="00185260" w:rsidP="004803B0">
            <w:pPr>
              <w:spacing w:after="0"/>
              <w:jc w:val="center"/>
              <w:rPr>
                <w:rFonts w:ascii="Arial" w:hAnsi="Arial" w:cs="Arial"/>
                <w:b w:val="0"/>
                <w:lang w:val="es-MX"/>
              </w:rPr>
            </w:pPr>
            <w:r w:rsidRPr="00A15BA7">
              <w:rPr>
                <w:rFonts w:ascii="Arial" w:hAnsi="Arial" w:cs="Arial"/>
                <w:lang w:val="es-MX"/>
              </w:rPr>
              <w:t>Educación para el Trabajo y el Desarrollo Humano</w:t>
            </w:r>
          </w:p>
        </w:tc>
        <w:tc>
          <w:tcPr>
            <w:tcW w:w="6195" w:type="dxa"/>
            <w:vAlign w:val="center"/>
          </w:tcPr>
          <w:p w14:paraId="7B78E836" w14:textId="4B5E6D8D" w:rsidR="00185260" w:rsidRPr="001A36BD" w:rsidRDefault="001A36BD"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lang w:val="es-MX"/>
              </w:rPr>
            </w:pPr>
            <w:r>
              <w:rPr>
                <w:rFonts w:ascii="Arial" w:hAnsi="Arial" w:cs="Arial"/>
              </w:rPr>
              <w:t>E</w:t>
            </w:r>
            <w:r w:rsidRPr="001A36BD">
              <w:rPr>
                <w:rFonts w:ascii="Arial" w:hAnsi="Arial" w:cs="Arial"/>
              </w:rPr>
              <w:t>s la que se ofrece con el objeto de complementar, actualizar, suplir conocimientos y formar en aspectos académicos o laborales sin sujeción al sistema de niveles y grados establecidos para la educación formal. (Ley 1064 de 2006 y Decreto 4904 de 2009). El tiempo de duración de estos programas será de mínimo Educación Informal; 600 horas para la formación laboral y de 160 para la formación académica. (Circular Externa No. 100-010 de 2014 del DAFP).</w:t>
            </w:r>
          </w:p>
        </w:tc>
      </w:tr>
      <w:tr w:rsidR="00185260" w:rsidRPr="00A43CA5" w14:paraId="3F622CED" w14:textId="77777777" w:rsidTr="00480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61CEBD84" w14:textId="77777777" w:rsidR="00185260" w:rsidRPr="00A15BA7" w:rsidRDefault="00185260" w:rsidP="004803B0">
            <w:pPr>
              <w:spacing w:after="0"/>
              <w:jc w:val="center"/>
              <w:rPr>
                <w:rFonts w:ascii="Arial" w:hAnsi="Arial" w:cs="Arial"/>
                <w:b w:val="0"/>
                <w:lang w:val="es-MX"/>
              </w:rPr>
            </w:pPr>
            <w:r w:rsidRPr="00A15BA7">
              <w:rPr>
                <w:rFonts w:ascii="Arial" w:hAnsi="Arial" w:cs="Arial"/>
                <w:lang w:val="es-MX"/>
              </w:rPr>
              <w:t>Entrenamiento</w:t>
            </w:r>
          </w:p>
        </w:tc>
        <w:tc>
          <w:tcPr>
            <w:tcW w:w="6195" w:type="dxa"/>
            <w:vAlign w:val="center"/>
          </w:tcPr>
          <w:p w14:paraId="53495582" w14:textId="77777777" w:rsidR="00185260" w:rsidRPr="00A15BA7" w:rsidRDefault="00185260"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A15BA7">
              <w:rPr>
                <w:rFonts w:ascii="Arial" w:hAnsi="Arial" w:cs="Arial"/>
                <w:lang w:val="es-MX"/>
              </w:rPr>
              <w:t xml:space="preserve">Es de carácter práctico, destinado a mejorar las habilidades y destrezas requeridas directamente en el trabajo. Conjunto de acciones y estrategias orientadas al desarrollo de habilidades operacionales, técnicas y operativas en el puesto de trabajo, para la realización de funciones o trabajos que exijan habilidad práctica, con el objeto de empoderar al individuo y lograr su efectiva incorporación en los equipos de trabajo. </w:t>
            </w:r>
          </w:p>
        </w:tc>
      </w:tr>
      <w:tr w:rsidR="00185260" w:rsidRPr="00A43CA5" w14:paraId="16FA5933" w14:textId="77777777" w:rsidTr="004803B0">
        <w:trPr>
          <w:trHeight w:val="1125"/>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34624BA0" w14:textId="77777777" w:rsidR="00185260" w:rsidRPr="00A15BA7" w:rsidRDefault="00185260" w:rsidP="004803B0">
            <w:pPr>
              <w:spacing w:after="0"/>
              <w:jc w:val="center"/>
              <w:rPr>
                <w:rFonts w:ascii="Arial" w:hAnsi="Arial" w:cs="Arial"/>
                <w:b w:val="0"/>
                <w:lang w:val="es-MX"/>
              </w:rPr>
            </w:pPr>
            <w:r w:rsidRPr="00A15BA7">
              <w:rPr>
                <w:rFonts w:ascii="Arial" w:hAnsi="Arial" w:cs="Arial"/>
                <w:lang w:val="es-MX"/>
              </w:rPr>
              <w:t>Formación</w:t>
            </w:r>
          </w:p>
        </w:tc>
        <w:tc>
          <w:tcPr>
            <w:tcW w:w="6195" w:type="dxa"/>
            <w:vAlign w:val="center"/>
          </w:tcPr>
          <w:p w14:paraId="39FC1690" w14:textId="77777777" w:rsidR="00185260" w:rsidRPr="00A15BA7" w:rsidRDefault="00185260"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A15BA7">
              <w:rPr>
                <w:rFonts w:ascii="Arial" w:eastAsia="Times New Roman" w:hAnsi="Arial" w:cs="Arial"/>
                <w:lang w:val="es-ES_tradnl" w:eastAsia="es-ES"/>
              </w:rPr>
              <w:t>Entendida como aquellos procesos que tienen por objeto específico desarrollar y fortalecer una ética del servicio público, basada en los principios que rigen la función administrativa</w:t>
            </w:r>
            <w:r w:rsidRPr="00A15BA7">
              <w:rPr>
                <w:rFonts w:ascii="Arial" w:hAnsi="Arial" w:cs="Arial"/>
                <w:lang w:val="es-MX"/>
              </w:rPr>
              <w:t>.</w:t>
            </w:r>
          </w:p>
        </w:tc>
      </w:tr>
      <w:tr w:rsidR="00185260" w:rsidRPr="006F7136" w14:paraId="23498D10" w14:textId="77777777" w:rsidTr="00480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1D3CA690" w14:textId="77777777" w:rsidR="00185260" w:rsidRPr="00B436D5" w:rsidRDefault="00185260" w:rsidP="004803B0">
            <w:pPr>
              <w:spacing w:after="0"/>
              <w:jc w:val="center"/>
              <w:rPr>
                <w:rFonts w:ascii="Arial" w:hAnsi="Arial" w:cs="Arial"/>
                <w:b w:val="0"/>
                <w:bCs w:val="0"/>
              </w:rPr>
            </w:pPr>
            <w:r w:rsidRPr="00B436D5">
              <w:rPr>
                <w:rStyle w:val="Textoennegrita"/>
                <w:rFonts w:ascii="Arial" w:hAnsi="Arial" w:cs="Arial"/>
                <w:b/>
                <w:bCs/>
              </w:rPr>
              <w:t>Foro</w:t>
            </w:r>
          </w:p>
        </w:tc>
        <w:tc>
          <w:tcPr>
            <w:tcW w:w="6195" w:type="dxa"/>
            <w:vAlign w:val="center"/>
          </w:tcPr>
          <w:p w14:paraId="3ACE9C28" w14:textId="77777777" w:rsidR="00185260" w:rsidRPr="00A15BA7" w:rsidRDefault="00185260"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15BA7">
              <w:rPr>
                <w:rFonts w:ascii="Arial" w:hAnsi="Arial" w:cs="Arial"/>
              </w:rPr>
              <w:t>Reunión para discutir y analizar asuntos de interés o intercambiar experiencias, ante un auditorio que a veces interviene en la discusión.  Tiene una duración entre 2 y 10 horas.</w:t>
            </w:r>
          </w:p>
        </w:tc>
      </w:tr>
      <w:tr w:rsidR="00185260" w:rsidRPr="006F7136" w14:paraId="02E860FB" w14:textId="77777777" w:rsidTr="004803B0">
        <w:tc>
          <w:tcPr>
            <w:cnfStyle w:val="001000000000" w:firstRow="0" w:lastRow="0" w:firstColumn="1" w:lastColumn="0" w:oddVBand="0" w:evenVBand="0" w:oddHBand="0" w:evenHBand="0" w:firstRowFirstColumn="0" w:firstRowLastColumn="0" w:lastRowFirstColumn="0" w:lastRowLastColumn="0"/>
            <w:tcW w:w="2525" w:type="dxa"/>
            <w:vAlign w:val="center"/>
          </w:tcPr>
          <w:p w14:paraId="57B5732E" w14:textId="77777777" w:rsidR="00185260" w:rsidRPr="00B436D5" w:rsidRDefault="00185260" w:rsidP="004803B0">
            <w:pPr>
              <w:spacing w:after="0"/>
              <w:jc w:val="center"/>
              <w:rPr>
                <w:rStyle w:val="Ttulo6Car"/>
                <w:rFonts w:eastAsiaTheme="minorHAnsi" w:cs="Arial"/>
                <w:sz w:val="22"/>
                <w:szCs w:val="22"/>
              </w:rPr>
            </w:pPr>
            <w:r w:rsidRPr="00B436D5">
              <w:rPr>
                <w:rStyle w:val="Textoennegrita"/>
                <w:rFonts w:ascii="Arial" w:hAnsi="Arial" w:cs="Arial"/>
                <w:b/>
                <w:bCs/>
              </w:rPr>
              <w:t>Pasantía</w:t>
            </w:r>
          </w:p>
        </w:tc>
        <w:tc>
          <w:tcPr>
            <w:tcW w:w="6195" w:type="dxa"/>
            <w:vAlign w:val="center"/>
          </w:tcPr>
          <w:p w14:paraId="671099C7" w14:textId="77777777" w:rsidR="00185260" w:rsidRPr="00A15BA7" w:rsidRDefault="00185260"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15BA7">
              <w:rPr>
                <w:rFonts w:ascii="Arial" w:hAnsi="Arial" w:cs="Arial"/>
              </w:rPr>
              <w:t>Programa dirigido a afianzar conocimientos bajo la metodología de una práctica u observación. Por lo general, su duración es de 1 semana a 6 meses.</w:t>
            </w:r>
          </w:p>
        </w:tc>
      </w:tr>
      <w:tr w:rsidR="00185260" w:rsidRPr="00A43CA5" w14:paraId="5BDE2D93" w14:textId="77777777" w:rsidTr="00480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27DD3010" w14:textId="77777777" w:rsidR="00185260" w:rsidRPr="00A15BA7" w:rsidRDefault="00185260" w:rsidP="004803B0">
            <w:pPr>
              <w:spacing w:after="0"/>
              <w:jc w:val="center"/>
              <w:rPr>
                <w:rFonts w:ascii="Arial" w:hAnsi="Arial" w:cs="Arial"/>
                <w:b w:val="0"/>
                <w:lang w:val="es-MX"/>
              </w:rPr>
            </w:pPr>
            <w:r w:rsidRPr="00A15BA7">
              <w:rPr>
                <w:rFonts w:ascii="Arial" w:hAnsi="Arial" w:cs="Arial"/>
                <w:lang w:val="es-MX"/>
              </w:rPr>
              <w:lastRenderedPageBreak/>
              <w:t>Plan Institucional de Capacitación - PIC</w:t>
            </w:r>
          </w:p>
        </w:tc>
        <w:tc>
          <w:tcPr>
            <w:tcW w:w="6195" w:type="dxa"/>
            <w:vAlign w:val="center"/>
          </w:tcPr>
          <w:p w14:paraId="6B89961A" w14:textId="77777777" w:rsidR="00185260" w:rsidRPr="00A15BA7" w:rsidRDefault="00185260"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A15BA7">
              <w:rPr>
                <w:rFonts w:ascii="Arial" w:hAnsi="Arial" w:cs="Arial"/>
                <w:lang w:val="es-MX"/>
              </w:rPr>
              <w:t>Conjunto coherente de acciones de capacitación, formación y entrenamiento que durante un periodo de tiempo y a partir de objetivos específicos, facilita el desarrollo de competencias, el mejoramiento de los procesos institucionales y el fortalecimiento de la capacidad laboral de los empleados a nivel individual y de equipo para conseguir los resultados y metas institucionales establecidas en una entidad pública.</w:t>
            </w:r>
          </w:p>
          <w:p w14:paraId="18504E72" w14:textId="77777777" w:rsidR="00185260" w:rsidRPr="00A15BA7" w:rsidRDefault="00185260"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A15BA7">
              <w:rPr>
                <w:rFonts w:ascii="Arial" w:hAnsi="Arial" w:cs="Arial"/>
                <w:lang w:val="es-MX"/>
              </w:rPr>
              <w:t>Incluye las metodologías, poblaciones, criterios de selección de las mismas, así como los mecanismos de seguimiento y evaluación que se aplicaran en cada caso.</w:t>
            </w:r>
          </w:p>
        </w:tc>
      </w:tr>
      <w:tr w:rsidR="00185260" w:rsidRPr="006F7136" w14:paraId="55FF5DDF" w14:textId="77777777" w:rsidTr="004803B0">
        <w:tc>
          <w:tcPr>
            <w:cnfStyle w:val="001000000000" w:firstRow="0" w:lastRow="0" w:firstColumn="1" w:lastColumn="0" w:oddVBand="0" w:evenVBand="0" w:oddHBand="0" w:evenHBand="0" w:firstRowFirstColumn="0" w:firstRowLastColumn="0" w:lastRowFirstColumn="0" w:lastRowLastColumn="0"/>
            <w:tcW w:w="2525" w:type="dxa"/>
            <w:vAlign w:val="center"/>
          </w:tcPr>
          <w:p w14:paraId="75874926" w14:textId="77777777" w:rsidR="00185260" w:rsidRPr="00B436D5" w:rsidRDefault="00185260" w:rsidP="004803B0">
            <w:pPr>
              <w:spacing w:after="0"/>
              <w:jc w:val="center"/>
              <w:rPr>
                <w:rFonts w:ascii="Arial" w:hAnsi="Arial" w:cs="Arial"/>
                <w:b w:val="0"/>
                <w:bCs w:val="0"/>
                <w:lang w:val="es-MX"/>
              </w:rPr>
            </w:pPr>
            <w:r w:rsidRPr="00B436D5">
              <w:rPr>
                <w:rStyle w:val="Textoennegrita"/>
                <w:rFonts w:ascii="Arial" w:hAnsi="Arial" w:cs="Arial"/>
                <w:b/>
                <w:bCs/>
              </w:rPr>
              <w:t>Seminario</w:t>
            </w:r>
          </w:p>
        </w:tc>
        <w:tc>
          <w:tcPr>
            <w:tcW w:w="6195" w:type="dxa"/>
            <w:vAlign w:val="center"/>
          </w:tcPr>
          <w:p w14:paraId="620E3475" w14:textId="77777777" w:rsidR="00185260" w:rsidRPr="00A15BA7" w:rsidRDefault="00185260"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A15BA7">
              <w:rPr>
                <w:rFonts w:ascii="Arial" w:hAnsi="Arial" w:cs="Arial"/>
              </w:rPr>
              <w:t>Proceso colectivo de aprendizaje conducido por un experto o varios expertos en un tema, que se estudia y se debate intensivamente en varias sesiones en las que todos participan aportando sus conocimientos, logros e investigación y experiencias.  Promueve la reflexión, consolidación o generación del conocimiento sobre un tema de interés común para los participantes.  Propicia el aprendizaje a partir de la interacción del grupo con la aportación de sus conocimientos y experiencias sobre el tópico; permite la producción de documentos académicos que plasman las conclusiones.  Duración entre 8 y 40 horas</w:t>
            </w:r>
          </w:p>
        </w:tc>
      </w:tr>
      <w:tr w:rsidR="00185260" w:rsidRPr="00A43CA5" w14:paraId="1940BAFD" w14:textId="77777777" w:rsidTr="004803B0">
        <w:trPr>
          <w:cnfStyle w:val="000000100000" w:firstRow="0" w:lastRow="0" w:firstColumn="0" w:lastColumn="0" w:oddVBand="0" w:evenVBand="0" w:oddHBand="1" w:evenHBand="0" w:firstRowFirstColumn="0" w:firstRowLastColumn="0" w:lastRowFirstColumn="0" w:lastRowLastColumn="0"/>
          <w:trHeight w:val="3629"/>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40C10708" w14:textId="77777777" w:rsidR="00185260" w:rsidRPr="00A15BA7" w:rsidRDefault="00185260" w:rsidP="004803B0">
            <w:pPr>
              <w:spacing w:after="0"/>
              <w:jc w:val="center"/>
              <w:rPr>
                <w:rFonts w:ascii="Arial" w:hAnsi="Arial" w:cs="Arial"/>
                <w:b w:val="0"/>
                <w:lang w:val="es-MX"/>
              </w:rPr>
            </w:pPr>
            <w:r w:rsidRPr="00A15BA7">
              <w:rPr>
                <w:rFonts w:ascii="Arial" w:hAnsi="Arial" w:cs="Arial"/>
                <w:lang w:val="es-MX"/>
              </w:rPr>
              <w:t>Servidor Público</w:t>
            </w:r>
          </w:p>
        </w:tc>
        <w:tc>
          <w:tcPr>
            <w:tcW w:w="6195" w:type="dxa"/>
            <w:vAlign w:val="center"/>
          </w:tcPr>
          <w:p w14:paraId="4837A1A3" w14:textId="77777777" w:rsidR="00185260" w:rsidRPr="00A15BA7" w:rsidRDefault="00185260" w:rsidP="00182521">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A15BA7">
              <w:rPr>
                <w:rFonts w:ascii="Arial" w:hAnsi="Arial" w:cs="Arial"/>
                <w:lang w:val="es-MX"/>
              </w:rPr>
              <w:t>Los servidores públicos son las personas que prestan sus servicios al Estado a la administración pública. El término de servidor público se utiliza desde la Constitución de 1991, en donde se afirma que éstos son empleados al servicio del Estado y de la</w:t>
            </w:r>
            <w:r w:rsidRPr="00A15BA7">
              <w:rPr>
                <w:rFonts w:ascii="Arial" w:hAnsi="Arial" w:cs="Arial"/>
              </w:rPr>
              <w:t xml:space="preserve"> </w:t>
            </w:r>
            <w:r w:rsidRPr="00A15BA7">
              <w:rPr>
                <w:rFonts w:ascii="Arial" w:hAnsi="Arial" w:cs="Arial"/>
                <w:lang w:val="es-MX"/>
              </w:rPr>
              <w:t xml:space="preserve">comunidad. Hay tres tipos de servidores públicos: </w:t>
            </w:r>
            <w:r w:rsidRPr="00A15BA7">
              <w:rPr>
                <w:rFonts w:ascii="Arial" w:hAnsi="Arial" w:cs="Arial"/>
                <w:b/>
                <w:lang w:val="es-MX"/>
              </w:rPr>
              <w:t>1.</w:t>
            </w:r>
            <w:r w:rsidRPr="00A15BA7">
              <w:rPr>
                <w:rFonts w:ascii="Arial" w:hAnsi="Arial" w:cs="Arial"/>
                <w:lang w:val="es-MX"/>
              </w:rPr>
              <w:t xml:space="preserve"> </w:t>
            </w:r>
            <w:r w:rsidRPr="00A15BA7">
              <w:rPr>
                <w:rFonts w:ascii="Arial" w:hAnsi="Arial" w:cs="Arial"/>
                <w:b/>
                <w:lang w:val="es-MX"/>
              </w:rPr>
              <w:t>Los empleados públicos:</w:t>
            </w:r>
            <w:r w:rsidRPr="00A15BA7">
              <w:rPr>
                <w:rFonts w:ascii="Arial" w:hAnsi="Arial" w:cs="Arial"/>
                <w:lang w:val="es-MX"/>
              </w:rPr>
              <w:t xml:space="preserve"> Estos están vinculados formalmente a la entidad correspondiente; es decir, cumplen funciones que están establecidas con anterioridad. </w:t>
            </w:r>
            <w:r w:rsidRPr="00A15BA7">
              <w:rPr>
                <w:rFonts w:ascii="Arial" w:hAnsi="Arial" w:cs="Arial"/>
                <w:b/>
                <w:lang w:val="es-MX"/>
              </w:rPr>
              <w:t>2.</w:t>
            </w:r>
            <w:r w:rsidRPr="00A15BA7">
              <w:rPr>
                <w:rFonts w:ascii="Arial" w:hAnsi="Arial" w:cs="Arial"/>
                <w:lang w:val="es-MX"/>
              </w:rPr>
              <w:t xml:space="preserve"> </w:t>
            </w:r>
            <w:r w:rsidRPr="00A15BA7">
              <w:rPr>
                <w:rFonts w:ascii="Arial" w:hAnsi="Arial" w:cs="Arial"/>
                <w:b/>
                <w:lang w:val="es-MX"/>
              </w:rPr>
              <w:t>Los trabajadores oficiales:</w:t>
            </w:r>
            <w:r w:rsidRPr="00A15BA7">
              <w:rPr>
                <w:rFonts w:ascii="Arial" w:hAnsi="Arial" w:cs="Arial"/>
                <w:lang w:val="es-MX"/>
              </w:rPr>
              <w:t xml:space="preserve"> La vinculación de estos empleados se hace mediante contratos de trabajo, contratos que pueden rescindirse de acuerdo con el desempeño mostrado por el trabajador. </w:t>
            </w:r>
            <w:r w:rsidRPr="00A15BA7">
              <w:rPr>
                <w:rFonts w:ascii="Arial" w:hAnsi="Arial" w:cs="Arial"/>
                <w:b/>
                <w:lang w:val="es-MX"/>
              </w:rPr>
              <w:t>3.</w:t>
            </w:r>
            <w:r w:rsidRPr="00A15BA7">
              <w:rPr>
                <w:rFonts w:ascii="Arial" w:hAnsi="Arial" w:cs="Arial"/>
                <w:lang w:val="es-MX"/>
              </w:rPr>
              <w:t xml:space="preserve"> </w:t>
            </w:r>
            <w:r w:rsidRPr="00A15BA7">
              <w:rPr>
                <w:rFonts w:ascii="Arial" w:hAnsi="Arial" w:cs="Arial"/>
                <w:b/>
                <w:lang w:val="es-MX"/>
              </w:rPr>
              <w:t>Los miembros de corporaciones de elección popular:</w:t>
            </w:r>
            <w:r w:rsidRPr="00A15BA7">
              <w:rPr>
                <w:rFonts w:ascii="Arial" w:hAnsi="Arial" w:cs="Arial"/>
                <w:lang w:val="es-MX"/>
              </w:rPr>
              <w:t xml:space="preserve"> Son los empleados que han de servir a la comunidad y que son elegidos por medio del voto popular.</w:t>
            </w:r>
          </w:p>
        </w:tc>
      </w:tr>
      <w:tr w:rsidR="00185260" w:rsidRPr="006F7136" w14:paraId="1E141757" w14:textId="77777777" w:rsidTr="004803B0">
        <w:tc>
          <w:tcPr>
            <w:cnfStyle w:val="001000000000" w:firstRow="0" w:lastRow="0" w:firstColumn="1" w:lastColumn="0" w:oddVBand="0" w:evenVBand="0" w:oddHBand="0" w:evenHBand="0" w:firstRowFirstColumn="0" w:firstRowLastColumn="0" w:lastRowFirstColumn="0" w:lastRowLastColumn="0"/>
            <w:tcW w:w="2525" w:type="dxa"/>
            <w:vAlign w:val="center"/>
          </w:tcPr>
          <w:p w14:paraId="63524E68" w14:textId="77777777" w:rsidR="00185260" w:rsidRPr="00B436D5" w:rsidRDefault="00185260" w:rsidP="004803B0">
            <w:pPr>
              <w:spacing w:after="0"/>
              <w:jc w:val="center"/>
              <w:rPr>
                <w:rStyle w:val="Ttulo6Car"/>
                <w:rFonts w:eastAsiaTheme="minorHAnsi" w:cs="Arial"/>
                <w:b w:val="0"/>
                <w:bCs w:val="0"/>
                <w:sz w:val="22"/>
                <w:szCs w:val="22"/>
              </w:rPr>
            </w:pPr>
            <w:r w:rsidRPr="00B436D5">
              <w:rPr>
                <w:rStyle w:val="Textoennegrita"/>
                <w:rFonts w:ascii="Arial" w:hAnsi="Arial" w:cs="Arial"/>
                <w:b/>
                <w:bCs/>
              </w:rPr>
              <w:lastRenderedPageBreak/>
              <w:t>Simposio</w:t>
            </w:r>
          </w:p>
        </w:tc>
        <w:tc>
          <w:tcPr>
            <w:tcW w:w="6195" w:type="dxa"/>
            <w:vAlign w:val="center"/>
          </w:tcPr>
          <w:p w14:paraId="6796C518" w14:textId="77777777" w:rsidR="00185260" w:rsidRPr="00A15BA7" w:rsidRDefault="00185260"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15BA7">
              <w:rPr>
                <w:rFonts w:ascii="Arial" w:hAnsi="Arial" w:cs="Arial"/>
              </w:rPr>
              <w:br/>
              <w:t>Programa informativo conformado por una serie de conferencias de expertos, que abordan dimensiones y subtemas asociados con un tema central. Se dirige a un amplio grupo de asistentes.  Generalmente la duración es entre 4 y 24 horas</w:t>
            </w:r>
          </w:p>
        </w:tc>
      </w:tr>
      <w:tr w:rsidR="00185260" w:rsidRPr="00A43CA5" w14:paraId="18E8BAED" w14:textId="77777777" w:rsidTr="00480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03D0347C" w14:textId="77777777" w:rsidR="00185260" w:rsidRPr="00A15BA7" w:rsidRDefault="00185260" w:rsidP="004803B0">
            <w:pPr>
              <w:spacing w:after="0"/>
              <w:jc w:val="center"/>
              <w:rPr>
                <w:rFonts w:ascii="Arial" w:hAnsi="Arial" w:cs="Arial"/>
                <w:b w:val="0"/>
                <w:lang w:val="es-MX"/>
              </w:rPr>
            </w:pPr>
            <w:r w:rsidRPr="00A15BA7">
              <w:rPr>
                <w:rFonts w:ascii="Arial" w:hAnsi="Arial" w:cs="Arial"/>
                <w:lang w:val="es-MX"/>
              </w:rPr>
              <w:t>Sistema de Formación Institucional</w:t>
            </w:r>
          </w:p>
        </w:tc>
        <w:tc>
          <w:tcPr>
            <w:tcW w:w="6195" w:type="dxa"/>
            <w:vAlign w:val="center"/>
          </w:tcPr>
          <w:p w14:paraId="657A1E49" w14:textId="77777777" w:rsidR="00185260" w:rsidRPr="00A15BA7" w:rsidRDefault="00185260"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A15BA7">
              <w:rPr>
                <w:rFonts w:ascii="Arial" w:hAnsi="Arial" w:cs="Arial"/>
                <w:lang w:val="es-MX"/>
              </w:rPr>
              <w:t>Conjunto coherente de políticas, planes, modelo pedagógico, proyectos, programas estrategias de procesos de formación, disposiciones legales, escuela de formación institucional de la Gobernación de Antioquia, red de formadores, mecanismos de medición dependencias, recursos organizados con el propósito común de generar en la entidad y en sus servidores mayor capacidad de aprendizaje y acción en función de lograr la eficiencia y la eficacia de la administración pública, actuando para ello de manera coordinada y con unidad de criterio.</w:t>
            </w:r>
          </w:p>
        </w:tc>
      </w:tr>
      <w:tr w:rsidR="00185260" w:rsidRPr="00A43CA5" w14:paraId="195CB9FD" w14:textId="77777777" w:rsidTr="004803B0">
        <w:trPr>
          <w:trHeight w:val="367"/>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3357D8DC" w14:textId="77777777" w:rsidR="00185260" w:rsidRPr="00A15BA7" w:rsidRDefault="00185260" w:rsidP="004803B0">
            <w:pPr>
              <w:spacing w:after="0"/>
              <w:jc w:val="center"/>
              <w:rPr>
                <w:rFonts w:ascii="Arial" w:hAnsi="Arial" w:cs="Arial"/>
                <w:b w:val="0"/>
                <w:lang w:val="es-MX"/>
              </w:rPr>
            </w:pPr>
            <w:r w:rsidRPr="00A15BA7">
              <w:rPr>
                <w:rFonts w:ascii="Arial" w:hAnsi="Arial" w:cs="Arial"/>
                <w:lang w:val="es-MX"/>
              </w:rPr>
              <w:t>Sistema Integrado de Gestión (SIG)</w:t>
            </w:r>
          </w:p>
        </w:tc>
        <w:tc>
          <w:tcPr>
            <w:tcW w:w="6195" w:type="dxa"/>
            <w:vAlign w:val="center"/>
          </w:tcPr>
          <w:p w14:paraId="4C2743B1" w14:textId="77777777" w:rsidR="00185260" w:rsidRPr="00A15BA7" w:rsidRDefault="00185260" w:rsidP="00182521">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A15BA7">
              <w:rPr>
                <w:rFonts w:ascii="Arial" w:hAnsi="Arial" w:cs="Arial"/>
                <w:lang w:val="es-MX"/>
              </w:rPr>
              <w:t>Se configura como el conjunto de procesos, procedimientos, políticas, y directrices, que permiten a todos los servidores públicos del Departamento de Antioquia, ejercer sus funciones de manera efectiva y con el propósito de entregar productos y servicios de la mejor calidad posible a la comunidad.</w:t>
            </w:r>
          </w:p>
        </w:tc>
      </w:tr>
      <w:tr w:rsidR="00185260" w:rsidRPr="006F7136" w14:paraId="6410D702" w14:textId="77777777" w:rsidTr="00480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1557ECD7" w14:textId="77777777" w:rsidR="00185260" w:rsidRPr="00B436D5" w:rsidRDefault="00185260" w:rsidP="004803B0">
            <w:pPr>
              <w:spacing w:after="0"/>
              <w:jc w:val="center"/>
              <w:rPr>
                <w:rStyle w:val="Ttulo6Car"/>
                <w:rFonts w:eastAsiaTheme="minorHAnsi" w:cs="Arial"/>
                <w:b w:val="0"/>
                <w:bCs w:val="0"/>
                <w:sz w:val="22"/>
                <w:szCs w:val="22"/>
              </w:rPr>
            </w:pPr>
            <w:r w:rsidRPr="00B436D5">
              <w:rPr>
                <w:rStyle w:val="Textoennegrita"/>
                <w:rFonts w:ascii="Arial" w:hAnsi="Arial" w:cs="Arial"/>
                <w:b/>
                <w:bCs/>
              </w:rPr>
              <w:t>Taller</w:t>
            </w:r>
          </w:p>
        </w:tc>
        <w:tc>
          <w:tcPr>
            <w:tcW w:w="6195" w:type="dxa"/>
            <w:vAlign w:val="center"/>
          </w:tcPr>
          <w:p w14:paraId="6925A3FC" w14:textId="77777777" w:rsidR="00185260" w:rsidRPr="00A15BA7" w:rsidRDefault="00185260" w:rsidP="00182521">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15BA7">
              <w:rPr>
                <w:rFonts w:ascii="Arial" w:hAnsi="Arial" w:cs="Arial"/>
              </w:rPr>
              <w:t>Programa dirigido por un docente, quien durante el desarrollo del mismo aporta conocimientos y orienta a los participantes en la realización, individual o en grupos, de un proyecto en el cual se aplican los conocimientos adquiridos para lograr una mejor comprensión de los mismos.  Duración entre 8 y 60 horas.</w:t>
            </w:r>
          </w:p>
        </w:tc>
      </w:tr>
    </w:tbl>
    <w:p w14:paraId="732826F0" w14:textId="62C4B3D6" w:rsidR="006F7136" w:rsidRDefault="006F7136" w:rsidP="006F7136">
      <w:pPr>
        <w:rPr>
          <w:rFonts w:ascii="Arial" w:hAnsi="Arial" w:cs="Arial"/>
          <w:b/>
          <w:lang w:val="es-MX"/>
        </w:rPr>
      </w:pPr>
    </w:p>
    <w:p w14:paraId="2F33F834" w14:textId="77777777" w:rsidR="00941C93" w:rsidRPr="006F7136" w:rsidRDefault="00941C93" w:rsidP="006F7136">
      <w:pPr>
        <w:rPr>
          <w:rFonts w:ascii="Arial" w:hAnsi="Arial" w:cs="Arial"/>
          <w:b/>
          <w:lang w:val="es-MX"/>
        </w:rPr>
      </w:pPr>
    </w:p>
    <w:p w14:paraId="5E3D84F4" w14:textId="77777777" w:rsidR="00B436D5" w:rsidRDefault="00B436D5">
      <w:pPr>
        <w:spacing w:after="160" w:line="259" w:lineRule="auto"/>
        <w:rPr>
          <w:rFonts w:ascii="Arial" w:hAnsi="Arial"/>
          <w:b/>
          <w:i/>
          <w:iCs/>
          <w:color w:val="000000" w:themeColor="text1"/>
          <w:sz w:val="28"/>
        </w:rPr>
      </w:pPr>
      <w:r>
        <w:br w:type="page"/>
      </w:r>
    </w:p>
    <w:p w14:paraId="68D0EB71" w14:textId="4486CB86" w:rsidR="00606A6A" w:rsidRDefault="00606A6A" w:rsidP="00D737A8">
      <w:pPr>
        <w:pStyle w:val="Citadestacada"/>
        <w:numPr>
          <w:ilvl w:val="0"/>
          <w:numId w:val="10"/>
        </w:numPr>
        <w:ind w:right="49"/>
        <w:outlineLvl w:val="0"/>
      </w:pPr>
      <w:bookmarkStart w:id="7" w:name="_Toc123476599"/>
      <w:r>
        <w:lastRenderedPageBreak/>
        <w:t>ACTORES QUE INTERVIENE EN EL PLAN INSTITUCIONAL DE CAPACITACIÓN</w:t>
      </w:r>
      <w:bookmarkEnd w:id="7"/>
    </w:p>
    <w:p w14:paraId="1DFA9CCD" w14:textId="77777777" w:rsidR="005B467C" w:rsidRPr="005B467C" w:rsidRDefault="006F7136" w:rsidP="005B467C">
      <w:pPr>
        <w:jc w:val="both"/>
        <w:rPr>
          <w:rFonts w:ascii="Arial" w:hAnsi="Arial" w:cs="Arial"/>
          <w:b/>
          <w:sz w:val="24"/>
          <w:szCs w:val="24"/>
        </w:rPr>
      </w:pPr>
      <w:r w:rsidRPr="005B467C">
        <w:rPr>
          <w:rFonts w:ascii="Arial" w:hAnsi="Arial" w:cs="Arial"/>
          <w:b/>
          <w:sz w:val="24"/>
          <w:szCs w:val="24"/>
        </w:rPr>
        <w:t>S</w:t>
      </w:r>
      <w:r w:rsidR="00941C93" w:rsidRPr="005B467C">
        <w:rPr>
          <w:rFonts w:ascii="Arial" w:hAnsi="Arial" w:cs="Arial"/>
          <w:b/>
          <w:sz w:val="24"/>
          <w:szCs w:val="24"/>
        </w:rPr>
        <w:t>ecretarí</w:t>
      </w:r>
      <w:r w:rsidRPr="005B467C">
        <w:rPr>
          <w:rFonts w:ascii="Arial" w:hAnsi="Arial" w:cs="Arial"/>
          <w:b/>
          <w:sz w:val="24"/>
          <w:szCs w:val="24"/>
        </w:rPr>
        <w:t>a del Talento Humano y Desarrollo Organizacional</w:t>
      </w:r>
    </w:p>
    <w:p w14:paraId="53D16EFF" w14:textId="5E901989" w:rsidR="006F7136" w:rsidRPr="005B467C" w:rsidRDefault="005B467C" w:rsidP="005B467C">
      <w:pPr>
        <w:jc w:val="both"/>
        <w:rPr>
          <w:rFonts w:ascii="Arial" w:hAnsi="Arial" w:cs="Arial"/>
          <w:b/>
        </w:rPr>
      </w:pPr>
      <w:r>
        <w:rPr>
          <w:rFonts w:ascii="Arial" w:hAnsi="Arial" w:cs="Arial"/>
          <w:lang w:val="es-CO"/>
        </w:rPr>
        <w:t>E</w:t>
      </w:r>
      <w:r w:rsidR="006F7136" w:rsidRPr="005B467C">
        <w:rPr>
          <w:rFonts w:ascii="Arial" w:hAnsi="Arial" w:cs="Arial"/>
          <w:lang w:val="es-CO"/>
        </w:rPr>
        <w:t>s un organismo que tienen como objetivo primordial dirigir, formular, coordinar y ejecutar las políticas, planes, programas y proyectos para el adecuado funcionamiento del Departamento.</w:t>
      </w:r>
    </w:p>
    <w:p w14:paraId="5617CDB4" w14:textId="77777777" w:rsidR="005B467C" w:rsidRPr="005B467C" w:rsidRDefault="006F7136" w:rsidP="005B467C">
      <w:pPr>
        <w:jc w:val="both"/>
        <w:rPr>
          <w:rFonts w:ascii="Arial" w:hAnsi="Arial" w:cs="Arial"/>
          <w:b/>
          <w:sz w:val="24"/>
          <w:szCs w:val="24"/>
        </w:rPr>
      </w:pPr>
      <w:r w:rsidRPr="005B467C">
        <w:rPr>
          <w:rFonts w:ascii="Arial" w:hAnsi="Arial" w:cs="Arial"/>
          <w:b/>
          <w:sz w:val="24"/>
          <w:szCs w:val="24"/>
        </w:rPr>
        <w:t>Subsecretaría del Talento Humano</w:t>
      </w:r>
    </w:p>
    <w:p w14:paraId="1B4CA454" w14:textId="0C529EE1" w:rsidR="006F7136" w:rsidRPr="005B467C" w:rsidRDefault="005B467C" w:rsidP="005B467C">
      <w:pPr>
        <w:jc w:val="both"/>
        <w:rPr>
          <w:rFonts w:ascii="Arial" w:hAnsi="Arial" w:cs="Arial"/>
          <w:bCs/>
        </w:rPr>
      </w:pPr>
      <w:r>
        <w:rPr>
          <w:rFonts w:ascii="Arial" w:hAnsi="Arial" w:cs="Arial"/>
          <w:bCs/>
        </w:rPr>
        <w:t>L</w:t>
      </w:r>
      <w:r w:rsidR="006F7136" w:rsidRPr="005B467C">
        <w:rPr>
          <w:rFonts w:ascii="Arial" w:hAnsi="Arial" w:cs="Arial"/>
          <w:bCs/>
        </w:rPr>
        <w:t>idera los procesos de formación, capacitación y desarrollo de competencias de los servidores públicos, de acuerdo con las políticas, estrategias e instrumentos establecidos.</w:t>
      </w:r>
    </w:p>
    <w:p w14:paraId="49A9E35F" w14:textId="77777777" w:rsidR="005B467C" w:rsidRPr="00635EA5" w:rsidRDefault="006F7136" w:rsidP="00635EA5">
      <w:pPr>
        <w:jc w:val="both"/>
        <w:rPr>
          <w:rFonts w:ascii="Arial" w:hAnsi="Arial" w:cs="Arial"/>
          <w:b/>
          <w:sz w:val="24"/>
          <w:szCs w:val="24"/>
        </w:rPr>
      </w:pPr>
      <w:r w:rsidRPr="00635EA5">
        <w:rPr>
          <w:rFonts w:ascii="Arial" w:hAnsi="Arial" w:cs="Arial"/>
          <w:b/>
          <w:sz w:val="24"/>
          <w:szCs w:val="24"/>
        </w:rPr>
        <w:t>Dirección de Desarrollo del Talento Humano</w:t>
      </w:r>
    </w:p>
    <w:p w14:paraId="06C866E4" w14:textId="11FA1E07" w:rsidR="006F7136" w:rsidRPr="005B467C" w:rsidRDefault="00635EA5" w:rsidP="00635EA5">
      <w:pPr>
        <w:jc w:val="both"/>
        <w:rPr>
          <w:rFonts w:ascii="Arial" w:hAnsi="Arial" w:cs="Arial"/>
          <w:bCs/>
        </w:rPr>
      </w:pPr>
      <w:r w:rsidRPr="00635EA5">
        <w:rPr>
          <w:rFonts w:ascii="Arial" w:hAnsi="Arial" w:cs="Arial"/>
          <w:bCs/>
        </w:rPr>
        <w:t>C</w:t>
      </w:r>
      <w:r w:rsidR="006F7136" w:rsidRPr="005B467C">
        <w:rPr>
          <w:rFonts w:ascii="Arial" w:hAnsi="Arial" w:cs="Arial"/>
          <w:bCs/>
        </w:rPr>
        <w:t>ontribu</w:t>
      </w:r>
      <w:r w:rsidR="00813952" w:rsidRPr="005B467C">
        <w:rPr>
          <w:rFonts w:ascii="Arial" w:hAnsi="Arial" w:cs="Arial"/>
          <w:bCs/>
        </w:rPr>
        <w:t>ye</w:t>
      </w:r>
      <w:r w:rsidR="006F7136" w:rsidRPr="005B467C">
        <w:rPr>
          <w:rFonts w:ascii="Arial" w:hAnsi="Arial" w:cs="Arial"/>
          <w:bCs/>
        </w:rPr>
        <w:t xml:space="preserve"> al desarrollo integral de los servidores públicos de la Administración Departamental – nivel central, por medio del diseño de planes, programas y proyectos de formación y capacitación en el marco de una educación continua.</w:t>
      </w:r>
    </w:p>
    <w:p w14:paraId="538ABD8C" w14:textId="4FC3646A" w:rsidR="006F7136" w:rsidRPr="005B467C" w:rsidRDefault="006F7136" w:rsidP="005B467C">
      <w:pPr>
        <w:spacing w:after="0"/>
        <w:jc w:val="both"/>
        <w:rPr>
          <w:rFonts w:ascii="Arial" w:hAnsi="Arial" w:cs="Arial"/>
          <w:bCs/>
        </w:rPr>
      </w:pPr>
      <w:r w:rsidRPr="005B467C">
        <w:rPr>
          <w:rFonts w:ascii="Arial" w:hAnsi="Arial" w:cs="Arial"/>
          <w:bCs/>
        </w:rPr>
        <w:t xml:space="preserve">En el marco del MIPG, la Dirección del Desarrollo del Talento Humano ejerce el rol principal en la implementación y mejora de la Política de Gestión Estratégica del Talento Humano; </w:t>
      </w:r>
      <w:r w:rsidR="00941C93" w:rsidRPr="005B467C">
        <w:rPr>
          <w:rFonts w:ascii="Arial" w:hAnsi="Arial" w:cs="Arial"/>
          <w:bCs/>
        </w:rPr>
        <w:t>cuya gestión</w:t>
      </w:r>
      <w:r w:rsidRPr="005B467C">
        <w:rPr>
          <w:rFonts w:ascii="Arial" w:hAnsi="Arial" w:cs="Arial"/>
          <w:bCs/>
        </w:rPr>
        <w:t xml:space="preserve"> estratégica debe estar en función del propósito fundamental y los resultados y, en general, de cumplir lo previsto en los planes de la organización. </w:t>
      </w:r>
    </w:p>
    <w:p w14:paraId="0C967EAD" w14:textId="77777777" w:rsidR="006F7136" w:rsidRPr="005B467C" w:rsidRDefault="006F7136" w:rsidP="005B467C">
      <w:pPr>
        <w:spacing w:after="0"/>
        <w:jc w:val="both"/>
        <w:rPr>
          <w:rFonts w:ascii="Arial" w:hAnsi="Arial" w:cs="Arial"/>
          <w:bCs/>
        </w:rPr>
      </w:pPr>
    </w:p>
    <w:p w14:paraId="276FB5F0" w14:textId="1E4830DE" w:rsidR="00647396" w:rsidRPr="00647396" w:rsidRDefault="005E6385" w:rsidP="005B467C">
      <w:pPr>
        <w:jc w:val="both"/>
        <w:rPr>
          <w:rFonts w:ascii="Arial" w:hAnsi="Arial" w:cs="Arial"/>
          <w:bCs/>
          <w:sz w:val="24"/>
          <w:szCs w:val="24"/>
        </w:rPr>
      </w:pPr>
      <w:r w:rsidRPr="00647396">
        <w:rPr>
          <w:rFonts w:ascii="Arial" w:hAnsi="Arial" w:cs="Arial"/>
          <w:b/>
          <w:sz w:val="24"/>
          <w:szCs w:val="24"/>
        </w:rPr>
        <w:t>Subsecretaría de Desarrollo Organizacional</w:t>
      </w:r>
    </w:p>
    <w:p w14:paraId="70B005A8" w14:textId="03A3860B" w:rsidR="005E6385" w:rsidRPr="005B467C" w:rsidRDefault="00647396" w:rsidP="005B467C">
      <w:pPr>
        <w:jc w:val="both"/>
        <w:rPr>
          <w:rFonts w:ascii="Arial" w:hAnsi="Arial" w:cs="Arial"/>
          <w:b/>
        </w:rPr>
      </w:pPr>
      <w:r>
        <w:rPr>
          <w:rFonts w:ascii="Arial" w:hAnsi="Arial" w:cs="Arial"/>
          <w:bCs/>
        </w:rPr>
        <w:t>C</w:t>
      </w:r>
      <w:r w:rsidR="005E6385" w:rsidRPr="005B467C">
        <w:rPr>
          <w:rFonts w:ascii="Arial" w:hAnsi="Arial" w:cs="Arial"/>
          <w:bCs/>
        </w:rPr>
        <w:t xml:space="preserve">ontribuye al desarrollo integral de los servidores públicos de la Administración Departamental, estableciendo los lineamientos y directrices para la implementación de las acciones de Gestión del Conocimiento y la Innovación a nivel institucional. </w:t>
      </w:r>
    </w:p>
    <w:p w14:paraId="22DF7875" w14:textId="18E2E175" w:rsidR="00647396" w:rsidRPr="00647396" w:rsidRDefault="006F7136" w:rsidP="00647396">
      <w:pPr>
        <w:spacing w:before="240" w:after="0"/>
        <w:jc w:val="both"/>
        <w:rPr>
          <w:rFonts w:ascii="Arial" w:hAnsi="Arial" w:cs="Arial"/>
          <w:b/>
          <w:sz w:val="24"/>
          <w:szCs w:val="24"/>
        </w:rPr>
      </w:pPr>
      <w:r w:rsidRPr="00647396">
        <w:rPr>
          <w:rFonts w:ascii="Arial" w:hAnsi="Arial" w:cs="Arial"/>
          <w:b/>
          <w:sz w:val="24"/>
          <w:szCs w:val="24"/>
        </w:rPr>
        <w:t>Comisión de Personal</w:t>
      </w:r>
    </w:p>
    <w:p w14:paraId="21CEE2A2" w14:textId="591F3D48" w:rsidR="006F7136" w:rsidRPr="005B467C" w:rsidRDefault="00647396" w:rsidP="00647396">
      <w:pPr>
        <w:spacing w:before="240" w:after="0"/>
        <w:jc w:val="both"/>
        <w:rPr>
          <w:rFonts w:ascii="Arial" w:hAnsi="Arial" w:cs="Arial"/>
          <w:bCs/>
        </w:rPr>
      </w:pPr>
      <w:r>
        <w:rPr>
          <w:rFonts w:ascii="Arial" w:hAnsi="Arial" w:cs="Arial"/>
          <w:bCs/>
        </w:rPr>
        <w:t>P</w:t>
      </w:r>
      <w:r w:rsidR="006F7136" w:rsidRPr="005B467C">
        <w:rPr>
          <w:rFonts w:ascii="Arial" w:hAnsi="Arial" w:cs="Arial"/>
          <w:bCs/>
        </w:rPr>
        <w:t xml:space="preserve">articipar en la elaboración del </w:t>
      </w:r>
      <w:r w:rsidR="00D43AE4" w:rsidRPr="005B467C">
        <w:rPr>
          <w:rFonts w:ascii="Arial" w:hAnsi="Arial" w:cs="Arial"/>
          <w:bCs/>
        </w:rPr>
        <w:t xml:space="preserve">Plan </w:t>
      </w:r>
      <w:r w:rsidR="006F7136" w:rsidRPr="005B467C">
        <w:rPr>
          <w:rFonts w:ascii="Arial" w:hAnsi="Arial" w:cs="Arial"/>
          <w:bCs/>
        </w:rPr>
        <w:t xml:space="preserve">anual de </w:t>
      </w:r>
      <w:r w:rsidR="00D43AE4" w:rsidRPr="005B467C">
        <w:rPr>
          <w:rFonts w:ascii="Arial" w:hAnsi="Arial" w:cs="Arial"/>
          <w:bCs/>
        </w:rPr>
        <w:t xml:space="preserve">Capacitación </w:t>
      </w:r>
      <w:r w:rsidR="006F7136" w:rsidRPr="005B467C">
        <w:rPr>
          <w:rFonts w:ascii="Arial" w:hAnsi="Arial" w:cs="Arial"/>
          <w:bCs/>
        </w:rPr>
        <w:t xml:space="preserve">y en el de </w:t>
      </w:r>
      <w:r w:rsidR="00D43AE4" w:rsidRPr="005B467C">
        <w:rPr>
          <w:rFonts w:ascii="Arial" w:hAnsi="Arial" w:cs="Arial"/>
          <w:bCs/>
        </w:rPr>
        <w:t xml:space="preserve">Estímulos </w:t>
      </w:r>
      <w:r w:rsidR="006F7136" w:rsidRPr="005B467C">
        <w:rPr>
          <w:rFonts w:ascii="Arial" w:hAnsi="Arial" w:cs="Arial"/>
          <w:bCs/>
        </w:rPr>
        <w:t>y en su seguimiento.</w:t>
      </w:r>
    </w:p>
    <w:p w14:paraId="18D92D82" w14:textId="77777777" w:rsidR="006F7136" w:rsidRPr="005B467C" w:rsidRDefault="006F7136" w:rsidP="005B467C">
      <w:pPr>
        <w:spacing w:after="0"/>
        <w:jc w:val="both"/>
        <w:rPr>
          <w:rFonts w:ascii="Arial" w:hAnsi="Arial" w:cs="Arial"/>
          <w:bCs/>
        </w:rPr>
      </w:pPr>
    </w:p>
    <w:p w14:paraId="3C8ACCE9" w14:textId="77777777" w:rsidR="00647396" w:rsidRPr="00647396" w:rsidRDefault="006F7136" w:rsidP="005B467C">
      <w:pPr>
        <w:spacing w:after="0"/>
        <w:jc w:val="both"/>
        <w:rPr>
          <w:rFonts w:ascii="Arial" w:hAnsi="Arial" w:cs="Arial"/>
          <w:b/>
          <w:sz w:val="24"/>
          <w:szCs w:val="24"/>
        </w:rPr>
      </w:pPr>
      <w:r w:rsidRPr="00647396">
        <w:rPr>
          <w:rFonts w:ascii="Arial" w:hAnsi="Arial" w:cs="Arial"/>
          <w:b/>
          <w:sz w:val="24"/>
          <w:szCs w:val="24"/>
        </w:rPr>
        <w:lastRenderedPageBreak/>
        <w:t>Superior Jerárquico</w:t>
      </w:r>
    </w:p>
    <w:p w14:paraId="08565F43" w14:textId="617FD2B5" w:rsidR="006F7136" w:rsidRPr="005B467C" w:rsidRDefault="00647396" w:rsidP="00647396">
      <w:pPr>
        <w:spacing w:before="240" w:after="0"/>
        <w:jc w:val="both"/>
        <w:rPr>
          <w:rFonts w:ascii="Arial" w:hAnsi="Arial" w:cs="Arial"/>
        </w:rPr>
      </w:pPr>
      <w:r>
        <w:rPr>
          <w:rFonts w:ascii="Arial" w:hAnsi="Arial" w:cs="Arial"/>
        </w:rPr>
        <w:t>D</w:t>
      </w:r>
      <w:r w:rsidR="006F7136" w:rsidRPr="005B467C">
        <w:rPr>
          <w:rFonts w:ascii="Arial" w:hAnsi="Arial" w:cs="Arial"/>
        </w:rPr>
        <w:t>eberá identificar la necesidad de capacitación de los funcionarios de su equipo de trabajo</w:t>
      </w:r>
      <w:r w:rsidR="69FA3C60" w:rsidRPr="005B467C">
        <w:rPr>
          <w:rFonts w:ascii="Arial" w:hAnsi="Arial" w:cs="Arial"/>
        </w:rPr>
        <w:t xml:space="preserve"> </w:t>
      </w:r>
      <w:r w:rsidR="006F7136" w:rsidRPr="005B467C">
        <w:rPr>
          <w:rFonts w:ascii="Arial" w:hAnsi="Arial" w:cs="Arial"/>
        </w:rPr>
        <w:t>e informar por escrito a la Dirección de Desarrollo de Talento Humano quien elaborará un análisis de las funciones y los requerimientos de la capacitación; así mismo, deberá promover la participación de los funcionarios a las diferentes ofertas de capacitación del Plan Institucional de Capacitación.</w:t>
      </w:r>
    </w:p>
    <w:p w14:paraId="74914768" w14:textId="77777777" w:rsidR="006F7136" w:rsidRPr="005B467C" w:rsidRDefault="006F7136" w:rsidP="005B467C">
      <w:pPr>
        <w:spacing w:after="0"/>
        <w:jc w:val="both"/>
        <w:rPr>
          <w:rFonts w:ascii="Arial" w:hAnsi="Arial" w:cs="Arial"/>
          <w:bCs/>
        </w:rPr>
      </w:pPr>
    </w:p>
    <w:p w14:paraId="68CC3E24" w14:textId="77777777" w:rsidR="00227047" w:rsidRPr="00227047" w:rsidRDefault="006F7136" w:rsidP="005B467C">
      <w:pPr>
        <w:spacing w:after="0"/>
        <w:jc w:val="both"/>
        <w:rPr>
          <w:rFonts w:ascii="Arial" w:hAnsi="Arial" w:cs="Arial"/>
          <w:b/>
          <w:sz w:val="24"/>
          <w:szCs w:val="24"/>
        </w:rPr>
      </w:pPr>
      <w:r w:rsidRPr="00227047">
        <w:rPr>
          <w:rFonts w:ascii="Arial" w:hAnsi="Arial" w:cs="Arial"/>
          <w:b/>
          <w:sz w:val="24"/>
          <w:szCs w:val="24"/>
        </w:rPr>
        <w:t>Servidores Públicos</w:t>
      </w:r>
    </w:p>
    <w:p w14:paraId="0913E1B7" w14:textId="7FAA9D8A" w:rsidR="00941C93" w:rsidRPr="005B467C" w:rsidRDefault="00227047" w:rsidP="00227047">
      <w:pPr>
        <w:spacing w:before="240" w:after="0"/>
        <w:jc w:val="both"/>
        <w:rPr>
          <w:rFonts w:ascii="Arial" w:hAnsi="Arial" w:cs="Arial"/>
        </w:rPr>
      </w:pPr>
      <w:r>
        <w:rPr>
          <w:rFonts w:ascii="Arial" w:hAnsi="Arial" w:cs="Arial"/>
          <w:bCs/>
        </w:rPr>
        <w:t>L</w:t>
      </w:r>
      <w:r w:rsidR="006F7136" w:rsidRPr="005B467C">
        <w:rPr>
          <w:rFonts w:ascii="Arial" w:hAnsi="Arial" w:cs="Arial"/>
          <w:bCs/>
        </w:rPr>
        <w:t>a capacitación tiene la dualidad de ser un derecho, pero también una obligación: ofrece</w:t>
      </w:r>
      <w:r w:rsidR="00AE545C" w:rsidRPr="005B467C">
        <w:rPr>
          <w:rFonts w:ascii="Arial" w:hAnsi="Arial" w:cs="Arial"/>
          <w:bCs/>
        </w:rPr>
        <w:t xml:space="preserve"> </w:t>
      </w:r>
      <w:r w:rsidR="006F7136" w:rsidRPr="005B467C">
        <w:rPr>
          <w:rFonts w:ascii="Arial" w:hAnsi="Arial" w:cs="Arial"/>
        </w:rPr>
        <w:t>desarrollo y demanda compromiso; permite mantenerse actualizado y requiere de tiempo y</w:t>
      </w:r>
      <w:r w:rsidR="36B28767" w:rsidRPr="005B467C">
        <w:rPr>
          <w:rFonts w:ascii="Arial" w:hAnsi="Arial" w:cs="Arial"/>
        </w:rPr>
        <w:t xml:space="preserve"> </w:t>
      </w:r>
      <w:r w:rsidR="006F7136" w:rsidRPr="005B467C">
        <w:rPr>
          <w:rFonts w:ascii="Arial" w:hAnsi="Arial" w:cs="Arial"/>
        </w:rPr>
        <w:t>espacio de quienes la reciben; es deber de todo servidor público asistir a las actividades de</w:t>
      </w:r>
      <w:r w:rsidR="2C7B3370" w:rsidRPr="005B467C">
        <w:rPr>
          <w:rFonts w:ascii="Arial" w:hAnsi="Arial" w:cs="Arial"/>
        </w:rPr>
        <w:t xml:space="preserve"> </w:t>
      </w:r>
      <w:r w:rsidR="006F7136" w:rsidRPr="005B467C">
        <w:rPr>
          <w:rFonts w:ascii="Arial" w:hAnsi="Arial" w:cs="Arial"/>
        </w:rPr>
        <w:t>capacitación del Plan, adquirir el conocimiento y compartirlo.</w:t>
      </w:r>
    </w:p>
    <w:p w14:paraId="5D9C516F" w14:textId="1DBC0F40" w:rsidR="00941C93" w:rsidRPr="005B467C" w:rsidRDefault="00941C93" w:rsidP="005B467C">
      <w:pPr>
        <w:spacing w:after="0"/>
        <w:jc w:val="both"/>
        <w:rPr>
          <w:rFonts w:ascii="Arial" w:hAnsi="Arial" w:cs="Arial"/>
        </w:rPr>
      </w:pPr>
    </w:p>
    <w:p w14:paraId="1BCCDD71" w14:textId="3193B436" w:rsidR="00941C93" w:rsidRDefault="006F7136" w:rsidP="0BF87A76">
      <w:pPr>
        <w:spacing w:after="0" w:line="240" w:lineRule="auto"/>
        <w:jc w:val="both"/>
        <w:rPr>
          <w:rFonts w:ascii="Arial" w:hAnsi="Arial" w:cs="Arial"/>
        </w:rPr>
      </w:pPr>
      <w:r w:rsidRPr="00F8375F">
        <w:rPr>
          <w:rFonts w:ascii="Arial" w:hAnsi="Arial" w:cs="Arial"/>
          <w:bCs/>
        </w:rPr>
        <w:cr/>
      </w:r>
    </w:p>
    <w:p w14:paraId="18A61DC0" w14:textId="77777777" w:rsidR="00BE5993" w:rsidRDefault="00BE5993">
      <w:pPr>
        <w:spacing w:after="160" w:line="259" w:lineRule="auto"/>
        <w:rPr>
          <w:rFonts w:ascii="Arial" w:eastAsiaTheme="minorEastAsia" w:hAnsi="Arial" w:cs="Arial"/>
          <w:b/>
          <w:lang w:val="es-CO"/>
        </w:rPr>
      </w:pPr>
      <w:r>
        <w:rPr>
          <w:rFonts w:ascii="Arial" w:hAnsi="Arial" w:cs="Arial"/>
          <w:b/>
        </w:rPr>
        <w:br w:type="page"/>
      </w:r>
    </w:p>
    <w:p w14:paraId="44A67ABA" w14:textId="3A7D1B38" w:rsidR="00941C93" w:rsidRPr="008B01F6" w:rsidRDefault="00172C37" w:rsidP="00564360">
      <w:pPr>
        <w:pStyle w:val="Citadestacada"/>
        <w:numPr>
          <w:ilvl w:val="0"/>
          <w:numId w:val="10"/>
        </w:numPr>
        <w:ind w:left="426" w:right="49"/>
        <w:outlineLvl w:val="0"/>
      </w:pPr>
      <w:bookmarkStart w:id="8" w:name="_Toc123476600"/>
      <w:r w:rsidRPr="00F8375F">
        <w:rPr>
          <w:rFonts w:cs="Arial"/>
        </w:rPr>
        <w:lastRenderedPageBreak/>
        <w:t>DIAGNÓSTICO DE NECESIDADES DE APRENDIZAJE ORGANIZACIONAL</w:t>
      </w:r>
      <w:bookmarkEnd w:id="8"/>
    </w:p>
    <w:p w14:paraId="42DC1AAA" w14:textId="6D222138" w:rsidR="00941C93" w:rsidRPr="009B1045" w:rsidRDefault="00941C93" w:rsidP="00514368">
      <w:pPr>
        <w:spacing w:after="0"/>
        <w:jc w:val="both"/>
        <w:rPr>
          <w:rFonts w:ascii="Arial" w:hAnsi="Arial" w:cs="Arial"/>
        </w:rPr>
      </w:pPr>
      <w:r w:rsidRPr="009B1045">
        <w:rPr>
          <w:rFonts w:ascii="Arial" w:hAnsi="Arial" w:cs="Arial"/>
        </w:rPr>
        <w:t xml:space="preserve">El diagnóstico tiene como finalidad conocer la percepción y las necesidades de aprendizaje a nivel organizacional, por áreas e individual, así como los métodos de capacitación y las prioridades institucionales. Al respecto, a través de </w:t>
      </w:r>
      <w:r w:rsidR="00235F0C">
        <w:rPr>
          <w:rFonts w:ascii="Arial" w:hAnsi="Arial" w:cs="Arial"/>
        </w:rPr>
        <w:t xml:space="preserve">diversas herramientas institucionales y </w:t>
      </w:r>
      <w:r w:rsidRPr="009B1045">
        <w:rPr>
          <w:rFonts w:ascii="Arial" w:hAnsi="Arial" w:cs="Arial"/>
        </w:rPr>
        <w:t xml:space="preserve">encuestas dirigidas a todos los servidores de la Gobernación de Antioquia, se conocieron las necesidades de </w:t>
      </w:r>
      <w:r w:rsidR="00D03DB4" w:rsidRPr="009B1045">
        <w:rPr>
          <w:rFonts w:ascii="Arial" w:hAnsi="Arial" w:cs="Arial"/>
        </w:rPr>
        <w:t>estos</w:t>
      </w:r>
      <w:r w:rsidRPr="009B1045">
        <w:rPr>
          <w:rFonts w:ascii="Arial" w:hAnsi="Arial" w:cs="Arial"/>
        </w:rPr>
        <w:t>.</w:t>
      </w:r>
    </w:p>
    <w:p w14:paraId="10F7BE68" w14:textId="77777777" w:rsidR="00941C93" w:rsidRPr="009B1045" w:rsidRDefault="00941C93" w:rsidP="00941C93">
      <w:pPr>
        <w:spacing w:after="0" w:line="240" w:lineRule="auto"/>
        <w:jc w:val="both"/>
        <w:rPr>
          <w:rFonts w:ascii="Arial" w:hAnsi="Arial" w:cs="Arial"/>
        </w:rPr>
      </w:pPr>
    </w:p>
    <w:p w14:paraId="066C6C30" w14:textId="473C17DB" w:rsidR="00941C93" w:rsidRDefault="00D03DB4" w:rsidP="008B3BBD">
      <w:pPr>
        <w:jc w:val="center"/>
        <w:rPr>
          <w:rFonts w:ascii="Arial" w:hAnsi="Arial" w:cs="Arial"/>
          <w:bCs/>
        </w:rPr>
      </w:pPr>
      <w:r>
        <w:rPr>
          <w:noProof/>
          <w:lang w:val="es-CO" w:eastAsia="es-CO"/>
        </w:rPr>
        <w:drawing>
          <wp:inline distT="0" distB="0" distL="0" distR="0" wp14:anchorId="676BF982" wp14:editId="75808333">
            <wp:extent cx="5593080" cy="3200400"/>
            <wp:effectExtent l="0" t="38100" r="0" b="3810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DB172DC" w14:textId="77777777" w:rsidR="009B1045" w:rsidRDefault="009B1045" w:rsidP="00941C93">
      <w:pPr>
        <w:spacing w:after="0" w:line="240" w:lineRule="auto"/>
        <w:jc w:val="both"/>
        <w:rPr>
          <w:rFonts w:ascii="Arial" w:hAnsi="Arial" w:cs="Arial"/>
          <w:b/>
          <w:iCs/>
          <w:lang w:eastAsia="es-CO"/>
        </w:rPr>
      </w:pPr>
    </w:p>
    <w:p w14:paraId="43496FB4" w14:textId="77777777" w:rsidR="009B1045" w:rsidRDefault="009B1045" w:rsidP="00941C93">
      <w:pPr>
        <w:spacing w:after="0" w:line="240" w:lineRule="auto"/>
        <w:jc w:val="both"/>
        <w:rPr>
          <w:rFonts w:ascii="Arial" w:hAnsi="Arial" w:cs="Arial"/>
          <w:b/>
          <w:iCs/>
          <w:lang w:eastAsia="es-CO"/>
        </w:rPr>
      </w:pPr>
    </w:p>
    <w:p w14:paraId="65AA75F4" w14:textId="3B84DC0B" w:rsidR="00941C93" w:rsidRPr="00582362" w:rsidRDefault="00941C93" w:rsidP="00F41A9E">
      <w:pPr>
        <w:pStyle w:val="Prrafodelista"/>
        <w:numPr>
          <w:ilvl w:val="1"/>
          <w:numId w:val="10"/>
        </w:numPr>
        <w:spacing w:after="0" w:line="240" w:lineRule="auto"/>
        <w:ind w:left="426" w:hanging="426"/>
        <w:jc w:val="both"/>
        <w:outlineLvl w:val="1"/>
        <w:rPr>
          <w:rFonts w:ascii="Arial" w:hAnsi="Arial" w:cs="Arial"/>
          <w:b/>
          <w:iCs/>
          <w:sz w:val="24"/>
          <w:szCs w:val="24"/>
          <w:lang w:eastAsia="es-CO"/>
        </w:rPr>
      </w:pPr>
      <w:bookmarkStart w:id="9" w:name="_Toc123476601"/>
      <w:r w:rsidRPr="00582362">
        <w:rPr>
          <w:rFonts w:ascii="Arial" w:hAnsi="Arial" w:cs="Arial"/>
          <w:b/>
          <w:iCs/>
          <w:sz w:val="24"/>
          <w:szCs w:val="24"/>
          <w:lang w:eastAsia="es-CO"/>
        </w:rPr>
        <w:t>SOLICITUDES DE CAPACITACIÓN</w:t>
      </w:r>
      <w:bookmarkEnd w:id="9"/>
    </w:p>
    <w:p w14:paraId="4A9501DE" w14:textId="5C7C62B5" w:rsidR="00941C93" w:rsidRPr="00281F40" w:rsidRDefault="00941C93" w:rsidP="0088785E">
      <w:pPr>
        <w:spacing w:before="240"/>
        <w:jc w:val="both"/>
        <w:rPr>
          <w:rFonts w:ascii="Arial" w:hAnsi="Arial" w:cs="Arial"/>
          <w:iCs/>
          <w:lang w:eastAsia="es-CO"/>
        </w:rPr>
      </w:pPr>
      <w:r w:rsidRPr="00281F40">
        <w:rPr>
          <w:rFonts w:ascii="Arial" w:hAnsi="Arial" w:cs="Arial"/>
          <w:iCs/>
          <w:lang w:eastAsia="es-CO"/>
        </w:rPr>
        <w:t xml:space="preserve">La formulación de solicitudes de </w:t>
      </w:r>
      <w:r w:rsidR="007D446B" w:rsidRPr="00281F40">
        <w:rPr>
          <w:rFonts w:ascii="Arial" w:hAnsi="Arial" w:cs="Arial"/>
          <w:iCs/>
          <w:lang w:eastAsia="es-CO"/>
        </w:rPr>
        <w:t>capacitación</w:t>
      </w:r>
      <w:r w:rsidRPr="00281F40">
        <w:rPr>
          <w:rFonts w:ascii="Arial" w:hAnsi="Arial" w:cs="Arial"/>
          <w:iCs/>
          <w:lang w:eastAsia="es-CO"/>
        </w:rPr>
        <w:t xml:space="preserve"> se constituye como un insumo al Plan Institucional de Capacitación PIC, mediante el cual se sustenta la atención de una necesidad específica de formación, que incluye un tratamiento inmediato y que, por los </w:t>
      </w:r>
      <w:r w:rsidRPr="00281F40">
        <w:rPr>
          <w:rFonts w:ascii="Arial" w:hAnsi="Arial" w:cs="Arial"/>
          <w:iCs/>
          <w:lang w:eastAsia="es-CO"/>
        </w:rPr>
        <w:lastRenderedPageBreak/>
        <w:t>beneficios que se obtienen en su aplicación en áreas o procesos con los que se relaciona, pretende incrementar la productividad del servidor y fortalecer acciones de la organización de cara a la comunidad.</w:t>
      </w:r>
    </w:p>
    <w:p w14:paraId="3D5A436D" w14:textId="77777777" w:rsidR="002C52C0" w:rsidRDefault="00941C93" w:rsidP="00A875AE">
      <w:pPr>
        <w:jc w:val="both"/>
        <w:rPr>
          <w:rFonts w:ascii="Arial" w:hAnsi="Arial" w:cs="Arial"/>
          <w:iCs/>
          <w:lang w:eastAsia="es-CO"/>
        </w:rPr>
      </w:pPr>
      <w:r w:rsidRPr="00281F40">
        <w:rPr>
          <w:rFonts w:ascii="Arial" w:hAnsi="Arial" w:cs="Arial"/>
          <w:iCs/>
          <w:lang w:eastAsia="es-CO"/>
        </w:rPr>
        <w:t xml:space="preserve">Para el periodo 2021 – 2023, las solicitudes de capacitación se presentan de acuerdo con la demanda generada al interior de las dependencias y organismos que hacen la solicitud. Pueden relacionarse con otras necesidades evaluadas dentro de la entidad o pueden ser nuevas y de obligatorio cumplimiento según requerimientos normativos. </w:t>
      </w:r>
    </w:p>
    <w:p w14:paraId="642056FB" w14:textId="77777777" w:rsidR="006E0918" w:rsidRDefault="00A875AE" w:rsidP="00A875AE">
      <w:pPr>
        <w:jc w:val="both"/>
        <w:rPr>
          <w:rFonts w:ascii="Arial" w:hAnsi="Arial" w:cs="Arial"/>
          <w:iCs/>
          <w:lang w:eastAsia="es-CO"/>
        </w:rPr>
      </w:pPr>
      <w:r>
        <w:rPr>
          <w:rFonts w:ascii="Arial" w:hAnsi="Arial" w:cs="Arial"/>
          <w:iCs/>
          <w:lang w:eastAsia="es-CO"/>
        </w:rPr>
        <w:t>Entre los años 2021 y 2022</w:t>
      </w:r>
      <w:r w:rsidRPr="00281F40">
        <w:rPr>
          <w:rFonts w:ascii="Arial" w:hAnsi="Arial" w:cs="Arial"/>
          <w:iCs/>
          <w:lang w:eastAsia="es-CO"/>
        </w:rPr>
        <w:t xml:space="preserve"> se evidenciaron solicitudes de capacitación dirigidas al tratamiento de temas c</w:t>
      </w:r>
      <w:r>
        <w:rPr>
          <w:rFonts w:ascii="Arial" w:hAnsi="Arial" w:cs="Arial"/>
          <w:iCs/>
          <w:lang w:eastAsia="es-CO"/>
        </w:rPr>
        <w:t xml:space="preserve">omo: procesos contractuales, </w:t>
      </w:r>
      <w:r w:rsidRPr="00281F40">
        <w:rPr>
          <w:rFonts w:ascii="Arial" w:hAnsi="Arial" w:cs="Arial"/>
          <w:iCs/>
          <w:lang w:eastAsia="es-CO"/>
        </w:rPr>
        <w:t>gestión administrativa, herram</w:t>
      </w:r>
      <w:r>
        <w:rPr>
          <w:rFonts w:ascii="Arial" w:hAnsi="Arial" w:cs="Arial"/>
          <w:iCs/>
          <w:lang w:eastAsia="es-CO"/>
        </w:rPr>
        <w:t xml:space="preserve">ientas ofimáticas y aplicativos, </w:t>
      </w:r>
      <w:r w:rsidRPr="00281F40">
        <w:rPr>
          <w:rFonts w:ascii="Arial" w:hAnsi="Arial" w:cs="Arial"/>
          <w:iCs/>
          <w:lang w:eastAsia="es-CO"/>
        </w:rPr>
        <w:t>entre otros, siend</w:t>
      </w:r>
      <w:r>
        <w:rPr>
          <w:rFonts w:ascii="Arial" w:hAnsi="Arial" w:cs="Arial"/>
          <w:iCs/>
          <w:lang w:eastAsia="es-CO"/>
        </w:rPr>
        <w:t xml:space="preserve">o estos los generantes de demanda institucional. </w:t>
      </w:r>
    </w:p>
    <w:p w14:paraId="2B471A98" w14:textId="08A8266F" w:rsidR="00A875AE" w:rsidRDefault="00A875AE" w:rsidP="00A875AE">
      <w:pPr>
        <w:jc w:val="both"/>
        <w:rPr>
          <w:rFonts w:ascii="Arial" w:hAnsi="Arial" w:cs="Arial"/>
          <w:iCs/>
          <w:lang w:eastAsia="es-CO"/>
        </w:rPr>
      </w:pPr>
      <w:r>
        <w:rPr>
          <w:rFonts w:ascii="Arial" w:hAnsi="Arial" w:cs="Arial"/>
          <w:iCs/>
          <w:lang w:eastAsia="es-CO"/>
        </w:rPr>
        <w:t>Se atenderán dentro del PIC</w:t>
      </w:r>
      <w:r w:rsidR="006E0918">
        <w:rPr>
          <w:rFonts w:ascii="Arial" w:hAnsi="Arial" w:cs="Arial"/>
          <w:iCs/>
          <w:lang w:eastAsia="es-CO"/>
        </w:rPr>
        <w:t xml:space="preserve"> 2023</w:t>
      </w:r>
      <w:r>
        <w:rPr>
          <w:rFonts w:ascii="Arial" w:hAnsi="Arial" w:cs="Arial"/>
          <w:iCs/>
          <w:lang w:eastAsia="es-CO"/>
        </w:rPr>
        <w:t xml:space="preserve"> las solicitudes, que cumplan los requisitos establecidos dentro de esta modalidad y según el presupuesto disponible. </w:t>
      </w:r>
    </w:p>
    <w:p w14:paraId="78C16ADE" w14:textId="77777777" w:rsidR="00203AA7" w:rsidRDefault="00203AA7" w:rsidP="00A875AE">
      <w:pPr>
        <w:jc w:val="both"/>
        <w:rPr>
          <w:rFonts w:ascii="Arial" w:hAnsi="Arial" w:cs="Arial"/>
          <w:iCs/>
          <w:lang w:eastAsia="es-CO"/>
        </w:rPr>
      </w:pPr>
    </w:p>
    <w:p w14:paraId="6265F36D" w14:textId="05D62349" w:rsidR="00941C93" w:rsidRPr="008F0594" w:rsidRDefault="00941C93" w:rsidP="00F41A9E">
      <w:pPr>
        <w:pStyle w:val="Prrafodelista"/>
        <w:numPr>
          <w:ilvl w:val="1"/>
          <w:numId w:val="10"/>
        </w:numPr>
        <w:spacing w:after="0" w:line="240" w:lineRule="auto"/>
        <w:ind w:left="426" w:hanging="426"/>
        <w:jc w:val="both"/>
        <w:outlineLvl w:val="1"/>
        <w:rPr>
          <w:rFonts w:ascii="Arial" w:hAnsi="Arial" w:cs="Arial"/>
          <w:b/>
          <w:iCs/>
          <w:sz w:val="24"/>
          <w:szCs w:val="24"/>
          <w:lang w:eastAsia="es-CO"/>
        </w:rPr>
      </w:pPr>
      <w:bookmarkStart w:id="10" w:name="_Toc123476602"/>
      <w:r w:rsidRPr="008F0594">
        <w:rPr>
          <w:rFonts w:ascii="Arial" w:hAnsi="Arial" w:cs="Arial"/>
          <w:b/>
          <w:iCs/>
          <w:sz w:val="24"/>
          <w:szCs w:val="24"/>
          <w:lang w:eastAsia="es-CO"/>
        </w:rPr>
        <w:t>RESULTADOS MEDICIÓN CLIMA ORGANIZACIONAL:</w:t>
      </w:r>
      <w:bookmarkEnd w:id="10"/>
    </w:p>
    <w:p w14:paraId="166F092D" w14:textId="77777777" w:rsidR="00C66FF6" w:rsidRPr="00C97E48" w:rsidRDefault="00C66FF6" w:rsidP="008F0594">
      <w:pPr>
        <w:spacing w:before="240"/>
        <w:jc w:val="both"/>
        <w:rPr>
          <w:rFonts w:ascii="Arial" w:hAnsi="Arial" w:cs="Arial"/>
          <w:lang w:eastAsia="es-CO"/>
        </w:rPr>
      </w:pPr>
      <w:r>
        <w:rPr>
          <w:rFonts w:ascii="Arial" w:hAnsi="Arial" w:cs="Arial"/>
          <w:iCs/>
          <w:lang w:eastAsia="es-CO"/>
        </w:rPr>
        <w:t xml:space="preserve">Según la programación institucional la última medición </w:t>
      </w:r>
      <w:r w:rsidRPr="00F8375F">
        <w:rPr>
          <w:rFonts w:ascii="Arial" w:hAnsi="Arial" w:cs="Arial"/>
          <w:iCs/>
          <w:lang w:eastAsia="es-CO"/>
        </w:rPr>
        <w:t xml:space="preserve">de clima organizacional </w:t>
      </w:r>
      <w:r>
        <w:rPr>
          <w:rFonts w:ascii="Arial" w:hAnsi="Arial" w:cs="Arial"/>
          <w:iCs/>
          <w:lang w:eastAsia="es-CO"/>
        </w:rPr>
        <w:t xml:space="preserve">fue realizada en el año 2021, </w:t>
      </w:r>
      <w:r w:rsidRPr="00C97E48">
        <w:rPr>
          <w:rFonts w:ascii="Arial" w:hAnsi="Arial" w:cs="Arial"/>
          <w:lang w:eastAsia="es-CO"/>
        </w:rPr>
        <w:t>cuyos resultados indican la necesidad de intervenciones relacionadas con los siguientes ejes:</w:t>
      </w:r>
    </w:p>
    <w:tbl>
      <w:tblPr>
        <w:tblStyle w:val="Tabladecuadrcula4-nfasis1"/>
        <w:tblW w:w="0" w:type="auto"/>
        <w:tblLook w:val="04A0" w:firstRow="1" w:lastRow="0" w:firstColumn="1" w:lastColumn="0" w:noHBand="0" w:noVBand="1"/>
      </w:tblPr>
      <w:tblGrid>
        <w:gridCol w:w="3397"/>
        <w:gridCol w:w="5431"/>
      </w:tblGrid>
      <w:tr w:rsidR="00941C93" w:rsidRPr="00C66FF6" w14:paraId="1B6649C3" w14:textId="77777777" w:rsidTr="00C66F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50452A5" w14:textId="77777777" w:rsidR="00941C93" w:rsidRPr="00C66FF6" w:rsidRDefault="00941C93" w:rsidP="00C66FF6">
            <w:pPr>
              <w:spacing w:after="0"/>
              <w:jc w:val="center"/>
              <w:rPr>
                <w:rFonts w:ascii="Arial" w:hAnsi="Arial" w:cs="Arial"/>
                <w:b w:val="0"/>
                <w:iCs/>
                <w:lang w:eastAsia="es-CO"/>
              </w:rPr>
            </w:pPr>
            <w:r w:rsidRPr="00C66FF6">
              <w:rPr>
                <w:rFonts w:ascii="Arial" w:hAnsi="Arial" w:cs="Arial"/>
                <w:iCs/>
                <w:lang w:eastAsia="es-CO"/>
              </w:rPr>
              <w:t>EJE TEMATICO</w:t>
            </w:r>
          </w:p>
        </w:tc>
        <w:tc>
          <w:tcPr>
            <w:tcW w:w="5431" w:type="dxa"/>
          </w:tcPr>
          <w:p w14:paraId="51E36353" w14:textId="77777777" w:rsidR="00941C93" w:rsidRPr="00C66FF6" w:rsidRDefault="00941C93" w:rsidP="00C66FF6">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lang w:eastAsia="es-CO"/>
              </w:rPr>
            </w:pPr>
            <w:r w:rsidRPr="00C66FF6">
              <w:rPr>
                <w:rFonts w:ascii="Arial" w:hAnsi="Arial" w:cs="Arial"/>
                <w:iCs/>
                <w:lang w:eastAsia="es-CO"/>
              </w:rPr>
              <w:t>INTERVENCIONES  A REALIZAR</w:t>
            </w:r>
          </w:p>
        </w:tc>
      </w:tr>
      <w:tr w:rsidR="00941C93" w:rsidRPr="00C66FF6" w14:paraId="5A0F931F" w14:textId="77777777" w:rsidTr="00C66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3E2872D1" w14:textId="77777777" w:rsidR="00941C93" w:rsidRPr="00C66FF6" w:rsidRDefault="00941C93" w:rsidP="00C66FF6">
            <w:pPr>
              <w:spacing w:after="0"/>
              <w:jc w:val="both"/>
              <w:rPr>
                <w:rFonts w:ascii="Arial" w:hAnsi="Arial" w:cs="Arial"/>
                <w:b w:val="0"/>
                <w:iCs/>
                <w:lang w:eastAsia="es-CO"/>
              </w:rPr>
            </w:pPr>
          </w:p>
          <w:p w14:paraId="30C97F83" w14:textId="77777777" w:rsidR="00941C93" w:rsidRPr="00C66FF6" w:rsidRDefault="00941C93" w:rsidP="00C66FF6">
            <w:pPr>
              <w:spacing w:after="0"/>
              <w:jc w:val="both"/>
              <w:rPr>
                <w:rFonts w:ascii="Arial" w:hAnsi="Arial" w:cs="Arial"/>
                <w:b w:val="0"/>
                <w:iCs/>
                <w:lang w:eastAsia="es-CO"/>
              </w:rPr>
            </w:pPr>
          </w:p>
          <w:p w14:paraId="3D2D9849" w14:textId="77777777" w:rsidR="00941C93" w:rsidRPr="00C66FF6" w:rsidRDefault="00941C93" w:rsidP="00C66FF6">
            <w:pPr>
              <w:spacing w:after="0"/>
              <w:jc w:val="both"/>
              <w:rPr>
                <w:rFonts w:ascii="Arial" w:hAnsi="Arial" w:cs="Arial"/>
                <w:b w:val="0"/>
                <w:iCs/>
                <w:lang w:eastAsia="es-CO"/>
              </w:rPr>
            </w:pPr>
          </w:p>
          <w:p w14:paraId="1937FE3D" w14:textId="77777777" w:rsidR="00941C93" w:rsidRPr="00C66FF6" w:rsidRDefault="00941C93" w:rsidP="00C66FF6">
            <w:pPr>
              <w:spacing w:after="0"/>
              <w:jc w:val="center"/>
              <w:rPr>
                <w:rFonts w:ascii="Arial" w:hAnsi="Arial" w:cs="Arial"/>
                <w:b w:val="0"/>
                <w:iCs/>
                <w:lang w:eastAsia="es-CO"/>
              </w:rPr>
            </w:pPr>
            <w:r w:rsidRPr="00C66FF6">
              <w:rPr>
                <w:rFonts w:ascii="Arial" w:hAnsi="Arial" w:cs="Arial"/>
                <w:iCs/>
                <w:lang w:eastAsia="es-CO"/>
              </w:rPr>
              <w:t>Crecimiento profesional</w:t>
            </w:r>
          </w:p>
        </w:tc>
        <w:tc>
          <w:tcPr>
            <w:tcW w:w="5431" w:type="dxa"/>
          </w:tcPr>
          <w:p w14:paraId="14213C36" w14:textId="77777777" w:rsidR="00941C93" w:rsidRPr="00C66FF6" w:rsidRDefault="00941C93" w:rsidP="00C66FF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iCs/>
                <w:lang w:eastAsia="es-CO"/>
              </w:rPr>
            </w:pPr>
            <w:r w:rsidRPr="00C66FF6">
              <w:rPr>
                <w:rFonts w:ascii="Arial" w:hAnsi="Arial" w:cs="Arial"/>
                <w:iCs/>
                <w:lang w:eastAsia="es-CO"/>
              </w:rPr>
              <w:t>Identificación potencial de crecimiento</w:t>
            </w:r>
          </w:p>
        </w:tc>
      </w:tr>
      <w:tr w:rsidR="00941C93" w:rsidRPr="00C66FF6" w14:paraId="40815453" w14:textId="77777777" w:rsidTr="00C66FF6">
        <w:tc>
          <w:tcPr>
            <w:cnfStyle w:val="001000000000" w:firstRow="0" w:lastRow="0" w:firstColumn="1" w:lastColumn="0" w:oddVBand="0" w:evenVBand="0" w:oddHBand="0" w:evenHBand="0" w:firstRowFirstColumn="0" w:firstRowLastColumn="0" w:lastRowFirstColumn="0" w:lastRowLastColumn="0"/>
            <w:tcW w:w="3397" w:type="dxa"/>
            <w:vMerge/>
          </w:tcPr>
          <w:p w14:paraId="228BEC3F" w14:textId="77777777" w:rsidR="00941C93" w:rsidRPr="00C66FF6" w:rsidRDefault="00941C93" w:rsidP="00C66FF6">
            <w:pPr>
              <w:spacing w:after="0"/>
              <w:jc w:val="both"/>
              <w:rPr>
                <w:rFonts w:ascii="Arial" w:hAnsi="Arial" w:cs="Arial"/>
                <w:iCs/>
                <w:lang w:eastAsia="es-CO"/>
              </w:rPr>
            </w:pPr>
          </w:p>
        </w:tc>
        <w:tc>
          <w:tcPr>
            <w:tcW w:w="5431" w:type="dxa"/>
          </w:tcPr>
          <w:p w14:paraId="6CF2FA83" w14:textId="77777777" w:rsidR="00941C93" w:rsidRPr="00C66FF6" w:rsidRDefault="00941C93" w:rsidP="00C66FF6">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iCs/>
                <w:lang w:eastAsia="es-CO"/>
              </w:rPr>
            </w:pPr>
            <w:r w:rsidRPr="00C66FF6">
              <w:rPr>
                <w:rFonts w:ascii="Arial" w:hAnsi="Arial" w:cs="Arial"/>
                <w:iCs/>
                <w:lang w:eastAsia="es-CO"/>
              </w:rPr>
              <w:t>Escuela de Liderazgo</w:t>
            </w:r>
          </w:p>
        </w:tc>
      </w:tr>
      <w:tr w:rsidR="00941C93" w:rsidRPr="00C66FF6" w14:paraId="348EEB4B" w14:textId="77777777" w:rsidTr="00C66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3C8CBACF" w14:textId="77777777" w:rsidR="00941C93" w:rsidRPr="00C66FF6" w:rsidRDefault="00941C93" w:rsidP="00C66FF6">
            <w:pPr>
              <w:spacing w:after="0"/>
              <w:jc w:val="both"/>
              <w:rPr>
                <w:rFonts w:ascii="Arial" w:hAnsi="Arial" w:cs="Arial"/>
                <w:iCs/>
                <w:lang w:eastAsia="es-CO"/>
              </w:rPr>
            </w:pPr>
          </w:p>
        </w:tc>
        <w:tc>
          <w:tcPr>
            <w:tcW w:w="5431" w:type="dxa"/>
          </w:tcPr>
          <w:p w14:paraId="7DE77C0D" w14:textId="77777777" w:rsidR="00941C93" w:rsidRPr="00C66FF6" w:rsidRDefault="00941C93" w:rsidP="00C66FF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iCs/>
                <w:lang w:eastAsia="es-CO"/>
              </w:rPr>
            </w:pPr>
            <w:r w:rsidRPr="00C66FF6">
              <w:rPr>
                <w:rFonts w:ascii="Arial" w:hAnsi="Arial" w:cs="Arial"/>
                <w:iCs/>
                <w:lang w:eastAsia="es-CO"/>
              </w:rPr>
              <w:t>Propósito y significado: proyecto de vida laboral y personal</w:t>
            </w:r>
          </w:p>
        </w:tc>
      </w:tr>
      <w:tr w:rsidR="00941C93" w:rsidRPr="00C66FF6" w14:paraId="5BA4B2FE" w14:textId="77777777" w:rsidTr="00C66FF6">
        <w:tc>
          <w:tcPr>
            <w:cnfStyle w:val="001000000000" w:firstRow="0" w:lastRow="0" w:firstColumn="1" w:lastColumn="0" w:oddVBand="0" w:evenVBand="0" w:oddHBand="0" w:evenHBand="0" w:firstRowFirstColumn="0" w:firstRowLastColumn="0" w:lastRowFirstColumn="0" w:lastRowLastColumn="0"/>
            <w:tcW w:w="3397" w:type="dxa"/>
            <w:vMerge/>
          </w:tcPr>
          <w:p w14:paraId="69E57DBA" w14:textId="77777777" w:rsidR="00941C93" w:rsidRPr="00C66FF6" w:rsidRDefault="00941C93" w:rsidP="00C66FF6">
            <w:pPr>
              <w:spacing w:after="0"/>
              <w:jc w:val="both"/>
              <w:rPr>
                <w:rFonts w:ascii="Arial" w:hAnsi="Arial" w:cs="Arial"/>
                <w:iCs/>
                <w:lang w:eastAsia="es-CO"/>
              </w:rPr>
            </w:pPr>
          </w:p>
        </w:tc>
        <w:tc>
          <w:tcPr>
            <w:tcW w:w="5431" w:type="dxa"/>
          </w:tcPr>
          <w:p w14:paraId="24152E7A" w14:textId="77777777" w:rsidR="00941C93" w:rsidRPr="00C66FF6" w:rsidRDefault="00941C93" w:rsidP="00C66FF6">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iCs/>
                <w:lang w:eastAsia="es-CO"/>
              </w:rPr>
            </w:pPr>
            <w:r w:rsidRPr="00C66FF6">
              <w:rPr>
                <w:rFonts w:ascii="Arial" w:hAnsi="Arial" w:cs="Arial"/>
                <w:iCs/>
                <w:lang w:eastAsia="es-CO"/>
              </w:rPr>
              <w:t>Éxito y sentido de logro: establecimiento de metas</w:t>
            </w:r>
          </w:p>
        </w:tc>
      </w:tr>
      <w:tr w:rsidR="00941C93" w:rsidRPr="00C66FF6" w14:paraId="1B3517D5" w14:textId="77777777" w:rsidTr="00C66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5873AEB6" w14:textId="77777777" w:rsidR="00941C93" w:rsidRPr="00C66FF6" w:rsidRDefault="00941C93" w:rsidP="00C66FF6">
            <w:pPr>
              <w:spacing w:after="0"/>
              <w:jc w:val="both"/>
              <w:rPr>
                <w:rFonts w:ascii="Arial" w:hAnsi="Arial" w:cs="Arial"/>
                <w:iCs/>
                <w:lang w:eastAsia="es-CO"/>
              </w:rPr>
            </w:pPr>
          </w:p>
        </w:tc>
        <w:tc>
          <w:tcPr>
            <w:tcW w:w="5431" w:type="dxa"/>
          </w:tcPr>
          <w:p w14:paraId="6902604B" w14:textId="77777777" w:rsidR="00941C93" w:rsidRPr="00C66FF6" w:rsidRDefault="00941C93" w:rsidP="00C66FF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iCs/>
                <w:lang w:eastAsia="es-CO"/>
              </w:rPr>
            </w:pPr>
            <w:r w:rsidRPr="00C66FF6">
              <w:rPr>
                <w:rFonts w:ascii="Arial" w:hAnsi="Arial" w:cs="Arial"/>
                <w:iCs/>
                <w:lang w:eastAsia="es-CO"/>
              </w:rPr>
              <w:t>Fortalecimiento de habilidades de autodesarrollo</w:t>
            </w:r>
          </w:p>
        </w:tc>
      </w:tr>
      <w:tr w:rsidR="00941C93" w:rsidRPr="00C66FF6" w14:paraId="0FA627A4" w14:textId="77777777" w:rsidTr="00C66FF6">
        <w:tc>
          <w:tcPr>
            <w:cnfStyle w:val="001000000000" w:firstRow="0" w:lastRow="0" w:firstColumn="1" w:lastColumn="0" w:oddVBand="0" w:evenVBand="0" w:oddHBand="0" w:evenHBand="0" w:firstRowFirstColumn="0" w:firstRowLastColumn="0" w:lastRowFirstColumn="0" w:lastRowLastColumn="0"/>
            <w:tcW w:w="3397" w:type="dxa"/>
            <w:vMerge/>
          </w:tcPr>
          <w:p w14:paraId="5EE00026" w14:textId="77777777" w:rsidR="00941C93" w:rsidRPr="00C66FF6" w:rsidRDefault="00941C93" w:rsidP="00C66FF6">
            <w:pPr>
              <w:spacing w:after="0"/>
              <w:jc w:val="both"/>
              <w:rPr>
                <w:rFonts w:ascii="Arial" w:hAnsi="Arial" w:cs="Arial"/>
                <w:iCs/>
                <w:lang w:eastAsia="es-CO"/>
              </w:rPr>
            </w:pPr>
          </w:p>
        </w:tc>
        <w:tc>
          <w:tcPr>
            <w:tcW w:w="5431" w:type="dxa"/>
          </w:tcPr>
          <w:p w14:paraId="52728D5E" w14:textId="77777777" w:rsidR="00941C93" w:rsidRPr="00C66FF6" w:rsidRDefault="00941C93" w:rsidP="00C66FF6">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iCs/>
                <w:lang w:eastAsia="es-CO"/>
              </w:rPr>
            </w:pPr>
            <w:r w:rsidRPr="00C66FF6">
              <w:rPr>
                <w:rFonts w:ascii="Arial" w:hAnsi="Arial" w:cs="Arial"/>
                <w:iCs/>
                <w:lang w:eastAsia="es-CO"/>
              </w:rPr>
              <w:t>Identificación potencial de crecimiento</w:t>
            </w:r>
          </w:p>
        </w:tc>
      </w:tr>
      <w:tr w:rsidR="00941C93" w:rsidRPr="00C66FF6" w14:paraId="505568CD" w14:textId="77777777" w:rsidTr="00C66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744B85E8" w14:textId="77777777" w:rsidR="00941C93" w:rsidRPr="00C66FF6" w:rsidRDefault="00941C93" w:rsidP="00C66FF6">
            <w:pPr>
              <w:spacing w:after="0"/>
              <w:jc w:val="both"/>
              <w:rPr>
                <w:rFonts w:ascii="Arial" w:hAnsi="Arial" w:cs="Arial"/>
                <w:b w:val="0"/>
                <w:iCs/>
                <w:lang w:eastAsia="es-CO"/>
              </w:rPr>
            </w:pPr>
          </w:p>
          <w:p w14:paraId="105D127D" w14:textId="77777777" w:rsidR="00941C93" w:rsidRPr="00C66FF6" w:rsidRDefault="00941C93" w:rsidP="00C66FF6">
            <w:pPr>
              <w:spacing w:after="0"/>
              <w:jc w:val="both"/>
              <w:rPr>
                <w:rFonts w:ascii="Arial" w:hAnsi="Arial" w:cs="Arial"/>
                <w:b w:val="0"/>
                <w:iCs/>
                <w:lang w:eastAsia="es-CO"/>
              </w:rPr>
            </w:pPr>
          </w:p>
          <w:p w14:paraId="5D9B0CF7" w14:textId="77777777" w:rsidR="00941C93" w:rsidRPr="00C66FF6" w:rsidRDefault="00941C93" w:rsidP="00C66FF6">
            <w:pPr>
              <w:spacing w:after="0"/>
              <w:jc w:val="center"/>
              <w:rPr>
                <w:rFonts w:ascii="Arial" w:hAnsi="Arial" w:cs="Arial"/>
                <w:b w:val="0"/>
                <w:iCs/>
                <w:lang w:eastAsia="es-CO"/>
              </w:rPr>
            </w:pPr>
            <w:r w:rsidRPr="00C66FF6">
              <w:rPr>
                <w:rFonts w:ascii="Arial" w:hAnsi="Arial" w:cs="Arial"/>
                <w:iCs/>
                <w:lang w:eastAsia="es-CO"/>
              </w:rPr>
              <w:t>Calidad de vida</w:t>
            </w:r>
          </w:p>
        </w:tc>
        <w:tc>
          <w:tcPr>
            <w:tcW w:w="5431" w:type="dxa"/>
          </w:tcPr>
          <w:p w14:paraId="204D4B7B" w14:textId="77777777" w:rsidR="00941C93" w:rsidRPr="00C66FF6" w:rsidRDefault="00941C93" w:rsidP="00C66FF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iCs/>
                <w:lang w:eastAsia="es-CO"/>
              </w:rPr>
            </w:pPr>
            <w:r w:rsidRPr="00C66FF6">
              <w:rPr>
                <w:rFonts w:ascii="Arial" w:hAnsi="Arial" w:cs="Arial"/>
                <w:iCs/>
                <w:lang w:eastAsia="es-CO"/>
              </w:rPr>
              <w:t>Priorización de áreas con probabilidad de carga</w:t>
            </w:r>
          </w:p>
        </w:tc>
      </w:tr>
      <w:tr w:rsidR="00941C93" w:rsidRPr="00C66FF6" w14:paraId="6CF31E28" w14:textId="77777777" w:rsidTr="00C66FF6">
        <w:tc>
          <w:tcPr>
            <w:cnfStyle w:val="001000000000" w:firstRow="0" w:lastRow="0" w:firstColumn="1" w:lastColumn="0" w:oddVBand="0" w:evenVBand="0" w:oddHBand="0" w:evenHBand="0" w:firstRowFirstColumn="0" w:firstRowLastColumn="0" w:lastRowFirstColumn="0" w:lastRowLastColumn="0"/>
            <w:tcW w:w="3397" w:type="dxa"/>
            <w:vMerge/>
          </w:tcPr>
          <w:p w14:paraId="77A2665F" w14:textId="77777777" w:rsidR="00941C93" w:rsidRPr="00C66FF6" w:rsidRDefault="00941C93" w:rsidP="00C66FF6">
            <w:pPr>
              <w:spacing w:after="0"/>
              <w:jc w:val="both"/>
              <w:rPr>
                <w:rFonts w:ascii="Arial" w:hAnsi="Arial" w:cs="Arial"/>
                <w:iCs/>
                <w:lang w:eastAsia="es-CO"/>
              </w:rPr>
            </w:pPr>
          </w:p>
        </w:tc>
        <w:tc>
          <w:tcPr>
            <w:tcW w:w="5431" w:type="dxa"/>
          </w:tcPr>
          <w:p w14:paraId="2C3E4BEA" w14:textId="77777777" w:rsidR="00941C93" w:rsidRPr="00C66FF6" w:rsidRDefault="00941C93" w:rsidP="00C66FF6">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iCs/>
                <w:lang w:eastAsia="es-CO"/>
              </w:rPr>
            </w:pPr>
            <w:r w:rsidRPr="00C66FF6">
              <w:rPr>
                <w:rFonts w:ascii="Arial" w:hAnsi="Arial" w:cs="Arial"/>
                <w:iCs/>
                <w:lang w:eastAsia="es-CO"/>
              </w:rPr>
              <w:t>Identificación de personas con riesgo psicosocial alto</w:t>
            </w:r>
          </w:p>
        </w:tc>
      </w:tr>
      <w:tr w:rsidR="00941C93" w:rsidRPr="00C66FF6" w14:paraId="16FE74F3" w14:textId="77777777" w:rsidTr="00C66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45D8CFAE" w14:textId="77777777" w:rsidR="00941C93" w:rsidRPr="00C66FF6" w:rsidRDefault="00941C93" w:rsidP="00C66FF6">
            <w:pPr>
              <w:spacing w:after="0"/>
              <w:jc w:val="both"/>
              <w:rPr>
                <w:rFonts w:ascii="Arial" w:hAnsi="Arial" w:cs="Arial"/>
                <w:iCs/>
                <w:lang w:eastAsia="es-CO"/>
              </w:rPr>
            </w:pPr>
          </w:p>
        </w:tc>
        <w:tc>
          <w:tcPr>
            <w:tcW w:w="5431" w:type="dxa"/>
          </w:tcPr>
          <w:p w14:paraId="29A41676" w14:textId="77777777" w:rsidR="00941C93" w:rsidRPr="00C66FF6" w:rsidRDefault="00941C93" w:rsidP="00C66FF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iCs/>
                <w:lang w:eastAsia="es-CO"/>
              </w:rPr>
            </w:pPr>
            <w:r w:rsidRPr="00C66FF6">
              <w:rPr>
                <w:rFonts w:ascii="Arial" w:hAnsi="Arial" w:cs="Arial"/>
                <w:iCs/>
                <w:lang w:eastAsia="es-CO"/>
              </w:rPr>
              <w:t>Intervención áreas priorizadas.</w:t>
            </w:r>
          </w:p>
        </w:tc>
      </w:tr>
      <w:tr w:rsidR="00941C93" w:rsidRPr="00C66FF6" w14:paraId="17EC0515" w14:textId="77777777" w:rsidTr="00C66FF6">
        <w:tc>
          <w:tcPr>
            <w:cnfStyle w:val="001000000000" w:firstRow="0" w:lastRow="0" w:firstColumn="1" w:lastColumn="0" w:oddVBand="0" w:evenVBand="0" w:oddHBand="0" w:evenHBand="0" w:firstRowFirstColumn="0" w:firstRowLastColumn="0" w:lastRowFirstColumn="0" w:lastRowLastColumn="0"/>
            <w:tcW w:w="3397" w:type="dxa"/>
            <w:vMerge/>
          </w:tcPr>
          <w:p w14:paraId="3AD95E14" w14:textId="77777777" w:rsidR="00941C93" w:rsidRPr="00C66FF6" w:rsidRDefault="00941C93" w:rsidP="00C66FF6">
            <w:pPr>
              <w:spacing w:after="0"/>
              <w:jc w:val="both"/>
              <w:rPr>
                <w:rFonts w:ascii="Arial" w:hAnsi="Arial" w:cs="Arial"/>
                <w:iCs/>
                <w:lang w:eastAsia="es-CO"/>
              </w:rPr>
            </w:pPr>
          </w:p>
        </w:tc>
        <w:tc>
          <w:tcPr>
            <w:tcW w:w="5431" w:type="dxa"/>
          </w:tcPr>
          <w:p w14:paraId="3FFAE9E6" w14:textId="77777777" w:rsidR="00941C93" w:rsidRPr="00C66FF6" w:rsidRDefault="00941C93" w:rsidP="00C66FF6">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iCs/>
                <w:lang w:eastAsia="es-CO"/>
              </w:rPr>
            </w:pPr>
            <w:r w:rsidRPr="00C66FF6">
              <w:rPr>
                <w:rFonts w:ascii="Arial" w:hAnsi="Arial" w:cs="Arial"/>
                <w:iCs/>
                <w:lang w:eastAsia="es-CO"/>
              </w:rPr>
              <w:t>Reconocimiento de las características y necesidades intergeneracionales.</w:t>
            </w:r>
          </w:p>
        </w:tc>
      </w:tr>
      <w:tr w:rsidR="00941C93" w:rsidRPr="00C66FF6" w14:paraId="746F2640" w14:textId="77777777" w:rsidTr="00C66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548BB904" w14:textId="77777777" w:rsidR="00941C93" w:rsidRPr="00C66FF6" w:rsidRDefault="00941C93" w:rsidP="00C66FF6">
            <w:pPr>
              <w:spacing w:after="0"/>
              <w:jc w:val="both"/>
              <w:rPr>
                <w:rFonts w:ascii="Arial" w:hAnsi="Arial" w:cs="Arial"/>
                <w:b w:val="0"/>
                <w:iCs/>
                <w:lang w:eastAsia="es-CO"/>
              </w:rPr>
            </w:pPr>
          </w:p>
          <w:p w14:paraId="0F45A5BF" w14:textId="77777777" w:rsidR="00941C93" w:rsidRPr="00C66FF6" w:rsidRDefault="00941C93" w:rsidP="00C66FF6">
            <w:pPr>
              <w:spacing w:after="0"/>
              <w:jc w:val="center"/>
              <w:rPr>
                <w:rFonts w:ascii="Arial" w:hAnsi="Arial" w:cs="Arial"/>
                <w:b w:val="0"/>
                <w:iCs/>
                <w:lang w:eastAsia="es-CO"/>
              </w:rPr>
            </w:pPr>
          </w:p>
          <w:p w14:paraId="7DF45B50" w14:textId="77777777" w:rsidR="00941C93" w:rsidRPr="00C66FF6" w:rsidRDefault="00941C93" w:rsidP="00C66FF6">
            <w:pPr>
              <w:spacing w:after="0"/>
              <w:jc w:val="center"/>
              <w:rPr>
                <w:rFonts w:ascii="Arial" w:hAnsi="Arial" w:cs="Arial"/>
                <w:iCs/>
                <w:lang w:eastAsia="es-CO"/>
              </w:rPr>
            </w:pPr>
            <w:r w:rsidRPr="00C66FF6">
              <w:rPr>
                <w:rFonts w:ascii="Arial" w:hAnsi="Arial" w:cs="Arial"/>
                <w:iCs/>
                <w:lang w:eastAsia="es-CO"/>
              </w:rPr>
              <w:t>Comunicación</w:t>
            </w:r>
          </w:p>
          <w:p w14:paraId="225FFE7B" w14:textId="77777777" w:rsidR="00941C93" w:rsidRPr="00C66FF6" w:rsidRDefault="00941C93" w:rsidP="00C66FF6">
            <w:pPr>
              <w:spacing w:after="0"/>
              <w:jc w:val="both"/>
              <w:rPr>
                <w:rFonts w:ascii="Arial" w:hAnsi="Arial" w:cs="Arial"/>
                <w:b w:val="0"/>
                <w:iCs/>
                <w:lang w:eastAsia="es-CO"/>
              </w:rPr>
            </w:pPr>
          </w:p>
        </w:tc>
        <w:tc>
          <w:tcPr>
            <w:tcW w:w="5431" w:type="dxa"/>
          </w:tcPr>
          <w:p w14:paraId="57B2763F" w14:textId="77777777" w:rsidR="00941C93" w:rsidRPr="00C66FF6" w:rsidRDefault="00941C93" w:rsidP="00C66FF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iCs/>
                <w:lang w:eastAsia="es-CO"/>
              </w:rPr>
            </w:pPr>
            <w:r w:rsidRPr="00C66FF6">
              <w:rPr>
                <w:rFonts w:ascii="Arial" w:hAnsi="Arial" w:cs="Arial"/>
                <w:iCs/>
                <w:lang w:eastAsia="es-CO"/>
              </w:rPr>
              <w:lastRenderedPageBreak/>
              <w:t>Estrategias de comunicación segmentada</w:t>
            </w:r>
          </w:p>
        </w:tc>
      </w:tr>
      <w:tr w:rsidR="00941C93" w:rsidRPr="00C66FF6" w14:paraId="50A4E069" w14:textId="77777777" w:rsidTr="00C66FF6">
        <w:tc>
          <w:tcPr>
            <w:cnfStyle w:val="001000000000" w:firstRow="0" w:lastRow="0" w:firstColumn="1" w:lastColumn="0" w:oddVBand="0" w:evenVBand="0" w:oddHBand="0" w:evenHBand="0" w:firstRowFirstColumn="0" w:firstRowLastColumn="0" w:lastRowFirstColumn="0" w:lastRowLastColumn="0"/>
            <w:tcW w:w="3397" w:type="dxa"/>
            <w:vMerge/>
          </w:tcPr>
          <w:p w14:paraId="671B5D82" w14:textId="77777777" w:rsidR="00941C93" w:rsidRPr="00C66FF6" w:rsidRDefault="00941C93" w:rsidP="00C66FF6">
            <w:pPr>
              <w:spacing w:after="0"/>
              <w:jc w:val="both"/>
              <w:rPr>
                <w:rFonts w:ascii="Arial" w:hAnsi="Arial" w:cs="Arial"/>
                <w:iCs/>
                <w:lang w:eastAsia="es-CO"/>
              </w:rPr>
            </w:pPr>
          </w:p>
        </w:tc>
        <w:tc>
          <w:tcPr>
            <w:tcW w:w="5431" w:type="dxa"/>
          </w:tcPr>
          <w:p w14:paraId="1FDF3299" w14:textId="77777777" w:rsidR="00941C93" w:rsidRPr="00C66FF6" w:rsidRDefault="00941C93" w:rsidP="00C66FF6">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iCs/>
                <w:lang w:eastAsia="es-CO"/>
              </w:rPr>
            </w:pPr>
            <w:r w:rsidRPr="00C66FF6">
              <w:rPr>
                <w:rFonts w:ascii="Arial" w:hAnsi="Arial" w:cs="Arial"/>
                <w:iCs/>
                <w:lang w:eastAsia="es-CO"/>
              </w:rPr>
              <w:t>Diagnóstico de estilo y habilidades para comunicar</w:t>
            </w:r>
          </w:p>
        </w:tc>
      </w:tr>
      <w:tr w:rsidR="00941C93" w:rsidRPr="00C66FF6" w14:paraId="655B34AE" w14:textId="77777777" w:rsidTr="00C66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60420B43" w14:textId="77777777" w:rsidR="00941C93" w:rsidRPr="00C66FF6" w:rsidRDefault="00941C93" w:rsidP="00C66FF6">
            <w:pPr>
              <w:spacing w:after="0"/>
              <w:jc w:val="both"/>
              <w:rPr>
                <w:rFonts w:ascii="Arial" w:hAnsi="Arial" w:cs="Arial"/>
                <w:iCs/>
                <w:lang w:eastAsia="es-CO"/>
              </w:rPr>
            </w:pPr>
          </w:p>
        </w:tc>
        <w:tc>
          <w:tcPr>
            <w:tcW w:w="5431" w:type="dxa"/>
          </w:tcPr>
          <w:p w14:paraId="60B6F17D" w14:textId="77777777" w:rsidR="00941C93" w:rsidRPr="00C66FF6" w:rsidRDefault="00941C93" w:rsidP="00C66FF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iCs/>
                <w:lang w:eastAsia="es-CO"/>
              </w:rPr>
            </w:pPr>
            <w:r w:rsidRPr="00C66FF6">
              <w:rPr>
                <w:rFonts w:ascii="Arial" w:hAnsi="Arial" w:cs="Arial"/>
                <w:iCs/>
                <w:lang w:eastAsia="es-CO"/>
              </w:rPr>
              <w:t>Fortalecimiento de líderes en habilidades para comunicar</w:t>
            </w:r>
          </w:p>
        </w:tc>
      </w:tr>
      <w:tr w:rsidR="00941C93" w:rsidRPr="00C66FF6" w14:paraId="2050C096" w14:textId="77777777" w:rsidTr="00C66FF6">
        <w:tc>
          <w:tcPr>
            <w:cnfStyle w:val="001000000000" w:firstRow="0" w:lastRow="0" w:firstColumn="1" w:lastColumn="0" w:oddVBand="0" w:evenVBand="0" w:oddHBand="0" w:evenHBand="0" w:firstRowFirstColumn="0" w:firstRowLastColumn="0" w:lastRowFirstColumn="0" w:lastRowLastColumn="0"/>
            <w:tcW w:w="3397" w:type="dxa"/>
            <w:vMerge w:val="restart"/>
          </w:tcPr>
          <w:p w14:paraId="7700E31B" w14:textId="77777777" w:rsidR="00941C93" w:rsidRPr="00C66FF6" w:rsidRDefault="00941C93" w:rsidP="00C66FF6">
            <w:pPr>
              <w:spacing w:after="0"/>
              <w:jc w:val="both"/>
              <w:rPr>
                <w:rFonts w:ascii="Arial" w:hAnsi="Arial" w:cs="Arial"/>
                <w:b w:val="0"/>
                <w:iCs/>
                <w:lang w:eastAsia="es-CO"/>
              </w:rPr>
            </w:pPr>
          </w:p>
          <w:p w14:paraId="78157239" w14:textId="77777777" w:rsidR="00941C93" w:rsidRPr="00C66FF6" w:rsidRDefault="00941C93" w:rsidP="00C66FF6">
            <w:pPr>
              <w:spacing w:after="0"/>
              <w:jc w:val="both"/>
              <w:rPr>
                <w:rFonts w:ascii="Arial" w:hAnsi="Arial" w:cs="Arial"/>
                <w:b w:val="0"/>
                <w:iCs/>
                <w:lang w:eastAsia="es-CO"/>
              </w:rPr>
            </w:pPr>
          </w:p>
          <w:p w14:paraId="69CBF8CE" w14:textId="77777777" w:rsidR="00941C93" w:rsidRPr="00C66FF6" w:rsidRDefault="00941C93" w:rsidP="00C66FF6">
            <w:pPr>
              <w:spacing w:after="0"/>
              <w:jc w:val="center"/>
              <w:rPr>
                <w:rFonts w:ascii="Arial" w:hAnsi="Arial" w:cs="Arial"/>
                <w:b w:val="0"/>
                <w:iCs/>
                <w:lang w:eastAsia="es-CO"/>
              </w:rPr>
            </w:pPr>
            <w:r w:rsidRPr="00C66FF6">
              <w:rPr>
                <w:rFonts w:ascii="Arial" w:hAnsi="Arial" w:cs="Arial"/>
                <w:iCs/>
                <w:lang w:eastAsia="es-CO"/>
              </w:rPr>
              <w:t>Relacionamiento</w:t>
            </w:r>
          </w:p>
          <w:p w14:paraId="5114D9AA" w14:textId="77777777" w:rsidR="00941C93" w:rsidRPr="00C66FF6" w:rsidRDefault="00941C93" w:rsidP="00C66FF6">
            <w:pPr>
              <w:spacing w:after="0"/>
              <w:jc w:val="both"/>
              <w:rPr>
                <w:rFonts w:ascii="Arial" w:hAnsi="Arial" w:cs="Arial"/>
                <w:iCs/>
                <w:lang w:eastAsia="es-CO"/>
              </w:rPr>
            </w:pPr>
          </w:p>
        </w:tc>
        <w:tc>
          <w:tcPr>
            <w:tcW w:w="5431" w:type="dxa"/>
          </w:tcPr>
          <w:p w14:paraId="27EF3F01" w14:textId="77777777" w:rsidR="00941C93" w:rsidRPr="00C66FF6" w:rsidRDefault="00941C93" w:rsidP="00C66FF6">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iCs/>
                <w:lang w:eastAsia="es-CO"/>
              </w:rPr>
            </w:pPr>
            <w:r w:rsidRPr="00C66FF6">
              <w:rPr>
                <w:rFonts w:ascii="Arial" w:hAnsi="Arial" w:cs="Arial"/>
                <w:iCs/>
                <w:lang w:eastAsia="es-CO"/>
              </w:rPr>
              <w:t>Potencialización y Desarrollo de la Inteligencia Emocional</w:t>
            </w:r>
          </w:p>
        </w:tc>
      </w:tr>
      <w:tr w:rsidR="00941C93" w:rsidRPr="00C66FF6" w14:paraId="69658DEF" w14:textId="77777777" w:rsidTr="00C66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54F90F4F" w14:textId="77777777" w:rsidR="00941C93" w:rsidRPr="00C66FF6" w:rsidRDefault="00941C93" w:rsidP="00C66FF6">
            <w:pPr>
              <w:spacing w:after="0"/>
              <w:jc w:val="both"/>
              <w:rPr>
                <w:rFonts w:ascii="Arial" w:hAnsi="Arial" w:cs="Arial"/>
                <w:iCs/>
                <w:lang w:eastAsia="es-CO"/>
              </w:rPr>
            </w:pPr>
          </w:p>
        </w:tc>
        <w:tc>
          <w:tcPr>
            <w:tcW w:w="5431" w:type="dxa"/>
          </w:tcPr>
          <w:p w14:paraId="71CD3B36" w14:textId="77777777" w:rsidR="00941C93" w:rsidRPr="00C66FF6" w:rsidRDefault="00941C93" w:rsidP="00C66FF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iCs/>
                <w:lang w:eastAsia="es-CO"/>
              </w:rPr>
            </w:pPr>
            <w:r w:rsidRPr="00C66FF6">
              <w:rPr>
                <w:rFonts w:ascii="Arial" w:hAnsi="Arial" w:cs="Arial"/>
                <w:iCs/>
                <w:lang w:eastAsia="es-CO"/>
              </w:rPr>
              <w:t>Intervención en grupos</w:t>
            </w:r>
          </w:p>
        </w:tc>
      </w:tr>
      <w:tr w:rsidR="00941C93" w:rsidRPr="00C66FF6" w14:paraId="437184E5" w14:textId="77777777" w:rsidTr="00C66FF6">
        <w:tc>
          <w:tcPr>
            <w:cnfStyle w:val="001000000000" w:firstRow="0" w:lastRow="0" w:firstColumn="1" w:lastColumn="0" w:oddVBand="0" w:evenVBand="0" w:oddHBand="0" w:evenHBand="0" w:firstRowFirstColumn="0" w:firstRowLastColumn="0" w:lastRowFirstColumn="0" w:lastRowLastColumn="0"/>
            <w:tcW w:w="3397" w:type="dxa"/>
            <w:vMerge/>
          </w:tcPr>
          <w:p w14:paraId="78030BD2" w14:textId="77777777" w:rsidR="00941C93" w:rsidRPr="00C66FF6" w:rsidRDefault="00941C93" w:rsidP="00C66FF6">
            <w:pPr>
              <w:spacing w:after="0"/>
              <w:jc w:val="both"/>
              <w:rPr>
                <w:rFonts w:ascii="Arial" w:hAnsi="Arial" w:cs="Arial"/>
                <w:iCs/>
                <w:lang w:eastAsia="es-CO"/>
              </w:rPr>
            </w:pPr>
          </w:p>
        </w:tc>
        <w:tc>
          <w:tcPr>
            <w:tcW w:w="5431" w:type="dxa"/>
          </w:tcPr>
          <w:p w14:paraId="27E97D1D" w14:textId="77777777" w:rsidR="00941C93" w:rsidRPr="00C66FF6" w:rsidRDefault="00941C93" w:rsidP="00C66FF6">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iCs/>
                <w:lang w:eastAsia="es-CO"/>
              </w:rPr>
            </w:pPr>
            <w:r w:rsidRPr="00C66FF6">
              <w:rPr>
                <w:rFonts w:ascii="Arial" w:hAnsi="Arial" w:cs="Arial"/>
                <w:iCs/>
                <w:lang w:eastAsia="es-CO"/>
              </w:rPr>
              <w:t>Descentralización de actividades</w:t>
            </w:r>
          </w:p>
        </w:tc>
      </w:tr>
      <w:tr w:rsidR="00941C93" w:rsidRPr="00C66FF6" w14:paraId="3D1E453F" w14:textId="77777777" w:rsidTr="00612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vAlign w:val="center"/>
          </w:tcPr>
          <w:p w14:paraId="3BD9540D" w14:textId="77777777" w:rsidR="00941C93" w:rsidRPr="00C66FF6" w:rsidRDefault="00941C93" w:rsidP="00612CE1">
            <w:pPr>
              <w:spacing w:after="0"/>
              <w:jc w:val="center"/>
              <w:rPr>
                <w:rFonts w:ascii="Arial" w:hAnsi="Arial" w:cs="Arial"/>
                <w:b w:val="0"/>
                <w:iCs/>
                <w:lang w:eastAsia="es-CO"/>
              </w:rPr>
            </w:pPr>
            <w:r w:rsidRPr="00C66FF6">
              <w:rPr>
                <w:rFonts w:ascii="Arial" w:hAnsi="Arial" w:cs="Arial"/>
                <w:iCs/>
                <w:lang w:eastAsia="es-CO"/>
              </w:rPr>
              <w:t>Gestión del Conocimiento</w:t>
            </w:r>
          </w:p>
        </w:tc>
        <w:tc>
          <w:tcPr>
            <w:tcW w:w="5431" w:type="dxa"/>
          </w:tcPr>
          <w:p w14:paraId="1B7A47B9" w14:textId="77777777" w:rsidR="00941C93" w:rsidRPr="00C66FF6" w:rsidRDefault="00941C93" w:rsidP="00C66FF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iCs/>
                <w:lang w:eastAsia="es-CO"/>
              </w:rPr>
            </w:pPr>
            <w:proofErr w:type="spellStart"/>
            <w:r w:rsidRPr="00C66FF6">
              <w:rPr>
                <w:rFonts w:ascii="Arial" w:hAnsi="Arial" w:cs="Arial"/>
                <w:iCs/>
                <w:lang w:eastAsia="es-CO"/>
              </w:rPr>
              <w:t>Mentoring</w:t>
            </w:r>
            <w:proofErr w:type="spellEnd"/>
          </w:p>
        </w:tc>
      </w:tr>
      <w:tr w:rsidR="00941C93" w:rsidRPr="00C66FF6" w14:paraId="1176BEB9" w14:textId="77777777" w:rsidTr="00C66FF6">
        <w:tc>
          <w:tcPr>
            <w:cnfStyle w:val="001000000000" w:firstRow="0" w:lastRow="0" w:firstColumn="1" w:lastColumn="0" w:oddVBand="0" w:evenVBand="0" w:oddHBand="0" w:evenHBand="0" w:firstRowFirstColumn="0" w:firstRowLastColumn="0" w:lastRowFirstColumn="0" w:lastRowLastColumn="0"/>
            <w:tcW w:w="3397" w:type="dxa"/>
            <w:vMerge/>
          </w:tcPr>
          <w:p w14:paraId="4D534ED6" w14:textId="77777777" w:rsidR="00941C93" w:rsidRPr="00C66FF6" w:rsidRDefault="00941C93" w:rsidP="00C66FF6">
            <w:pPr>
              <w:spacing w:after="0"/>
              <w:jc w:val="both"/>
              <w:rPr>
                <w:rFonts w:ascii="Arial" w:hAnsi="Arial" w:cs="Arial"/>
                <w:iCs/>
                <w:lang w:eastAsia="es-CO"/>
              </w:rPr>
            </w:pPr>
          </w:p>
        </w:tc>
        <w:tc>
          <w:tcPr>
            <w:tcW w:w="5431" w:type="dxa"/>
          </w:tcPr>
          <w:p w14:paraId="1004567D" w14:textId="77777777" w:rsidR="00941C93" w:rsidRPr="00C66FF6" w:rsidRDefault="00941C93" w:rsidP="00C66FF6">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iCs/>
                <w:lang w:eastAsia="es-CO"/>
              </w:rPr>
            </w:pPr>
            <w:r w:rsidRPr="00C66FF6">
              <w:rPr>
                <w:rFonts w:ascii="Arial" w:hAnsi="Arial" w:cs="Arial"/>
                <w:iCs/>
                <w:lang w:eastAsia="es-CO"/>
              </w:rPr>
              <w:t>Biblioteca de conocimiento</w:t>
            </w:r>
          </w:p>
        </w:tc>
      </w:tr>
      <w:tr w:rsidR="00941C93" w:rsidRPr="00C66FF6" w14:paraId="189B844B" w14:textId="77777777" w:rsidTr="00C66F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tcPr>
          <w:p w14:paraId="137F735C" w14:textId="77777777" w:rsidR="00941C93" w:rsidRPr="00C66FF6" w:rsidRDefault="00941C93" w:rsidP="00C66FF6">
            <w:pPr>
              <w:spacing w:after="0"/>
              <w:ind w:left="360"/>
              <w:jc w:val="center"/>
              <w:rPr>
                <w:rFonts w:ascii="Arial" w:hAnsi="Arial" w:cs="Arial"/>
                <w:b w:val="0"/>
                <w:iCs/>
                <w:lang w:eastAsia="es-CO"/>
              </w:rPr>
            </w:pPr>
            <w:r w:rsidRPr="00C66FF6">
              <w:rPr>
                <w:rFonts w:ascii="Arial" w:hAnsi="Arial" w:cs="Arial"/>
                <w:iCs/>
                <w:lang w:eastAsia="es-CO"/>
              </w:rPr>
              <w:t>Canales</w:t>
            </w:r>
          </w:p>
        </w:tc>
        <w:tc>
          <w:tcPr>
            <w:tcW w:w="5431" w:type="dxa"/>
          </w:tcPr>
          <w:p w14:paraId="1B795416" w14:textId="77777777" w:rsidR="00941C93" w:rsidRPr="00C66FF6" w:rsidRDefault="00941C93" w:rsidP="00C66FF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iCs/>
                <w:lang w:eastAsia="es-CO"/>
              </w:rPr>
            </w:pPr>
            <w:r w:rsidRPr="00C66FF6">
              <w:rPr>
                <w:rFonts w:ascii="Arial" w:hAnsi="Arial" w:cs="Arial"/>
                <w:iCs/>
                <w:lang w:eastAsia="es-CO"/>
              </w:rPr>
              <w:t>Diseño app de gestión de ayuda como canal interno</w:t>
            </w:r>
          </w:p>
        </w:tc>
      </w:tr>
    </w:tbl>
    <w:p w14:paraId="79C334DD" w14:textId="251F127B" w:rsidR="00941C93" w:rsidRDefault="00941C93" w:rsidP="00A8650C">
      <w:pPr>
        <w:spacing w:line="360" w:lineRule="auto"/>
        <w:rPr>
          <w:rFonts w:ascii="Arial" w:hAnsi="Arial" w:cs="Arial"/>
          <w:b/>
          <w:lang w:val="es-MX"/>
        </w:rPr>
      </w:pPr>
    </w:p>
    <w:p w14:paraId="56F2169F" w14:textId="52D83EB8" w:rsidR="00E513C1" w:rsidRDefault="00B470BB" w:rsidP="008F0594">
      <w:pPr>
        <w:jc w:val="both"/>
        <w:rPr>
          <w:rFonts w:ascii="Arial" w:hAnsi="Arial" w:cs="Arial"/>
          <w:lang w:val="es-MX"/>
        </w:rPr>
      </w:pPr>
      <w:r w:rsidRPr="00417D7C">
        <w:rPr>
          <w:rFonts w:ascii="Arial" w:hAnsi="Arial" w:cs="Arial"/>
          <w:lang w:eastAsia="es-CO"/>
        </w:rPr>
        <w:t>Durante el año 2022 se realizaron talleres y acciones de fortalecimiento con Directivos y servidores relacionadas con temáticas de comunicación y en habilidades para comunicar</w:t>
      </w:r>
      <w:r w:rsidRPr="00064DC9">
        <w:rPr>
          <w:rFonts w:ascii="Arial" w:hAnsi="Arial" w:cs="Arial"/>
          <w:lang w:val="es-MX"/>
        </w:rPr>
        <w:t xml:space="preserve">. </w:t>
      </w:r>
      <w:r w:rsidR="00E513C1" w:rsidRPr="00417D7C">
        <w:rPr>
          <w:rFonts w:ascii="Arial" w:hAnsi="Arial" w:cs="Arial"/>
          <w:lang w:eastAsia="es-CO"/>
        </w:rPr>
        <w:t xml:space="preserve">Para el PIC 2023 se dará continuidad a las acciones de fortalecimiento basadas en esta medición, hasta disponer de la nueva medición de clima organizacional. </w:t>
      </w:r>
    </w:p>
    <w:p w14:paraId="46ACFA75" w14:textId="77777777" w:rsidR="00763F73" w:rsidRDefault="00763F73" w:rsidP="00763F73">
      <w:pPr>
        <w:spacing w:after="0" w:line="240" w:lineRule="auto"/>
        <w:jc w:val="both"/>
        <w:rPr>
          <w:rFonts w:ascii="Arial" w:hAnsi="Arial" w:cs="Arial"/>
          <w:b/>
          <w:iCs/>
          <w:lang w:eastAsia="es-CO"/>
        </w:rPr>
      </w:pPr>
    </w:p>
    <w:p w14:paraId="6D4ED7D7" w14:textId="59D1FC60" w:rsidR="00763F73" w:rsidRPr="00F41A9E" w:rsidRDefault="00763F73" w:rsidP="00C745B4">
      <w:pPr>
        <w:pStyle w:val="Prrafodelista"/>
        <w:numPr>
          <w:ilvl w:val="1"/>
          <w:numId w:val="10"/>
        </w:numPr>
        <w:spacing w:after="0" w:line="240" w:lineRule="auto"/>
        <w:ind w:left="426" w:hanging="426"/>
        <w:jc w:val="both"/>
        <w:outlineLvl w:val="1"/>
        <w:rPr>
          <w:rFonts w:ascii="Arial" w:hAnsi="Arial" w:cs="Arial"/>
          <w:iCs/>
          <w:sz w:val="24"/>
          <w:szCs w:val="24"/>
          <w:lang w:eastAsia="es-CO"/>
        </w:rPr>
      </w:pPr>
      <w:bookmarkStart w:id="11" w:name="_Toc123476603"/>
      <w:r w:rsidRPr="00F41A9E">
        <w:rPr>
          <w:rFonts w:ascii="Arial" w:hAnsi="Arial" w:cs="Arial"/>
          <w:b/>
          <w:iCs/>
          <w:sz w:val="24"/>
          <w:szCs w:val="24"/>
          <w:lang w:eastAsia="es-CO"/>
        </w:rPr>
        <w:t>MEDICIÓN DE RIESGO PSICOSOCIAL:</w:t>
      </w:r>
      <w:bookmarkEnd w:id="11"/>
    </w:p>
    <w:p w14:paraId="04BB3CFC" w14:textId="77777777" w:rsidR="00763F73" w:rsidRPr="00A203FA" w:rsidRDefault="00763F73" w:rsidP="00763F73">
      <w:pPr>
        <w:pStyle w:val="Prrafodelista"/>
        <w:spacing w:after="0" w:line="240" w:lineRule="auto"/>
        <w:contextualSpacing w:val="0"/>
        <w:jc w:val="both"/>
        <w:rPr>
          <w:rFonts w:ascii="Arial" w:hAnsi="Arial" w:cs="Arial"/>
          <w:iCs/>
          <w:lang w:eastAsia="es-CO"/>
        </w:rPr>
      </w:pPr>
    </w:p>
    <w:p w14:paraId="3BB5937D" w14:textId="77777777" w:rsidR="00503CE6" w:rsidRDefault="00AA186F" w:rsidP="008F0594">
      <w:pPr>
        <w:jc w:val="both"/>
        <w:rPr>
          <w:rFonts w:ascii="Arial" w:hAnsi="Arial" w:cs="Arial"/>
          <w:lang w:eastAsia="es-CO"/>
        </w:rPr>
      </w:pPr>
      <w:r w:rsidRPr="00417D7C">
        <w:rPr>
          <w:rFonts w:ascii="Arial" w:hAnsi="Arial" w:cs="Arial"/>
          <w:lang w:eastAsia="es-CO"/>
        </w:rPr>
        <w:t xml:space="preserve">Los resultados de dicha medición </w:t>
      </w:r>
      <w:r>
        <w:rPr>
          <w:rFonts w:ascii="Arial" w:hAnsi="Arial" w:cs="Arial"/>
          <w:lang w:eastAsia="es-CO"/>
        </w:rPr>
        <w:t xml:space="preserve">al </w:t>
      </w:r>
      <w:r w:rsidRPr="00417D7C">
        <w:rPr>
          <w:rFonts w:ascii="Arial" w:hAnsi="Arial" w:cs="Arial"/>
          <w:lang w:eastAsia="es-CO"/>
        </w:rPr>
        <w:t xml:space="preserve">año 2019, donde participaron 1.288 personas. </w:t>
      </w:r>
      <w:r w:rsidR="00C745B4" w:rsidRPr="00417D7C">
        <w:rPr>
          <w:rFonts w:ascii="Arial" w:hAnsi="Arial" w:cs="Arial"/>
          <w:lang w:eastAsia="es-CO"/>
        </w:rPr>
        <w:t>Los elementos representativos por fortalecer</w:t>
      </w:r>
      <w:r w:rsidRPr="0BF87A76">
        <w:rPr>
          <w:rFonts w:ascii="Arial" w:hAnsi="Arial" w:cs="Arial"/>
          <w:lang w:eastAsia="es-CO"/>
        </w:rPr>
        <w:t xml:space="preserve"> se encuentran relacionados con dimensiones que indicaron lo</w:t>
      </w:r>
      <w:r>
        <w:rPr>
          <w:rFonts w:ascii="Arial" w:hAnsi="Arial" w:cs="Arial"/>
          <w:lang w:eastAsia="es-CO"/>
        </w:rPr>
        <w:t>s siguientes ejes de atención: L</w:t>
      </w:r>
      <w:r w:rsidRPr="0BF87A76">
        <w:rPr>
          <w:rFonts w:ascii="Arial" w:hAnsi="Arial" w:cs="Arial"/>
          <w:lang w:eastAsia="es-CO"/>
        </w:rPr>
        <w:t xml:space="preserve">iderazgo, capacitación, cargas de trabajo, gestión del desempeño, </w:t>
      </w:r>
      <w:r>
        <w:rPr>
          <w:rFonts w:ascii="Arial" w:hAnsi="Arial" w:cs="Arial"/>
          <w:lang w:eastAsia="es-CO"/>
        </w:rPr>
        <w:t xml:space="preserve">claridad del rol. </w:t>
      </w:r>
    </w:p>
    <w:p w14:paraId="7C89088C" w14:textId="1109B01A" w:rsidR="00AA186F" w:rsidRDefault="00AA186F" w:rsidP="008F0594">
      <w:pPr>
        <w:jc w:val="both"/>
        <w:rPr>
          <w:rFonts w:ascii="Arial" w:hAnsi="Arial" w:cs="Arial"/>
          <w:iCs/>
          <w:lang w:eastAsia="es-CO"/>
        </w:rPr>
      </w:pPr>
      <w:r w:rsidRPr="00417D7C">
        <w:rPr>
          <w:rFonts w:ascii="Arial" w:hAnsi="Arial" w:cs="Arial"/>
          <w:lang w:eastAsia="es-CO"/>
        </w:rPr>
        <w:t xml:space="preserve">Para el PIC 2023 se dará continuidad a las acciones de fortalecimiento basadas en esta medición, hasta disponer de la nueva medición </w:t>
      </w:r>
      <w:r>
        <w:rPr>
          <w:rFonts w:ascii="Arial" w:hAnsi="Arial" w:cs="Arial"/>
          <w:lang w:eastAsia="es-CO"/>
        </w:rPr>
        <w:t xml:space="preserve">en este ítem. </w:t>
      </w:r>
    </w:p>
    <w:p w14:paraId="5C4D5BC5" w14:textId="1AB86759" w:rsidR="00884C31" w:rsidRPr="00DC541B" w:rsidRDefault="00884C31" w:rsidP="00615F59">
      <w:pPr>
        <w:pStyle w:val="Prrafodelista"/>
        <w:numPr>
          <w:ilvl w:val="1"/>
          <w:numId w:val="10"/>
        </w:numPr>
        <w:ind w:left="426" w:hanging="426"/>
        <w:jc w:val="both"/>
        <w:outlineLvl w:val="1"/>
        <w:rPr>
          <w:rFonts w:ascii="Arial" w:hAnsi="Arial" w:cs="Arial"/>
          <w:b/>
          <w:bCs/>
          <w:sz w:val="24"/>
          <w:szCs w:val="24"/>
          <w:lang w:val="es-MX"/>
        </w:rPr>
      </w:pPr>
      <w:bookmarkStart w:id="12" w:name="_Toc123476604"/>
      <w:r w:rsidRPr="00DC541B">
        <w:rPr>
          <w:rFonts w:ascii="Arial" w:hAnsi="Arial" w:cs="Arial"/>
          <w:b/>
          <w:bCs/>
          <w:iCs/>
          <w:sz w:val="24"/>
          <w:szCs w:val="24"/>
          <w:lang w:eastAsia="es-CO"/>
        </w:rPr>
        <w:t>RESULTADOS FURA</w:t>
      </w:r>
      <w:r w:rsidR="006543F6" w:rsidRPr="00DC541B">
        <w:rPr>
          <w:rFonts w:ascii="Arial" w:hAnsi="Arial" w:cs="Arial"/>
          <w:b/>
          <w:bCs/>
          <w:iCs/>
          <w:sz w:val="24"/>
          <w:szCs w:val="24"/>
          <w:lang w:eastAsia="es-CO"/>
        </w:rPr>
        <w:t>G</w:t>
      </w:r>
      <w:bookmarkEnd w:id="12"/>
    </w:p>
    <w:p w14:paraId="2C95CCBB" w14:textId="3103E013" w:rsidR="00763F73" w:rsidRPr="00023E69" w:rsidRDefault="00763F73" w:rsidP="00763F73">
      <w:pPr>
        <w:jc w:val="both"/>
        <w:rPr>
          <w:rFonts w:ascii="Arial" w:hAnsi="Arial" w:cs="Arial"/>
          <w:iCs/>
          <w:lang w:eastAsia="es-CO"/>
        </w:rPr>
      </w:pPr>
      <w:r w:rsidRPr="00023E69">
        <w:rPr>
          <w:rFonts w:ascii="Arial" w:hAnsi="Arial" w:cs="Arial"/>
          <w:iCs/>
          <w:lang w:eastAsia="es-CO"/>
        </w:rPr>
        <w:t>El Formulario Único Reporte de Avances de la Gestión (FURAG II) es una herramienta en línea de reporte de avances de la gestión, como insumo para el monitoreo, evaluación y control de los resultados institucionales y sectoriales. La medición del Desempeño Institucional es una operación estadística que mide anualmente la gestión y desempeño de las entidades públicas, proporcionando información para la toma de decisiones en materia de gestión</w:t>
      </w:r>
      <w:r w:rsidRPr="00023E69">
        <w:rPr>
          <w:rFonts w:ascii="Arial" w:hAnsi="Arial" w:cs="Arial"/>
          <w:shd w:val="clear" w:color="auto" w:fill="FFFFFF"/>
        </w:rPr>
        <w:t>.</w:t>
      </w:r>
    </w:p>
    <w:p w14:paraId="09DBF64E" w14:textId="0D6BB8D9" w:rsidR="00763F73" w:rsidRPr="00023E69" w:rsidRDefault="00763F73" w:rsidP="0BF87A76">
      <w:pPr>
        <w:jc w:val="both"/>
        <w:rPr>
          <w:rFonts w:ascii="Arial" w:hAnsi="Arial" w:cs="Arial"/>
          <w:b/>
          <w:bCs/>
          <w:lang w:eastAsia="es-CO"/>
        </w:rPr>
      </w:pPr>
      <w:r w:rsidRPr="00D91222">
        <w:rPr>
          <w:rFonts w:ascii="Arial" w:hAnsi="Arial" w:cs="Arial"/>
          <w:lang w:eastAsia="es-CO"/>
        </w:rPr>
        <w:lastRenderedPageBreak/>
        <w:t xml:space="preserve">El resultado de la medición del Índice de Desempeño Institucional de la Gobernación de Antioquia, correspondiente al año </w:t>
      </w:r>
      <w:r w:rsidR="00D64FDA" w:rsidRPr="00D91222">
        <w:rPr>
          <w:rFonts w:ascii="Arial" w:hAnsi="Arial" w:cs="Arial"/>
          <w:b/>
          <w:bCs/>
          <w:lang w:eastAsia="es-CO"/>
        </w:rPr>
        <w:t>2021</w:t>
      </w:r>
      <w:r w:rsidRPr="00D91222">
        <w:rPr>
          <w:rFonts w:ascii="Arial" w:hAnsi="Arial" w:cs="Arial"/>
          <w:lang w:eastAsia="es-CO"/>
        </w:rPr>
        <w:t xml:space="preserve"> entregó a la entidad una serie de recomendaciones por cada política, </w:t>
      </w:r>
      <w:r w:rsidR="00585938" w:rsidRPr="00F11334">
        <w:rPr>
          <w:rFonts w:ascii="Arial" w:hAnsi="Arial" w:cs="Arial"/>
          <w:lang w:eastAsia="es-CO"/>
        </w:rPr>
        <w:t>para el caso del Plan Institucional de Capacitación, la</w:t>
      </w:r>
      <w:r w:rsidR="00921E30">
        <w:rPr>
          <w:rFonts w:ascii="Arial" w:hAnsi="Arial" w:cs="Arial"/>
          <w:lang w:eastAsia="es-CO"/>
        </w:rPr>
        <w:t>s</w:t>
      </w:r>
      <w:r w:rsidR="00585938" w:rsidRPr="00F11334">
        <w:rPr>
          <w:rFonts w:ascii="Arial" w:hAnsi="Arial" w:cs="Arial"/>
          <w:lang w:eastAsia="es-CO"/>
        </w:rPr>
        <w:t xml:space="preserve"> </w:t>
      </w:r>
      <w:r w:rsidR="00921E30">
        <w:rPr>
          <w:rFonts w:ascii="Arial" w:hAnsi="Arial" w:cs="Arial"/>
          <w:lang w:eastAsia="es-CO"/>
        </w:rPr>
        <w:t>P</w:t>
      </w:r>
      <w:r w:rsidR="00585938" w:rsidRPr="00F11334">
        <w:rPr>
          <w:rFonts w:ascii="Arial" w:hAnsi="Arial" w:cs="Arial"/>
          <w:lang w:eastAsia="es-CO"/>
        </w:rPr>
        <w:t xml:space="preserve">olítica </w:t>
      </w:r>
      <w:r w:rsidR="00585938" w:rsidRPr="00585938">
        <w:rPr>
          <w:rFonts w:ascii="Arial" w:hAnsi="Arial" w:cs="Arial"/>
          <w:lang w:eastAsia="es-CO"/>
        </w:rPr>
        <w:t>de Gestión Estratégica del Talento Humano</w:t>
      </w:r>
      <w:r w:rsidR="00CE7304">
        <w:rPr>
          <w:rFonts w:ascii="Arial" w:hAnsi="Arial" w:cs="Arial"/>
          <w:lang w:eastAsia="es-CO"/>
        </w:rPr>
        <w:t>;</w:t>
      </w:r>
      <w:r w:rsidR="00585938" w:rsidRPr="00585938">
        <w:rPr>
          <w:rFonts w:ascii="Arial" w:hAnsi="Arial" w:cs="Arial"/>
          <w:lang w:eastAsia="es-CO"/>
        </w:rPr>
        <w:t xml:space="preserve"> </w:t>
      </w:r>
      <w:r w:rsidR="00CE7304" w:rsidRPr="00585938">
        <w:rPr>
          <w:rFonts w:ascii="Arial" w:hAnsi="Arial" w:cs="Arial"/>
          <w:lang w:eastAsia="es-CO"/>
        </w:rPr>
        <w:t>Integridad</w:t>
      </w:r>
      <w:r w:rsidR="00CE7304">
        <w:rPr>
          <w:rFonts w:ascii="Arial" w:hAnsi="Arial" w:cs="Arial"/>
          <w:lang w:eastAsia="es-CO"/>
        </w:rPr>
        <w:t xml:space="preserve">; </w:t>
      </w:r>
      <w:r w:rsidR="00CE7304" w:rsidRPr="00F11334">
        <w:rPr>
          <w:rFonts w:ascii="Arial" w:hAnsi="Arial" w:cs="Arial"/>
          <w:lang w:eastAsia="es-CO"/>
        </w:rPr>
        <w:t>Servicio</w:t>
      </w:r>
      <w:r w:rsidR="00921E30">
        <w:rPr>
          <w:rFonts w:ascii="Arial" w:hAnsi="Arial" w:cs="Arial"/>
          <w:lang w:eastAsia="es-CO"/>
        </w:rPr>
        <w:t xml:space="preserve"> al Ciudadano</w:t>
      </w:r>
      <w:r w:rsidR="00CE7304">
        <w:rPr>
          <w:rFonts w:ascii="Arial" w:hAnsi="Arial" w:cs="Arial"/>
          <w:lang w:eastAsia="es-CO"/>
        </w:rPr>
        <w:t xml:space="preserve">; </w:t>
      </w:r>
      <w:r w:rsidR="00CE7304" w:rsidRPr="00A74256">
        <w:rPr>
          <w:rFonts w:ascii="Arial" w:hAnsi="Arial" w:cs="Arial"/>
          <w:bCs/>
          <w:lang w:eastAsia="es-CO"/>
        </w:rPr>
        <w:t>Transparencia, Acceso a la Información y lucha contra la Corrupción</w:t>
      </w:r>
      <w:r w:rsidR="00921E30">
        <w:rPr>
          <w:rFonts w:ascii="Arial" w:hAnsi="Arial" w:cs="Arial"/>
          <w:lang w:eastAsia="es-CO"/>
        </w:rPr>
        <w:t xml:space="preserve"> </w:t>
      </w:r>
      <w:r w:rsidR="00585938">
        <w:rPr>
          <w:rFonts w:ascii="Arial" w:hAnsi="Arial" w:cs="Arial"/>
          <w:lang w:eastAsia="es-CO"/>
        </w:rPr>
        <w:t xml:space="preserve">y </w:t>
      </w:r>
      <w:r w:rsidR="00585938" w:rsidRPr="00D25455">
        <w:rPr>
          <w:rFonts w:ascii="Arial" w:hAnsi="Arial" w:cs="Arial"/>
          <w:lang w:eastAsia="es-CO"/>
        </w:rPr>
        <w:t>la de Gestión del Conocimiento y la Innovación,</w:t>
      </w:r>
      <w:r w:rsidR="00585938">
        <w:rPr>
          <w:rFonts w:ascii="Arial" w:hAnsi="Arial" w:cs="Arial"/>
          <w:lang w:eastAsia="es-CO"/>
        </w:rPr>
        <w:t xml:space="preserve"> </w:t>
      </w:r>
      <w:r w:rsidR="00585938" w:rsidRPr="00F11334">
        <w:rPr>
          <w:rFonts w:ascii="Arial" w:hAnsi="Arial" w:cs="Arial"/>
          <w:lang w:eastAsia="es-CO"/>
        </w:rPr>
        <w:t>señalan los siguientes tópicos a tener en cuenta:</w:t>
      </w:r>
    </w:p>
    <w:tbl>
      <w:tblPr>
        <w:tblStyle w:val="Tabladecuadrcula5oscura-nfasis1"/>
        <w:tblW w:w="8784" w:type="dxa"/>
        <w:tblLook w:val="04A0" w:firstRow="1" w:lastRow="0" w:firstColumn="1" w:lastColumn="0" w:noHBand="0" w:noVBand="1"/>
      </w:tblPr>
      <w:tblGrid>
        <w:gridCol w:w="656"/>
        <w:gridCol w:w="2741"/>
        <w:gridCol w:w="5387"/>
      </w:tblGrid>
      <w:tr w:rsidR="00763F73" w:rsidRPr="008C5082" w14:paraId="4C545F24" w14:textId="77777777" w:rsidTr="00921E30">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56" w:type="dxa"/>
            <w:hideMark/>
          </w:tcPr>
          <w:p w14:paraId="41143751" w14:textId="77777777" w:rsidR="00763F73" w:rsidRPr="008C5082" w:rsidRDefault="00763F73" w:rsidP="008C5082">
            <w:pPr>
              <w:spacing w:after="0"/>
              <w:jc w:val="center"/>
              <w:rPr>
                <w:rFonts w:ascii="Arial" w:hAnsi="Arial" w:cs="Arial"/>
                <w:b w:val="0"/>
                <w:bCs w:val="0"/>
                <w:lang w:eastAsia="es-CO"/>
              </w:rPr>
            </w:pPr>
            <w:r w:rsidRPr="008C5082">
              <w:rPr>
                <w:rFonts w:ascii="Arial" w:hAnsi="Arial" w:cs="Arial"/>
                <w:lang w:eastAsia="es-CO"/>
              </w:rPr>
              <w:t>Nro.</w:t>
            </w:r>
          </w:p>
        </w:tc>
        <w:tc>
          <w:tcPr>
            <w:tcW w:w="2741" w:type="dxa"/>
            <w:hideMark/>
          </w:tcPr>
          <w:p w14:paraId="3F9AF7AA" w14:textId="77777777" w:rsidR="00763F73" w:rsidRPr="008C5082" w:rsidRDefault="00763F73" w:rsidP="008C5082">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eastAsia="es-CO"/>
              </w:rPr>
            </w:pPr>
            <w:r w:rsidRPr="008C5082">
              <w:rPr>
                <w:rFonts w:ascii="Arial" w:hAnsi="Arial" w:cs="Arial"/>
                <w:lang w:eastAsia="es-CO"/>
              </w:rPr>
              <w:t>Política</w:t>
            </w:r>
          </w:p>
        </w:tc>
        <w:tc>
          <w:tcPr>
            <w:tcW w:w="5387" w:type="dxa"/>
            <w:hideMark/>
          </w:tcPr>
          <w:p w14:paraId="371C1B69" w14:textId="77777777" w:rsidR="00763F73" w:rsidRPr="008C5082" w:rsidRDefault="00763F73" w:rsidP="008C5082">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eastAsia="es-CO"/>
              </w:rPr>
            </w:pPr>
            <w:r w:rsidRPr="008C5082">
              <w:rPr>
                <w:rFonts w:ascii="Arial" w:hAnsi="Arial" w:cs="Arial"/>
                <w:lang w:eastAsia="es-CO"/>
              </w:rPr>
              <w:t>Recomendaciones</w:t>
            </w:r>
          </w:p>
        </w:tc>
      </w:tr>
      <w:tr w:rsidR="00763F73" w:rsidRPr="008C5082" w14:paraId="1E5A85A7" w14:textId="77777777" w:rsidTr="00921E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56" w:type="dxa"/>
            <w:hideMark/>
          </w:tcPr>
          <w:p w14:paraId="5BD2B34E" w14:textId="0DA90079" w:rsidR="00763F73" w:rsidRPr="008C5082" w:rsidRDefault="00A74256" w:rsidP="009B1045">
            <w:pPr>
              <w:jc w:val="center"/>
              <w:rPr>
                <w:rFonts w:ascii="Arial" w:hAnsi="Arial" w:cs="Arial"/>
                <w:b w:val="0"/>
                <w:bCs w:val="0"/>
                <w:lang w:eastAsia="es-CO"/>
              </w:rPr>
            </w:pPr>
            <w:r>
              <w:rPr>
                <w:rFonts w:ascii="Arial" w:hAnsi="Arial" w:cs="Arial"/>
                <w:lang w:eastAsia="es-CO"/>
              </w:rPr>
              <w:t>1</w:t>
            </w:r>
          </w:p>
        </w:tc>
        <w:tc>
          <w:tcPr>
            <w:tcW w:w="2741" w:type="dxa"/>
          </w:tcPr>
          <w:p w14:paraId="6BEA9024" w14:textId="77777777" w:rsidR="00763F73" w:rsidRDefault="00200BBF" w:rsidP="009B1045">
            <w:pPr>
              <w:cnfStyle w:val="000000100000" w:firstRow="0" w:lastRow="0" w:firstColumn="0" w:lastColumn="0" w:oddVBand="0" w:evenVBand="0" w:oddHBand="1" w:evenHBand="0" w:firstRowFirstColumn="0" w:firstRowLastColumn="0" w:lastRowFirstColumn="0" w:lastRowLastColumn="0"/>
              <w:rPr>
                <w:rFonts w:ascii="Arial" w:hAnsi="Arial" w:cs="Arial"/>
                <w:bCs/>
                <w:lang w:eastAsia="es-CO"/>
              </w:rPr>
            </w:pPr>
            <w:r w:rsidRPr="00200BBF">
              <w:rPr>
                <w:rFonts w:ascii="Arial" w:hAnsi="Arial" w:cs="Arial"/>
                <w:bCs/>
                <w:lang w:eastAsia="es-CO"/>
              </w:rPr>
              <w:t>Gestión Estratégica del Talento Humano</w:t>
            </w:r>
          </w:p>
          <w:p w14:paraId="3D359F43" w14:textId="455327DD" w:rsidR="00921E30" w:rsidRPr="008C5082" w:rsidRDefault="00921E30" w:rsidP="009B1045">
            <w:pPr>
              <w:cnfStyle w:val="000000100000" w:firstRow="0" w:lastRow="0" w:firstColumn="0" w:lastColumn="0" w:oddVBand="0" w:evenVBand="0" w:oddHBand="1" w:evenHBand="0" w:firstRowFirstColumn="0" w:firstRowLastColumn="0" w:lastRowFirstColumn="0" w:lastRowLastColumn="0"/>
              <w:rPr>
                <w:rFonts w:ascii="Arial" w:hAnsi="Arial" w:cs="Arial"/>
                <w:bCs/>
                <w:lang w:eastAsia="es-CO"/>
              </w:rPr>
            </w:pPr>
            <w:r w:rsidRPr="00921E30">
              <w:rPr>
                <w:rFonts w:ascii="Arial" w:hAnsi="Arial" w:cs="Arial"/>
                <w:bCs/>
                <w:lang w:eastAsia="es-CO"/>
              </w:rPr>
              <w:t>Gestión del Conocimiento y la Innovación</w:t>
            </w:r>
          </w:p>
        </w:tc>
        <w:tc>
          <w:tcPr>
            <w:tcW w:w="5387" w:type="dxa"/>
          </w:tcPr>
          <w:p w14:paraId="4D2BA4B5" w14:textId="48712B27" w:rsidR="00763F73" w:rsidRPr="008C5082" w:rsidRDefault="00F229B4" w:rsidP="00F229B4">
            <w:pPr>
              <w:jc w:val="both"/>
              <w:cnfStyle w:val="000000100000" w:firstRow="0" w:lastRow="0" w:firstColumn="0" w:lastColumn="0" w:oddVBand="0" w:evenVBand="0" w:oddHBand="1" w:evenHBand="0" w:firstRowFirstColumn="0" w:firstRowLastColumn="0" w:lastRowFirstColumn="0" w:lastRowLastColumn="0"/>
              <w:rPr>
                <w:rFonts w:ascii="Arial" w:hAnsi="Arial" w:cs="Arial"/>
                <w:bCs/>
                <w:lang w:eastAsia="es-CO"/>
              </w:rPr>
            </w:pPr>
            <w:r w:rsidRPr="00F229B4">
              <w:rPr>
                <w:rFonts w:ascii="Arial" w:hAnsi="Arial" w:cs="Arial"/>
                <w:bCs/>
                <w:lang w:eastAsia="es-CO"/>
              </w:rPr>
              <w:t>Generar acciones de aprendizaje basadas en problemas o proyectos, dentro de su planeación anual, de acuerdo con las necesidades de conocimiento de la entidad, evaluar los resultados y tomar acciones de mejora.</w:t>
            </w:r>
          </w:p>
        </w:tc>
      </w:tr>
      <w:tr w:rsidR="005670EE" w:rsidRPr="008C5082" w14:paraId="57A0E2D4" w14:textId="77777777" w:rsidTr="00921E30">
        <w:trPr>
          <w:trHeight w:val="255"/>
        </w:trPr>
        <w:tc>
          <w:tcPr>
            <w:cnfStyle w:val="001000000000" w:firstRow="0" w:lastRow="0" w:firstColumn="1" w:lastColumn="0" w:oddVBand="0" w:evenVBand="0" w:oddHBand="0" w:evenHBand="0" w:firstRowFirstColumn="0" w:firstRowLastColumn="0" w:lastRowFirstColumn="0" w:lastRowLastColumn="0"/>
            <w:tcW w:w="656" w:type="dxa"/>
            <w:hideMark/>
          </w:tcPr>
          <w:p w14:paraId="11C61F9A" w14:textId="05F66824" w:rsidR="005670EE" w:rsidRPr="008C5082" w:rsidRDefault="00A74256" w:rsidP="005670EE">
            <w:pPr>
              <w:jc w:val="center"/>
              <w:rPr>
                <w:rFonts w:ascii="Arial" w:hAnsi="Arial" w:cs="Arial"/>
                <w:b w:val="0"/>
                <w:bCs w:val="0"/>
                <w:lang w:eastAsia="es-CO"/>
              </w:rPr>
            </w:pPr>
            <w:r>
              <w:rPr>
                <w:rFonts w:ascii="Arial" w:hAnsi="Arial" w:cs="Arial"/>
                <w:lang w:eastAsia="es-CO"/>
              </w:rPr>
              <w:t>2</w:t>
            </w:r>
          </w:p>
        </w:tc>
        <w:tc>
          <w:tcPr>
            <w:tcW w:w="2741" w:type="dxa"/>
          </w:tcPr>
          <w:p w14:paraId="78B718CE" w14:textId="0E27ECB7" w:rsidR="005670EE" w:rsidRPr="008C5082" w:rsidRDefault="005670EE" w:rsidP="005670EE">
            <w:pPr>
              <w:cnfStyle w:val="000000000000" w:firstRow="0" w:lastRow="0" w:firstColumn="0" w:lastColumn="0" w:oddVBand="0" w:evenVBand="0" w:oddHBand="0" w:evenHBand="0" w:firstRowFirstColumn="0" w:firstRowLastColumn="0" w:lastRowFirstColumn="0" w:lastRowLastColumn="0"/>
              <w:rPr>
                <w:rFonts w:ascii="Arial" w:hAnsi="Arial" w:cs="Arial"/>
                <w:bCs/>
                <w:lang w:eastAsia="es-CO"/>
              </w:rPr>
            </w:pPr>
            <w:r w:rsidRPr="00200BBF">
              <w:rPr>
                <w:rFonts w:ascii="Arial" w:hAnsi="Arial" w:cs="Arial"/>
                <w:bCs/>
                <w:lang w:eastAsia="es-CO"/>
              </w:rPr>
              <w:t>Gestión Estratégica del Talento Humano</w:t>
            </w:r>
          </w:p>
        </w:tc>
        <w:tc>
          <w:tcPr>
            <w:tcW w:w="5387" w:type="dxa"/>
          </w:tcPr>
          <w:p w14:paraId="233F8A14" w14:textId="2B08D0DA" w:rsidR="005670EE" w:rsidRPr="008C5082" w:rsidRDefault="005670EE" w:rsidP="005670EE">
            <w:pPr>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es-CO"/>
              </w:rPr>
            </w:pPr>
            <w:r w:rsidRPr="00271DED">
              <w:rPr>
                <w:rFonts w:ascii="Arial" w:hAnsi="Arial" w:cs="Arial"/>
                <w:bCs/>
                <w:lang w:eastAsia="es-CO"/>
              </w:rPr>
              <w:t>Realizar oportunamente la inducción a los nuevos servidores que ingresan a la entidad.</w:t>
            </w:r>
          </w:p>
        </w:tc>
      </w:tr>
      <w:tr w:rsidR="005670EE" w:rsidRPr="008C5082" w14:paraId="05189931" w14:textId="77777777" w:rsidTr="00921E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56" w:type="dxa"/>
            <w:hideMark/>
          </w:tcPr>
          <w:p w14:paraId="522AB662" w14:textId="50DDC0C2" w:rsidR="005670EE" w:rsidRPr="008C5082" w:rsidRDefault="00A74256" w:rsidP="005670EE">
            <w:pPr>
              <w:jc w:val="center"/>
              <w:rPr>
                <w:rFonts w:ascii="Arial" w:hAnsi="Arial" w:cs="Arial"/>
                <w:b w:val="0"/>
                <w:bCs w:val="0"/>
                <w:lang w:eastAsia="es-CO"/>
              </w:rPr>
            </w:pPr>
            <w:r>
              <w:rPr>
                <w:rFonts w:ascii="Arial" w:hAnsi="Arial" w:cs="Arial"/>
                <w:lang w:eastAsia="es-CO"/>
              </w:rPr>
              <w:t>3</w:t>
            </w:r>
          </w:p>
        </w:tc>
        <w:tc>
          <w:tcPr>
            <w:tcW w:w="2741" w:type="dxa"/>
          </w:tcPr>
          <w:p w14:paraId="4BA39F7F" w14:textId="7FA7411B" w:rsidR="005670EE" w:rsidRPr="008C5082" w:rsidRDefault="005670EE" w:rsidP="005670EE">
            <w:pPr>
              <w:cnfStyle w:val="000000100000" w:firstRow="0" w:lastRow="0" w:firstColumn="0" w:lastColumn="0" w:oddVBand="0" w:evenVBand="0" w:oddHBand="1" w:evenHBand="0" w:firstRowFirstColumn="0" w:firstRowLastColumn="0" w:lastRowFirstColumn="0" w:lastRowLastColumn="0"/>
              <w:rPr>
                <w:rFonts w:ascii="Arial" w:hAnsi="Arial" w:cs="Arial"/>
                <w:bCs/>
                <w:lang w:eastAsia="es-CO"/>
              </w:rPr>
            </w:pPr>
            <w:r>
              <w:rPr>
                <w:rFonts w:ascii="Arial" w:hAnsi="Arial" w:cs="Arial"/>
                <w:bCs/>
                <w:lang w:eastAsia="es-CO"/>
              </w:rPr>
              <w:t>Integridad</w:t>
            </w:r>
          </w:p>
        </w:tc>
        <w:tc>
          <w:tcPr>
            <w:tcW w:w="5387" w:type="dxa"/>
          </w:tcPr>
          <w:p w14:paraId="5F2AB96E" w14:textId="61602648" w:rsidR="005670EE" w:rsidRPr="008C5082" w:rsidRDefault="005670EE" w:rsidP="005670EE">
            <w:pPr>
              <w:jc w:val="both"/>
              <w:cnfStyle w:val="000000100000" w:firstRow="0" w:lastRow="0" w:firstColumn="0" w:lastColumn="0" w:oddVBand="0" w:evenVBand="0" w:oddHBand="1" w:evenHBand="0" w:firstRowFirstColumn="0" w:firstRowLastColumn="0" w:lastRowFirstColumn="0" w:lastRowLastColumn="0"/>
              <w:rPr>
                <w:rFonts w:ascii="Arial" w:hAnsi="Arial" w:cs="Arial"/>
                <w:bCs/>
                <w:lang w:eastAsia="es-CO"/>
              </w:rPr>
            </w:pPr>
            <w:r w:rsidRPr="00831C3F">
              <w:rPr>
                <w:rFonts w:ascii="Arial" w:hAnsi="Arial" w:cs="Arial"/>
                <w:bCs/>
                <w:lang w:eastAsia="es-CO"/>
              </w:rPr>
              <w:t>Incluir en la estrategia de gestión para la prevención de conflictos de interés jornadas de sensibilización y capacitación para divulgar las situaciones sobre conflictos de interés que puede enfrentar un servidor público y las herramientas para tramitarlo.</w:t>
            </w:r>
          </w:p>
        </w:tc>
      </w:tr>
      <w:tr w:rsidR="005670EE" w:rsidRPr="008C5082" w14:paraId="19F7A1E9" w14:textId="77777777" w:rsidTr="00921E30">
        <w:trPr>
          <w:trHeight w:val="480"/>
        </w:trPr>
        <w:tc>
          <w:tcPr>
            <w:cnfStyle w:val="001000000000" w:firstRow="0" w:lastRow="0" w:firstColumn="1" w:lastColumn="0" w:oddVBand="0" w:evenVBand="0" w:oddHBand="0" w:evenHBand="0" w:firstRowFirstColumn="0" w:firstRowLastColumn="0" w:lastRowFirstColumn="0" w:lastRowLastColumn="0"/>
            <w:tcW w:w="656" w:type="dxa"/>
            <w:hideMark/>
          </w:tcPr>
          <w:p w14:paraId="1BB99351" w14:textId="53C8F93A" w:rsidR="005670EE" w:rsidRPr="008C5082" w:rsidRDefault="00A74256" w:rsidP="005670EE">
            <w:pPr>
              <w:jc w:val="center"/>
              <w:rPr>
                <w:rFonts w:ascii="Arial" w:hAnsi="Arial" w:cs="Arial"/>
                <w:b w:val="0"/>
                <w:bCs w:val="0"/>
                <w:lang w:eastAsia="es-CO"/>
              </w:rPr>
            </w:pPr>
            <w:r>
              <w:rPr>
                <w:rFonts w:ascii="Arial" w:hAnsi="Arial" w:cs="Arial"/>
                <w:lang w:eastAsia="es-CO"/>
              </w:rPr>
              <w:t>4</w:t>
            </w:r>
          </w:p>
        </w:tc>
        <w:tc>
          <w:tcPr>
            <w:tcW w:w="2741" w:type="dxa"/>
          </w:tcPr>
          <w:p w14:paraId="39554BD7" w14:textId="4E23A113" w:rsidR="005670EE" w:rsidRPr="008C5082" w:rsidRDefault="00A74256" w:rsidP="005670EE">
            <w:pPr>
              <w:cnfStyle w:val="000000000000" w:firstRow="0" w:lastRow="0" w:firstColumn="0" w:lastColumn="0" w:oddVBand="0" w:evenVBand="0" w:oddHBand="0" w:evenHBand="0" w:firstRowFirstColumn="0" w:firstRowLastColumn="0" w:lastRowFirstColumn="0" w:lastRowLastColumn="0"/>
              <w:rPr>
                <w:rFonts w:ascii="Arial" w:hAnsi="Arial" w:cs="Arial"/>
                <w:bCs/>
                <w:lang w:eastAsia="es-CO"/>
              </w:rPr>
            </w:pPr>
            <w:r w:rsidRPr="00A74256">
              <w:rPr>
                <w:rFonts w:ascii="Arial" w:hAnsi="Arial" w:cs="Arial"/>
                <w:bCs/>
                <w:lang w:eastAsia="es-CO"/>
              </w:rPr>
              <w:t>Transparencia, Acceso a la Información y lucha contra la Corrupción</w:t>
            </w:r>
          </w:p>
        </w:tc>
        <w:tc>
          <w:tcPr>
            <w:tcW w:w="5387" w:type="dxa"/>
          </w:tcPr>
          <w:p w14:paraId="184B408A" w14:textId="1A20D12D" w:rsidR="005670EE" w:rsidRPr="008C5082" w:rsidRDefault="00FD76C1" w:rsidP="00FD76C1">
            <w:pPr>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es-CO"/>
              </w:rPr>
            </w:pPr>
            <w:r w:rsidRPr="00FD76C1">
              <w:rPr>
                <w:rFonts w:ascii="Arial" w:hAnsi="Arial" w:cs="Arial"/>
                <w:bCs/>
                <w:lang w:eastAsia="es-CO"/>
              </w:rPr>
              <w:t>Incluir en la estrategia de gestión para la prevención de conflictos de interés jornadas de sensibilización y capacitación para divulgar las situaciones sobre conflictos de interés que puede enfrentar un servidor público y las herramientas para tramitarlo.</w:t>
            </w:r>
          </w:p>
        </w:tc>
      </w:tr>
      <w:tr w:rsidR="005670EE" w:rsidRPr="008C5082" w14:paraId="31886089" w14:textId="77777777" w:rsidTr="00921E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56" w:type="dxa"/>
            <w:hideMark/>
          </w:tcPr>
          <w:p w14:paraId="4C0B2ED3" w14:textId="2FAC6DEA" w:rsidR="005670EE" w:rsidRPr="008C5082" w:rsidRDefault="00C55638" w:rsidP="005670EE">
            <w:pPr>
              <w:jc w:val="center"/>
              <w:rPr>
                <w:rFonts w:ascii="Arial" w:hAnsi="Arial" w:cs="Arial"/>
                <w:b w:val="0"/>
                <w:bCs w:val="0"/>
                <w:lang w:eastAsia="es-CO"/>
              </w:rPr>
            </w:pPr>
            <w:r>
              <w:rPr>
                <w:rFonts w:ascii="Arial" w:hAnsi="Arial" w:cs="Arial"/>
                <w:lang w:eastAsia="es-CO"/>
              </w:rPr>
              <w:t>5</w:t>
            </w:r>
          </w:p>
        </w:tc>
        <w:tc>
          <w:tcPr>
            <w:tcW w:w="2741" w:type="dxa"/>
          </w:tcPr>
          <w:p w14:paraId="4C41A027" w14:textId="77777777" w:rsidR="005670EE" w:rsidRDefault="00E317A5" w:rsidP="005670EE">
            <w:pPr>
              <w:cnfStyle w:val="000000100000" w:firstRow="0" w:lastRow="0" w:firstColumn="0" w:lastColumn="0" w:oddVBand="0" w:evenVBand="0" w:oddHBand="1" w:evenHBand="0" w:firstRowFirstColumn="0" w:firstRowLastColumn="0" w:lastRowFirstColumn="0" w:lastRowLastColumn="0"/>
              <w:rPr>
                <w:rFonts w:ascii="Arial" w:hAnsi="Arial" w:cs="Arial"/>
                <w:bCs/>
                <w:lang w:eastAsia="es-CO"/>
              </w:rPr>
            </w:pPr>
            <w:r w:rsidRPr="00A74256">
              <w:rPr>
                <w:rFonts w:ascii="Arial" w:hAnsi="Arial" w:cs="Arial"/>
                <w:bCs/>
                <w:lang w:eastAsia="es-CO"/>
              </w:rPr>
              <w:t>Transparencia, Acceso a la Información y lucha contra la Corrupción</w:t>
            </w:r>
          </w:p>
          <w:p w14:paraId="641043EB" w14:textId="1174008B" w:rsidR="00967BB2" w:rsidRPr="008C5082" w:rsidRDefault="00A948BB" w:rsidP="005670EE">
            <w:pPr>
              <w:cnfStyle w:val="000000100000" w:firstRow="0" w:lastRow="0" w:firstColumn="0" w:lastColumn="0" w:oddVBand="0" w:evenVBand="0" w:oddHBand="1" w:evenHBand="0" w:firstRowFirstColumn="0" w:firstRowLastColumn="0" w:lastRowFirstColumn="0" w:lastRowLastColumn="0"/>
              <w:rPr>
                <w:rFonts w:ascii="Arial" w:hAnsi="Arial" w:cs="Arial"/>
                <w:bCs/>
                <w:lang w:eastAsia="es-CO"/>
              </w:rPr>
            </w:pPr>
            <w:r>
              <w:rPr>
                <w:rFonts w:ascii="Arial" w:hAnsi="Arial" w:cs="Arial"/>
                <w:bCs/>
                <w:lang w:eastAsia="es-CO"/>
              </w:rPr>
              <w:t>Servicio al Ciudadano</w:t>
            </w:r>
          </w:p>
        </w:tc>
        <w:tc>
          <w:tcPr>
            <w:tcW w:w="5387" w:type="dxa"/>
          </w:tcPr>
          <w:p w14:paraId="5F0A8475" w14:textId="5F496C37" w:rsidR="005670EE" w:rsidRPr="008C5082" w:rsidRDefault="00C55638" w:rsidP="00527575">
            <w:pPr>
              <w:jc w:val="both"/>
              <w:cnfStyle w:val="000000100000" w:firstRow="0" w:lastRow="0" w:firstColumn="0" w:lastColumn="0" w:oddVBand="0" w:evenVBand="0" w:oddHBand="1" w:evenHBand="0" w:firstRowFirstColumn="0" w:firstRowLastColumn="0" w:lastRowFirstColumn="0" w:lastRowLastColumn="0"/>
              <w:rPr>
                <w:rFonts w:ascii="Arial" w:hAnsi="Arial" w:cs="Arial"/>
                <w:bCs/>
                <w:lang w:eastAsia="es-CO"/>
              </w:rPr>
            </w:pPr>
            <w:r w:rsidRPr="00C55638">
              <w:rPr>
                <w:rFonts w:ascii="Arial" w:hAnsi="Arial" w:cs="Arial"/>
                <w:bCs/>
                <w:lang w:eastAsia="es-CO"/>
              </w:rPr>
              <w:t>Implementar en la entidad programas de cualificación en atención preferente e incluyente a personas con discapacidad visual.</w:t>
            </w:r>
          </w:p>
        </w:tc>
      </w:tr>
      <w:tr w:rsidR="005670EE" w:rsidRPr="008C5082" w14:paraId="27D29EBA" w14:textId="77777777" w:rsidTr="00921E30">
        <w:trPr>
          <w:trHeight w:val="480"/>
        </w:trPr>
        <w:tc>
          <w:tcPr>
            <w:cnfStyle w:val="001000000000" w:firstRow="0" w:lastRow="0" w:firstColumn="1" w:lastColumn="0" w:oddVBand="0" w:evenVBand="0" w:oddHBand="0" w:evenHBand="0" w:firstRowFirstColumn="0" w:firstRowLastColumn="0" w:lastRowFirstColumn="0" w:lastRowLastColumn="0"/>
            <w:tcW w:w="656" w:type="dxa"/>
            <w:hideMark/>
          </w:tcPr>
          <w:p w14:paraId="57EC2E0D" w14:textId="2576D5A7" w:rsidR="005670EE" w:rsidRPr="008C5082" w:rsidRDefault="00C55638" w:rsidP="005670EE">
            <w:pPr>
              <w:jc w:val="center"/>
              <w:rPr>
                <w:rFonts w:ascii="Arial" w:hAnsi="Arial" w:cs="Arial"/>
                <w:b w:val="0"/>
                <w:bCs w:val="0"/>
                <w:lang w:eastAsia="es-CO"/>
              </w:rPr>
            </w:pPr>
            <w:r>
              <w:rPr>
                <w:rFonts w:ascii="Arial" w:hAnsi="Arial" w:cs="Arial"/>
                <w:lang w:eastAsia="es-CO"/>
              </w:rPr>
              <w:lastRenderedPageBreak/>
              <w:t>6</w:t>
            </w:r>
          </w:p>
        </w:tc>
        <w:tc>
          <w:tcPr>
            <w:tcW w:w="2741" w:type="dxa"/>
          </w:tcPr>
          <w:p w14:paraId="4908E77B" w14:textId="77777777" w:rsidR="005670EE" w:rsidRDefault="00E317A5" w:rsidP="005670EE">
            <w:pPr>
              <w:cnfStyle w:val="000000000000" w:firstRow="0" w:lastRow="0" w:firstColumn="0" w:lastColumn="0" w:oddVBand="0" w:evenVBand="0" w:oddHBand="0" w:evenHBand="0" w:firstRowFirstColumn="0" w:firstRowLastColumn="0" w:lastRowFirstColumn="0" w:lastRowLastColumn="0"/>
              <w:rPr>
                <w:rFonts w:ascii="Arial" w:hAnsi="Arial" w:cs="Arial"/>
                <w:bCs/>
                <w:lang w:eastAsia="es-CO"/>
              </w:rPr>
            </w:pPr>
            <w:r w:rsidRPr="00A74256">
              <w:rPr>
                <w:rFonts w:ascii="Arial" w:hAnsi="Arial" w:cs="Arial"/>
                <w:bCs/>
                <w:lang w:eastAsia="es-CO"/>
              </w:rPr>
              <w:t>Transparencia, Acceso a la Información y lucha contra la Corrupción</w:t>
            </w:r>
          </w:p>
          <w:p w14:paraId="1AAF911A" w14:textId="482FFBCC" w:rsidR="00953103" w:rsidRPr="008C5082" w:rsidRDefault="00953103" w:rsidP="005670EE">
            <w:pPr>
              <w:cnfStyle w:val="000000000000" w:firstRow="0" w:lastRow="0" w:firstColumn="0" w:lastColumn="0" w:oddVBand="0" w:evenVBand="0" w:oddHBand="0" w:evenHBand="0" w:firstRowFirstColumn="0" w:firstRowLastColumn="0" w:lastRowFirstColumn="0" w:lastRowLastColumn="0"/>
              <w:rPr>
                <w:rFonts w:ascii="Arial" w:hAnsi="Arial" w:cs="Arial"/>
                <w:bCs/>
                <w:lang w:eastAsia="es-CO"/>
              </w:rPr>
            </w:pPr>
            <w:r>
              <w:rPr>
                <w:rFonts w:ascii="Arial" w:hAnsi="Arial" w:cs="Arial"/>
                <w:bCs/>
                <w:lang w:eastAsia="es-CO"/>
              </w:rPr>
              <w:t>Servicio al Ciudadano</w:t>
            </w:r>
          </w:p>
        </w:tc>
        <w:tc>
          <w:tcPr>
            <w:tcW w:w="5387" w:type="dxa"/>
          </w:tcPr>
          <w:p w14:paraId="5C5E46E5" w14:textId="67B9EA2D" w:rsidR="005670EE" w:rsidRPr="008C5082" w:rsidRDefault="00527575" w:rsidP="00527575">
            <w:pPr>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es-CO"/>
              </w:rPr>
            </w:pPr>
            <w:r w:rsidRPr="00527575">
              <w:rPr>
                <w:rFonts w:ascii="Arial" w:hAnsi="Arial" w:cs="Arial"/>
                <w:bCs/>
                <w:lang w:eastAsia="es-CO"/>
              </w:rPr>
              <w:t>Implementar en la entidad programas de cualificación en atención preferente e incluyente a personas con discapacidad múltiple (ej. Sordo ceguera).</w:t>
            </w:r>
          </w:p>
        </w:tc>
      </w:tr>
      <w:tr w:rsidR="00C55638" w:rsidRPr="008C5082" w14:paraId="6818BB84" w14:textId="77777777" w:rsidTr="00921E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56" w:type="dxa"/>
          </w:tcPr>
          <w:p w14:paraId="01E9E9CC" w14:textId="17DEA853" w:rsidR="00C55638" w:rsidRDefault="00C55638" w:rsidP="005670EE">
            <w:pPr>
              <w:jc w:val="center"/>
              <w:rPr>
                <w:rFonts w:ascii="Arial" w:hAnsi="Arial" w:cs="Arial"/>
                <w:lang w:eastAsia="es-CO"/>
              </w:rPr>
            </w:pPr>
            <w:r>
              <w:rPr>
                <w:rFonts w:ascii="Arial" w:hAnsi="Arial" w:cs="Arial"/>
                <w:lang w:eastAsia="es-CO"/>
              </w:rPr>
              <w:t>7</w:t>
            </w:r>
          </w:p>
        </w:tc>
        <w:tc>
          <w:tcPr>
            <w:tcW w:w="2741" w:type="dxa"/>
          </w:tcPr>
          <w:p w14:paraId="6DF055B3" w14:textId="77777777" w:rsidR="00C55638" w:rsidRDefault="00E317A5" w:rsidP="005670EE">
            <w:pPr>
              <w:cnfStyle w:val="000000100000" w:firstRow="0" w:lastRow="0" w:firstColumn="0" w:lastColumn="0" w:oddVBand="0" w:evenVBand="0" w:oddHBand="1" w:evenHBand="0" w:firstRowFirstColumn="0" w:firstRowLastColumn="0" w:lastRowFirstColumn="0" w:lastRowLastColumn="0"/>
              <w:rPr>
                <w:rFonts w:ascii="Arial" w:hAnsi="Arial" w:cs="Arial"/>
                <w:bCs/>
                <w:lang w:eastAsia="es-CO"/>
              </w:rPr>
            </w:pPr>
            <w:r w:rsidRPr="00A74256">
              <w:rPr>
                <w:rFonts w:ascii="Arial" w:hAnsi="Arial" w:cs="Arial"/>
                <w:bCs/>
                <w:lang w:eastAsia="es-CO"/>
              </w:rPr>
              <w:t>Transparencia, Acceso a la Información y lucha contra la Corrupción</w:t>
            </w:r>
          </w:p>
          <w:p w14:paraId="05BAEEC9" w14:textId="3814B8A7" w:rsidR="00953103" w:rsidRPr="008C5082" w:rsidRDefault="00953103" w:rsidP="005670EE">
            <w:pPr>
              <w:cnfStyle w:val="000000100000" w:firstRow="0" w:lastRow="0" w:firstColumn="0" w:lastColumn="0" w:oddVBand="0" w:evenVBand="0" w:oddHBand="1" w:evenHBand="0" w:firstRowFirstColumn="0" w:firstRowLastColumn="0" w:lastRowFirstColumn="0" w:lastRowLastColumn="0"/>
              <w:rPr>
                <w:rFonts w:ascii="Arial" w:hAnsi="Arial" w:cs="Arial"/>
                <w:bCs/>
                <w:lang w:eastAsia="es-CO"/>
              </w:rPr>
            </w:pPr>
            <w:r>
              <w:rPr>
                <w:rFonts w:ascii="Arial" w:hAnsi="Arial" w:cs="Arial"/>
                <w:bCs/>
                <w:lang w:eastAsia="es-CO"/>
              </w:rPr>
              <w:t>Servicio al Ciudadano</w:t>
            </w:r>
          </w:p>
        </w:tc>
        <w:tc>
          <w:tcPr>
            <w:tcW w:w="5387" w:type="dxa"/>
          </w:tcPr>
          <w:p w14:paraId="6F6746EC" w14:textId="28E09C31" w:rsidR="00C55638" w:rsidRPr="008C5082" w:rsidRDefault="00EE5F3B" w:rsidP="00EE5F3B">
            <w:pPr>
              <w:jc w:val="both"/>
              <w:cnfStyle w:val="000000100000" w:firstRow="0" w:lastRow="0" w:firstColumn="0" w:lastColumn="0" w:oddVBand="0" w:evenVBand="0" w:oddHBand="1" w:evenHBand="0" w:firstRowFirstColumn="0" w:firstRowLastColumn="0" w:lastRowFirstColumn="0" w:lastRowLastColumn="0"/>
              <w:rPr>
                <w:rFonts w:ascii="Arial" w:hAnsi="Arial" w:cs="Arial"/>
                <w:bCs/>
                <w:lang w:eastAsia="es-CO"/>
              </w:rPr>
            </w:pPr>
            <w:r w:rsidRPr="00EE5F3B">
              <w:rPr>
                <w:rFonts w:ascii="Arial" w:hAnsi="Arial" w:cs="Arial"/>
                <w:bCs/>
                <w:lang w:eastAsia="es-CO"/>
              </w:rPr>
              <w:t>Implementar en la entidad programas de cualificación en atención preferente e incluyente a personas con discapacidad psicosocial.</w:t>
            </w:r>
          </w:p>
        </w:tc>
      </w:tr>
      <w:tr w:rsidR="00EE5F3B" w:rsidRPr="008C5082" w14:paraId="62D6ECD9" w14:textId="77777777" w:rsidTr="00921E30">
        <w:trPr>
          <w:trHeight w:val="480"/>
        </w:trPr>
        <w:tc>
          <w:tcPr>
            <w:cnfStyle w:val="001000000000" w:firstRow="0" w:lastRow="0" w:firstColumn="1" w:lastColumn="0" w:oddVBand="0" w:evenVBand="0" w:oddHBand="0" w:evenHBand="0" w:firstRowFirstColumn="0" w:firstRowLastColumn="0" w:lastRowFirstColumn="0" w:lastRowLastColumn="0"/>
            <w:tcW w:w="656" w:type="dxa"/>
          </w:tcPr>
          <w:p w14:paraId="795D5F99" w14:textId="6A491EB7" w:rsidR="00EE5F3B" w:rsidRDefault="00EE5F3B" w:rsidP="005670EE">
            <w:pPr>
              <w:jc w:val="center"/>
              <w:rPr>
                <w:rFonts w:ascii="Arial" w:hAnsi="Arial" w:cs="Arial"/>
                <w:lang w:eastAsia="es-CO"/>
              </w:rPr>
            </w:pPr>
            <w:r>
              <w:rPr>
                <w:rFonts w:ascii="Arial" w:hAnsi="Arial" w:cs="Arial"/>
                <w:lang w:eastAsia="es-CO"/>
              </w:rPr>
              <w:t>8</w:t>
            </w:r>
          </w:p>
        </w:tc>
        <w:tc>
          <w:tcPr>
            <w:tcW w:w="2741" w:type="dxa"/>
          </w:tcPr>
          <w:p w14:paraId="190EB222" w14:textId="77777777" w:rsidR="00EE5F3B" w:rsidRDefault="00E317A5" w:rsidP="005670EE">
            <w:pPr>
              <w:cnfStyle w:val="000000000000" w:firstRow="0" w:lastRow="0" w:firstColumn="0" w:lastColumn="0" w:oddVBand="0" w:evenVBand="0" w:oddHBand="0" w:evenHBand="0" w:firstRowFirstColumn="0" w:firstRowLastColumn="0" w:lastRowFirstColumn="0" w:lastRowLastColumn="0"/>
              <w:rPr>
                <w:rFonts w:ascii="Arial" w:hAnsi="Arial" w:cs="Arial"/>
                <w:bCs/>
                <w:lang w:eastAsia="es-CO"/>
              </w:rPr>
            </w:pPr>
            <w:r w:rsidRPr="00A74256">
              <w:rPr>
                <w:rFonts w:ascii="Arial" w:hAnsi="Arial" w:cs="Arial"/>
                <w:bCs/>
                <w:lang w:eastAsia="es-CO"/>
              </w:rPr>
              <w:t>Transparencia, Acceso a la Información y lucha contra la Corrupción</w:t>
            </w:r>
          </w:p>
          <w:p w14:paraId="0E296639" w14:textId="63D47BF9" w:rsidR="008E4496" w:rsidRPr="008C5082" w:rsidRDefault="008E4496" w:rsidP="005670EE">
            <w:pPr>
              <w:cnfStyle w:val="000000000000" w:firstRow="0" w:lastRow="0" w:firstColumn="0" w:lastColumn="0" w:oddVBand="0" w:evenVBand="0" w:oddHBand="0" w:evenHBand="0" w:firstRowFirstColumn="0" w:firstRowLastColumn="0" w:lastRowFirstColumn="0" w:lastRowLastColumn="0"/>
              <w:rPr>
                <w:rFonts w:ascii="Arial" w:hAnsi="Arial" w:cs="Arial"/>
                <w:bCs/>
                <w:lang w:eastAsia="es-CO"/>
              </w:rPr>
            </w:pPr>
            <w:r>
              <w:rPr>
                <w:rFonts w:ascii="Arial" w:hAnsi="Arial" w:cs="Arial"/>
                <w:bCs/>
                <w:lang w:eastAsia="es-CO"/>
              </w:rPr>
              <w:t>Servicio al Ciudadano</w:t>
            </w:r>
          </w:p>
        </w:tc>
        <w:tc>
          <w:tcPr>
            <w:tcW w:w="5387" w:type="dxa"/>
          </w:tcPr>
          <w:p w14:paraId="65435313" w14:textId="5D2D9E8A" w:rsidR="00EE5F3B" w:rsidRPr="00EE5F3B" w:rsidRDefault="00C12A24" w:rsidP="00EE5F3B">
            <w:pPr>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es-CO"/>
              </w:rPr>
            </w:pPr>
            <w:r w:rsidRPr="00C12A24">
              <w:rPr>
                <w:rFonts w:ascii="Arial" w:hAnsi="Arial" w:cs="Arial"/>
                <w:bCs/>
                <w:lang w:eastAsia="es-CO"/>
              </w:rPr>
              <w:t>Implementar en la entidad programas de cualificación en atención preferente e incluyente a personas con discapacidad intelectual.</w:t>
            </w:r>
          </w:p>
        </w:tc>
      </w:tr>
      <w:tr w:rsidR="00634BD1" w:rsidRPr="008C5082" w14:paraId="3C4E641D" w14:textId="77777777" w:rsidTr="00921E3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56" w:type="dxa"/>
          </w:tcPr>
          <w:p w14:paraId="422111CD" w14:textId="68CD08D2" w:rsidR="00634BD1" w:rsidRDefault="00634BD1" w:rsidP="005670EE">
            <w:pPr>
              <w:jc w:val="center"/>
              <w:rPr>
                <w:rFonts w:ascii="Arial" w:hAnsi="Arial" w:cs="Arial"/>
                <w:lang w:eastAsia="es-CO"/>
              </w:rPr>
            </w:pPr>
            <w:r>
              <w:rPr>
                <w:rFonts w:ascii="Arial" w:hAnsi="Arial" w:cs="Arial"/>
                <w:lang w:eastAsia="es-CO"/>
              </w:rPr>
              <w:t>9</w:t>
            </w:r>
          </w:p>
        </w:tc>
        <w:tc>
          <w:tcPr>
            <w:tcW w:w="2741" w:type="dxa"/>
          </w:tcPr>
          <w:p w14:paraId="09B4C7EF" w14:textId="2DA1810C" w:rsidR="00634BD1" w:rsidRPr="008C5082" w:rsidRDefault="00E317A5" w:rsidP="005670EE">
            <w:pPr>
              <w:cnfStyle w:val="000000100000" w:firstRow="0" w:lastRow="0" w:firstColumn="0" w:lastColumn="0" w:oddVBand="0" w:evenVBand="0" w:oddHBand="1" w:evenHBand="0" w:firstRowFirstColumn="0" w:firstRowLastColumn="0" w:lastRowFirstColumn="0" w:lastRowLastColumn="0"/>
              <w:rPr>
                <w:rFonts w:ascii="Arial" w:hAnsi="Arial" w:cs="Arial"/>
                <w:bCs/>
                <w:lang w:eastAsia="es-CO"/>
              </w:rPr>
            </w:pPr>
            <w:r w:rsidRPr="00E317A5">
              <w:rPr>
                <w:rFonts w:ascii="Arial" w:hAnsi="Arial" w:cs="Arial"/>
                <w:bCs/>
                <w:lang w:eastAsia="es-CO"/>
              </w:rPr>
              <w:t>Servicio al ciudadano</w:t>
            </w:r>
          </w:p>
        </w:tc>
        <w:tc>
          <w:tcPr>
            <w:tcW w:w="5387" w:type="dxa"/>
          </w:tcPr>
          <w:p w14:paraId="7766C2DC" w14:textId="747FE04E" w:rsidR="00634BD1" w:rsidRPr="00C12A24" w:rsidRDefault="00634BD1" w:rsidP="00EE5F3B">
            <w:pPr>
              <w:jc w:val="both"/>
              <w:cnfStyle w:val="000000100000" w:firstRow="0" w:lastRow="0" w:firstColumn="0" w:lastColumn="0" w:oddVBand="0" w:evenVBand="0" w:oddHBand="1" w:evenHBand="0" w:firstRowFirstColumn="0" w:firstRowLastColumn="0" w:lastRowFirstColumn="0" w:lastRowLastColumn="0"/>
              <w:rPr>
                <w:rFonts w:ascii="Arial" w:hAnsi="Arial" w:cs="Arial"/>
                <w:bCs/>
                <w:lang w:eastAsia="es-CO"/>
              </w:rPr>
            </w:pPr>
            <w:r w:rsidRPr="00634BD1">
              <w:rPr>
                <w:rFonts w:ascii="Arial" w:hAnsi="Arial" w:cs="Arial"/>
                <w:bCs/>
                <w:lang w:eastAsia="es-CO"/>
              </w:rPr>
              <w:t>Implementar en la entidad programas de cualificación en atención preferente e incluyente a personas con discapacidad visual.</w:t>
            </w:r>
          </w:p>
        </w:tc>
      </w:tr>
    </w:tbl>
    <w:p w14:paraId="56200FC0" w14:textId="77777777" w:rsidR="00763F73" w:rsidRDefault="00763F73" w:rsidP="00763F73">
      <w:pPr>
        <w:jc w:val="both"/>
        <w:rPr>
          <w:rFonts w:ascii="Arial" w:hAnsi="Arial" w:cs="Arial"/>
          <w:iCs/>
          <w:lang w:eastAsia="es-CO"/>
        </w:rPr>
      </w:pPr>
    </w:p>
    <w:p w14:paraId="1E7C7EDF" w14:textId="4D46445F" w:rsidR="00763F73" w:rsidRPr="008F0594" w:rsidRDefault="00763F73" w:rsidP="008F0594">
      <w:pPr>
        <w:pStyle w:val="Prrafodelista"/>
        <w:numPr>
          <w:ilvl w:val="1"/>
          <w:numId w:val="10"/>
        </w:numPr>
        <w:spacing w:after="0" w:line="240" w:lineRule="auto"/>
        <w:ind w:left="426" w:hanging="426"/>
        <w:jc w:val="both"/>
        <w:outlineLvl w:val="1"/>
        <w:rPr>
          <w:rFonts w:ascii="Arial" w:hAnsi="Arial" w:cs="Arial"/>
          <w:b/>
          <w:iCs/>
          <w:sz w:val="24"/>
          <w:szCs w:val="24"/>
          <w:lang w:eastAsia="es-CO"/>
        </w:rPr>
      </w:pPr>
      <w:bookmarkStart w:id="13" w:name="_Toc123476605"/>
      <w:r w:rsidRPr="008F0594">
        <w:rPr>
          <w:rFonts w:ascii="Arial" w:hAnsi="Arial" w:cs="Arial"/>
          <w:b/>
          <w:iCs/>
          <w:sz w:val="24"/>
          <w:szCs w:val="24"/>
          <w:lang w:eastAsia="es-CO"/>
        </w:rPr>
        <w:t>AUTODIAGNÓSTICO MIP</w:t>
      </w:r>
      <w:r w:rsidR="00811AB2" w:rsidRPr="008F0594">
        <w:rPr>
          <w:rFonts w:ascii="Arial" w:hAnsi="Arial" w:cs="Arial"/>
          <w:b/>
          <w:iCs/>
          <w:sz w:val="24"/>
          <w:szCs w:val="24"/>
          <w:lang w:eastAsia="es-CO"/>
        </w:rPr>
        <w:t>G</w:t>
      </w:r>
      <w:r w:rsidRPr="008F0594">
        <w:rPr>
          <w:rFonts w:ascii="Arial" w:hAnsi="Arial" w:cs="Arial"/>
          <w:b/>
          <w:iCs/>
          <w:sz w:val="24"/>
          <w:szCs w:val="24"/>
          <w:lang w:eastAsia="es-CO"/>
        </w:rPr>
        <w:t>:</w:t>
      </w:r>
      <w:bookmarkEnd w:id="13"/>
    </w:p>
    <w:p w14:paraId="315AFB94" w14:textId="73786D59" w:rsidR="00763F73" w:rsidRPr="00811AB2" w:rsidRDefault="00763F73" w:rsidP="008F0594">
      <w:pPr>
        <w:spacing w:before="240"/>
        <w:jc w:val="both"/>
        <w:rPr>
          <w:rFonts w:ascii="Arial" w:hAnsi="Arial" w:cs="Arial"/>
          <w:iCs/>
          <w:lang w:eastAsia="es-CO"/>
        </w:rPr>
      </w:pPr>
      <w:r w:rsidRPr="00811AB2">
        <w:rPr>
          <w:rFonts w:ascii="Arial" w:hAnsi="Arial" w:cs="Arial"/>
          <w:bCs/>
          <w:iCs/>
          <w:lang w:eastAsia="es-CO"/>
        </w:rPr>
        <w:t xml:space="preserve">En el </w:t>
      </w:r>
      <w:r w:rsidRPr="0017052A">
        <w:rPr>
          <w:rFonts w:ascii="Arial" w:hAnsi="Arial" w:cs="Arial"/>
          <w:bCs/>
          <w:iCs/>
          <w:lang w:eastAsia="es-CO"/>
        </w:rPr>
        <w:t>autodi</w:t>
      </w:r>
      <w:r w:rsidR="00811AB2" w:rsidRPr="0017052A">
        <w:rPr>
          <w:rFonts w:ascii="Arial" w:hAnsi="Arial" w:cs="Arial"/>
          <w:bCs/>
          <w:iCs/>
          <w:lang w:eastAsia="es-CO"/>
        </w:rPr>
        <w:t xml:space="preserve">agnóstico </w:t>
      </w:r>
      <w:r w:rsidR="00717E36">
        <w:rPr>
          <w:rFonts w:ascii="Arial" w:hAnsi="Arial" w:cs="Arial"/>
          <w:bCs/>
          <w:iCs/>
          <w:lang w:eastAsia="es-CO"/>
        </w:rPr>
        <w:t xml:space="preserve">de </w:t>
      </w:r>
      <w:r w:rsidR="00615F59" w:rsidRPr="00F27B16">
        <w:rPr>
          <w:rFonts w:ascii="Arial" w:hAnsi="Arial" w:cs="Arial"/>
          <w:b/>
          <w:iCs/>
          <w:lang w:eastAsia="es-CO"/>
        </w:rPr>
        <w:t>Gestión</w:t>
      </w:r>
      <w:r w:rsidR="00717E36" w:rsidRPr="00F27B16">
        <w:rPr>
          <w:rFonts w:ascii="Arial" w:hAnsi="Arial" w:cs="Arial"/>
          <w:b/>
          <w:iCs/>
          <w:lang w:eastAsia="es-CO"/>
        </w:rPr>
        <w:t xml:space="preserve"> Estratégica del Talento Humano</w:t>
      </w:r>
      <w:r w:rsidR="00717E36">
        <w:rPr>
          <w:rFonts w:ascii="Arial" w:hAnsi="Arial" w:cs="Arial"/>
          <w:bCs/>
          <w:iCs/>
          <w:lang w:eastAsia="es-CO"/>
        </w:rPr>
        <w:t xml:space="preserve"> elabora</w:t>
      </w:r>
      <w:r w:rsidR="002D29D8">
        <w:rPr>
          <w:rFonts w:ascii="Arial" w:hAnsi="Arial" w:cs="Arial"/>
          <w:bCs/>
          <w:iCs/>
          <w:lang w:eastAsia="es-CO"/>
        </w:rPr>
        <w:t>do</w:t>
      </w:r>
      <w:r w:rsidR="00717E36">
        <w:rPr>
          <w:rFonts w:ascii="Arial" w:hAnsi="Arial" w:cs="Arial"/>
          <w:bCs/>
          <w:iCs/>
          <w:lang w:eastAsia="es-CO"/>
        </w:rPr>
        <w:t xml:space="preserve"> para </w:t>
      </w:r>
      <w:r w:rsidR="00811AB2" w:rsidRPr="0017052A">
        <w:rPr>
          <w:rFonts w:ascii="Arial" w:hAnsi="Arial" w:cs="Arial"/>
          <w:bCs/>
          <w:iCs/>
          <w:lang w:eastAsia="es-CO"/>
        </w:rPr>
        <w:t>el año 202</w:t>
      </w:r>
      <w:r w:rsidR="0057547E">
        <w:rPr>
          <w:rFonts w:ascii="Arial" w:hAnsi="Arial" w:cs="Arial"/>
          <w:bCs/>
          <w:iCs/>
          <w:lang w:eastAsia="es-CO"/>
        </w:rPr>
        <w:t>2</w:t>
      </w:r>
      <w:r w:rsidRPr="00811AB2">
        <w:rPr>
          <w:rFonts w:ascii="Arial" w:hAnsi="Arial" w:cs="Arial"/>
          <w:iCs/>
          <w:lang w:eastAsia="es-CO"/>
        </w:rPr>
        <w:t>, se relacionan los siguientes temas para continuar seguimientos e implementar acciones de fortalecimiento, relacionadas con:</w:t>
      </w:r>
    </w:p>
    <w:p w14:paraId="2FCBACF5" w14:textId="77777777" w:rsidR="0052452D" w:rsidRDefault="00763F73" w:rsidP="008F0594">
      <w:pPr>
        <w:pStyle w:val="Prrafodelista"/>
        <w:numPr>
          <w:ilvl w:val="0"/>
          <w:numId w:val="2"/>
        </w:numPr>
        <w:spacing w:after="0"/>
        <w:contextualSpacing w:val="0"/>
        <w:jc w:val="both"/>
        <w:rPr>
          <w:rFonts w:ascii="Arial" w:hAnsi="Arial" w:cs="Arial"/>
          <w:iCs/>
          <w:lang w:eastAsia="es-CO"/>
        </w:rPr>
      </w:pPr>
      <w:r w:rsidRPr="009B1045">
        <w:rPr>
          <w:rFonts w:ascii="Arial" w:hAnsi="Arial" w:cs="Arial"/>
          <w:iCs/>
          <w:lang w:eastAsia="es-CO"/>
        </w:rPr>
        <w:t>Evaluación de la eficacia de</w:t>
      </w:r>
      <w:r w:rsidR="00D41998">
        <w:rPr>
          <w:rFonts w:ascii="Arial" w:hAnsi="Arial" w:cs="Arial"/>
          <w:iCs/>
          <w:lang w:eastAsia="es-CO"/>
        </w:rPr>
        <w:t xml:space="preserve"> </w:t>
      </w:r>
      <w:r w:rsidRPr="009B1045">
        <w:rPr>
          <w:rFonts w:ascii="Arial" w:hAnsi="Arial" w:cs="Arial"/>
          <w:iCs/>
          <w:lang w:eastAsia="es-CO"/>
        </w:rPr>
        <w:t>l</w:t>
      </w:r>
      <w:r w:rsidR="00D41998">
        <w:rPr>
          <w:rFonts w:ascii="Arial" w:hAnsi="Arial" w:cs="Arial"/>
          <w:iCs/>
          <w:lang w:eastAsia="es-CO"/>
        </w:rPr>
        <w:t>as acciones establecidas en el</w:t>
      </w:r>
      <w:r w:rsidRPr="009B1045">
        <w:rPr>
          <w:rFonts w:ascii="Arial" w:hAnsi="Arial" w:cs="Arial"/>
          <w:iCs/>
          <w:lang w:eastAsia="es-CO"/>
        </w:rPr>
        <w:t xml:space="preserve"> PIC</w:t>
      </w:r>
    </w:p>
    <w:p w14:paraId="169A0B5B" w14:textId="6DEC0B91" w:rsidR="00C61E2B" w:rsidRPr="00C61E2B" w:rsidRDefault="0052452D" w:rsidP="008F0594">
      <w:pPr>
        <w:pStyle w:val="Prrafodelista"/>
        <w:numPr>
          <w:ilvl w:val="0"/>
          <w:numId w:val="2"/>
        </w:numPr>
        <w:spacing w:after="0"/>
        <w:contextualSpacing w:val="0"/>
        <w:jc w:val="both"/>
        <w:rPr>
          <w:rFonts w:ascii="Arial" w:hAnsi="Arial" w:cs="Arial"/>
          <w:b/>
          <w:iCs/>
          <w:lang w:eastAsia="es-CO"/>
        </w:rPr>
      </w:pPr>
      <w:r w:rsidRPr="00C61E2B">
        <w:rPr>
          <w:rFonts w:ascii="Arial" w:hAnsi="Arial" w:cs="Arial"/>
          <w:iCs/>
          <w:lang w:eastAsia="es-CO"/>
        </w:rPr>
        <w:t xml:space="preserve">Realiza oportunamente la inducción de servidores públicos </w:t>
      </w:r>
      <w:r w:rsidR="00C61E2B" w:rsidRPr="00C61E2B">
        <w:rPr>
          <w:rFonts w:ascii="Arial" w:hAnsi="Arial" w:cs="Arial"/>
          <w:iCs/>
          <w:lang w:eastAsia="es-CO"/>
        </w:rPr>
        <w:t>antes de que el servidor público cumpla un mes de vinculación y se evalúa su eficacia</w:t>
      </w:r>
    </w:p>
    <w:p w14:paraId="675B5628" w14:textId="09AE10F1" w:rsidR="00C61E2B" w:rsidRPr="003D3E67" w:rsidRDefault="00DC32B1" w:rsidP="008F0594">
      <w:pPr>
        <w:pStyle w:val="Prrafodelista"/>
        <w:numPr>
          <w:ilvl w:val="0"/>
          <w:numId w:val="2"/>
        </w:numPr>
        <w:spacing w:after="0"/>
        <w:contextualSpacing w:val="0"/>
        <w:jc w:val="both"/>
        <w:rPr>
          <w:rFonts w:ascii="Arial" w:hAnsi="Arial" w:cs="Arial"/>
          <w:b/>
          <w:iCs/>
          <w:lang w:eastAsia="es-CO"/>
        </w:rPr>
      </w:pPr>
      <w:r>
        <w:rPr>
          <w:rFonts w:ascii="Arial" w:hAnsi="Arial" w:cs="Arial"/>
          <w:iCs/>
          <w:lang w:eastAsia="es-CO"/>
        </w:rPr>
        <w:t>Realizar reinducción con el 100% de los servidores</w:t>
      </w:r>
    </w:p>
    <w:p w14:paraId="0EBC9A1F" w14:textId="705A740C" w:rsidR="003D3E67" w:rsidRDefault="003D3E67" w:rsidP="008F0594">
      <w:pPr>
        <w:pStyle w:val="Prrafodelista"/>
        <w:numPr>
          <w:ilvl w:val="0"/>
          <w:numId w:val="2"/>
        </w:numPr>
        <w:spacing w:after="0"/>
        <w:contextualSpacing w:val="0"/>
        <w:jc w:val="both"/>
        <w:rPr>
          <w:rFonts w:ascii="Arial" w:hAnsi="Arial" w:cs="Arial"/>
          <w:bCs/>
          <w:iCs/>
          <w:lang w:eastAsia="es-CO"/>
        </w:rPr>
      </w:pPr>
      <w:r>
        <w:rPr>
          <w:rFonts w:ascii="Arial" w:hAnsi="Arial" w:cs="Arial"/>
          <w:bCs/>
          <w:iCs/>
          <w:lang w:eastAsia="es-CO"/>
        </w:rPr>
        <w:t>Incluir</w:t>
      </w:r>
      <w:r w:rsidRPr="003D3E67">
        <w:rPr>
          <w:rFonts w:ascii="Arial" w:hAnsi="Arial" w:cs="Arial"/>
          <w:bCs/>
          <w:iCs/>
          <w:lang w:eastAsia="es-CO"/>
        </w:rPr>
        <w:t xml:space="preserve"> orientaciones documentadas de la alta dirección, se ejecutaron las acciones solicitadas y se evaluó su eficacia</w:t>
      </w:r>
    </w:p>
    <w:p w14:paraId="222D2213" w14:textId="21841608" w:rsidR="00CB5A25" w:rsidRDefault="00CB5A25" w:rsidP="008F0594">
      <w:pPr>
        <w:pStyle w:val="Prrafodelista"/>
        <w:numPr>
          <w:ilvl w:val="0"/>
          <w:numId w:val="2"/>
        </w:numPr>
        <w:spacing w:after="0"/>
        <w:contextualSpacing w:val="0"/>
        <w:jc w:val="both"/>
        <w:rPr>
          <w:rFonts w:ascii="Arial" w:hAnsi="Arial" w:cs="Arial"/>
          <w:bCs/>
          <w:iCs/>
          <w:lang w:eastAsia="es-CO"/>
        </w:rPr>
      </w:pPr>
      <w:r>
        <w:rPr>
          <w:rFonts w:ascii="Arial" w:hAnsi="Arial" w:cs="Arial"/>
          <w:bCs/>
          <w:iCs/>
          <w:lang w:eastAsia="es-CO"/>
        </w:rPr>
        <w:t xml:space="preserve">Elaborar programa de bilingüismo </w:t>
      </w:r>
    </w:p>
    <w:p w14:paraId="657ADD00" w14:textId="10395CD1" w:rsidR="00EB6C8F" w:rsidRDefault="00EB6C8F" w:rsidP="008F0594">
      <w:pPr>
        <w:pStyle w:val="Prrafodelista"/>
        <w:numPr>
          <w:ilvl w:val="0"/>
          <w:numId w:val="2"/>
        </w:numPr>
        <w:spacing w:after="0"/>
        <w:contextualSpacing w:val="0"/>
        <w:jc w:val="both"/>
        <w:rPr>
          <w:rFonts w:ascii="Arial" w:hAnsi="Arial" w:cs="Arial"/>
          <w:bCs/>
          <w:iCs/>
          <w:lang w:eastAsia="es-CO"/>
        </w:rPr>
      </w:pPr>
      <w:r w:rsidRPr="00EB6C8F">
        <w:rPr>
          <w:rFonts w:ascii="Arial" w:hAnsi="Arial" w:cs="Arial"/>
          <w:bCs/>
          <w:iCs/>
          <w:lang w:eastAsia="es-CO"/>
        </w:rPr>
        <w:lastRenderedPageBreak/>
        <w:t>Implementar mecanismos para evaluar y desarrollar competencias directivas y gerenciales como liderazgo, planeación, toma de decisiones, dirección y desarrollo de personal y conocimiento del entorno, entre otros.</w:t>
      </w:r>
    </w:p>
    <w:p w14:paraId="37FE0C85" w14:textId="54563BB0" w:rsidR="00C92F2D" w:rsidRDefault="00C92F2D" w:rsidP="008F0594">
      <w:pPr>
        <w:pStyle w:val="Prrafodelista"/>
        <w:numPr>
          <w:ilvl w:val="0"/>
          <w:numId w:val="2"/>
        </w:numPr>
        <w:spacing w:after="0"/>
        <w:contextualSpacing w:val="0"/>
        <w:jc w:val="both"/>
        <w:rPr>
          <w:rFonts w:ascii="Arial" w:hAnsi="Arial" w:cs="Arial"/>
          <w:bCs/>
          <w:iCs/>
          <w:lang w:eastAsia="es-CO"/>
        </w:rPr>
      </w:pPr>
      <w:r>
        <w:rPr>
          <w:rFonts w:ascii="Arial" w:hAnsi="Arial" w:cs="Arial"/>
          <w:bCs/>
          <w:iCs/>
          <w:lang w:eastAsia="es-CO"/>
        </w:rPr>
        <w:t>Implementar</w:t>
      </w:r>
      <w:r w:rsidRPr="00C92F2D">
        <w:rPr>
          <w:rFonts w:ascii="Arial" w:hAnsi="Arial" w:cs="Arial"/>
          <w:bCs/>
          <w:iCs/>
          <w:lang w:eastAsia="es-CO"/>
        </w:rPr>
        <w:t xml:space="preserve"> mecanismos para gestionar el conocimiento que dejan los servidores que se desvinculan con la totalidad de las personas que se retiran, y evalúa el impacto de la implementación de esos mecanismos</w:t>
      </w:r>
    </w:p>
    <w:p w14:paraId="0FC119C7" w14:textId="77777777" w:rsidR="00371BB0" w:rsidRDefault="00371BB0" w:rsidP="00371BB0">
      <w:pPr>
        <w:spacing w:after="0" w:line="240" w:lineRule="auto"/>
        <w:jc w:val="both"/>
        <w:rPr>
          <w:rFonts w:ascii="Arial" w:hAnsi="Arial" w:cs="Arial"/>
          <w:bCs/>
          <w:iCs/>
          <w:lang w:eastAsia="es-CO"/>
        </w:rPr>
      </w:pPr>
    </w:p>
    <w:p w14:paraId="06FD344C" w14:textId="77777777" w:rsidR="00371BB0" w:rsidRPr="00D25455" w:rsidRDefault="00371BB0" w:rsidP="00371BB0">
      <w:pPr>
        <w:jc w:val="both"/>
        <w:rPr>
          <w:rFonts w:ascii="Arial" w:hAnsi="Arial" w:cs="Arial"/>
          <w:iCs/>
          <w:lang w:eastAsia="es-CO"/>
        </w:rPr>
      </w:pPr>
      <w:r w:rsidRPr="00D25455">
        <w:rPr>
          <w:rFonts w:ascii="Arial" w:hAnsi="Arial" w:cs="Arial"/>
          <w:bCs/>
          <w:iCs/>
          <w:lang w:eastAsia="es-CO"/>
        </w:rPr>
        <w:t>En el autodiagnóstico del año 202</w:t>
      </w:r>
      <w:r w:rsidRPr="009D331B">
        <w:rPr>
          <w:rFonts w:ascii="Arial" w:hAnsi="Arial" w:cs="Arial"/>
          <w:bCs/>
          <w:iCs/>
          <w:lang w:eastAsia="es-CO"/>
        </w:rPr>
        <w:t>2</w:t>
      </w:r>
      <w:r w:rsidRPr="00D25455">
        <w:rPr>
          <w:rFonts w:ascii="Arial" w:hAnsi="Arial" w:cs="Arial"/>
          <w:bCs/>
          <w:iCs/>
          <w:lang w:eastAsia="es-CO"/>
        </w:rPr>
        <w:t xml:space="preserve"> de</w:t>
      </w:r>
      <w:r w:rsidRPr="00D25455">
        <w:rPr>
          <w:rFonts w:ascii="Arial" w:hAnsi="Arial" w:cs="Arial"/>
          <w:iCs/>
          <w:lang w:eastAsia="es-CO"/>
        </w:rPr>
        <w:t xml:space="preserve"> </w:t>
      </w:r>
      <w:r w:rsidRPr="00F27B16">
        <w:rPr>
          <w:rFonts w:ascii="Arial" w:hAnsi="Arial" w:cs="Arial"/>
          <w:b/>
          <w:bCs/>
          <w:iCs/>
          <w:lang w:eastAsia="es-CO"/>
        </w:rPr>
        <w:t>Gestión del Conocimiento y la Innovación</w:t>
      </w:r>
      <w:r w:rsidRPr="00D25455">
        <w:rPr>
          <w:rFonts w:ascii="Arial" w:hAnsi="Arial" w:cs="Arial"/>
          <w:iCs/>
          <w:lang w:eastAsia="es-CO"/>
        </w:rPr>
        <w:t>, se relacionan los siguientes temas para continuar seguimientos e implementar acciones de fortalecimiento, relacionadas con:</w:t>
      </w:r>
    </w:p>
    <w:p w14:paraId="3ACC02A7" w14:textId="77777777" w:rsidR="00371BB0" w:rsidRPr="00D25455" w:rsidRDefault="00371BB0" w:rsidP="00371BB0">
      <w:pPr>
        <w:pStyle w:val="Prrafodelista"/>
        <w:numPr>
          <w:ilvl w:val="0"/>
          <w:numId w:val="20"/>
        </w:numPr>
        <w:jc w:val="both"/>
        <w:rPr>
          <w:rFonts w:ascii="Arial" w:hAnsi="Arial" w:cs="Arial"/>
          <w:iCs/>
          <w:lang w:eastAsia="es-CO"/>
        </w:rPr>
      </w:pPr>
      <w:r w:rsidRPr="00D25455">
        <w:rPr>
          <w:rFonts w:ascii="Arial" w:hAnsi="Arial" w:cs="Arial"/>
          <w:iCs/>
          <w:lang w:eastAsia="es-CO"/>
        </w:rPr>
        <w:t>Analítica institucional</w:t>
      </w:r>
    </w:p>
    <w:p w14:paraId="3F8E9F9A" w14:textId="77777777" w:rsidR="00371BB0" w:rsidRDefault="00371BB0" w:rsidP="00371BB0">
      <w:pPr>
        <w:pStyle w:val="Prrafodelista"/>
        <w:numPr>
          <w:ilvl w:val="0"/>
          <w:numId w:val="20"/>
        </w:numPr>
        <w:jc w:val="both"/>
        <w:rPr>
          <w:rFonts w:ascii="Arial" w:hAnsi="Arial" w:cs="Arial"/>
          <w:iCs/>
          <w:lang w:eastAsia="es-CO"/>
        </w:rPr>
      </w:pPr>
      <w:r>
        <w:rPr>
          <w:rFonts w:ascii="Arial" w:hAnsi="Arial" w:cs="Arial"/>
          <w:iCs/>
          <w:lang w:eastAsia="es-CO"/>
        </w:rPr>
        <w:t>Innovación e Ideación</w:t>
      </w:r>
    </w:p>
    <w:p w14:paraId="5D8DB61A" w14:textId="77777777" w:rsidR="00371BB0" w:rsidRPr="00D25455" w:rsidRDefault="00371BB0" w:rsidP="00371BB0">
      <w:pPr>
        <w:pStyle w:val="Prrafodelista"/>
        <w:numPr>
          <w:ilvl w:val="0"/>
          <w:numId w:val="20"/>
        </w:numPr>
        <w:jc w:val="both"/>
        <w:rPr>
          <w:rFonts w:ascii="Arial" w:hAnsi="Arial" w:cs="Arial"/>
          <w:iCs/>
          <w:lang w:eastAsia="es-CO"/>
        </w:rPr>
      </w:pPr>
      <w:r>
        <w:rPr>
          <w:rFonts w:ascii="Arial" w:hAnsi="Arial" w:cs="Arial"/>
          <w:iCs/>
          <w:lang w:eastAsia="es-CO"/>
        </w:rPr>
        <w:t>Experimentación en el contexto público</w:t>
      </w:r>
    </w:p>
    <w:p w14:paraId="0DAA365D" w14:textId="77777777" w:rsidR="00C61E2B" w:rsidRDefault="00C61E2B" w:rsidP="00763F73">
      <w:pPr>
        <w:spacing w:after="0" w:line="240" w:lineRule="auto"/>
        <w:jc w:val="both"/>
        <w:rPr>
          <w:rFonts w:ascii="Arial" w:hAnsi="Arial" w:cs="Arial"/>
          <w:b/>
          <w:iCs/>
          <w:lang w:eastAsia="es-CO"/>
        </w:rPr>
      </w:pPr>
    </w:p>
    <w:p w14:paraId="11C0DC43" w14:textId="08B4DB58" w:rsidR="009B1045" w:rsidRPr="008104CD" w:rsidRDefault="00763F73" w:rsidP="008104CD">
      <w:pPr>
        <w:pStyle w:val="Prrafodelista"/>
        <w:numPr>
          <w:ilvl w:val="1"/>
          <w:numId w:val="10"/>
        </w:numPr>
        <w:spacing w:after="0" w:line="240" w:lineRule="auto"/>
        <w:ind w:left="426" w:hanging="426"/>
        <w:jc w:val="both"/>
        <w:outlineLvl w:val="1"/>
        <w:rPr>
          <w:rFonts w:ascii="Arial" w:hAnsi="Arial" w:cs="Arial"/>
          <w:iCs/>
          <w:sz w:val="24"/>
          <w:szCs w:val="24"/>
          <w:lang w:eastAsia="es-CO"/>
        </w:rPr>
      </w:pPr>
      <w:bookmarkStart w:id="14" w:name="_Toc123476606"/>
      <w:r w:rsidRPr="008104CD">
        <w:rPr>
          <w:rFonts w:ascii="Arial" w:hAnsi="Arial" w:cs="Arial"/>
          <w:b/>
          <w:iCs/>
          <w:sz w:val="24"/>
          <w:szCs w:val="24"/>
          <w:lang w:eastAsia="es-CO"/>
        </w:rPr>
        <w:t xml:space="preserve">RESULTADOS PLAN </w:t>
      </w:r>
      <w:r w:rsidR="00F466D8" w:rsidRPr="008104CD">
        <w:rPr>
          <w:rFonts w:ascii="Arial" w:hAnsi="Arial" w:cs="Arial"/>
          <w:b/>
          <w:iCs/>
          <w:sz w:val="24"/>
          <w:szCs w:val="24"/>
          <w:lang w:eastAsia="es-CO"/>
        </w:rPr>
        <w:t>INSTITUCIONAL DE CAPACITACIÓN</w:t>
      </w:r>
      <w:bookmarkEnd w:id="14"/>
    </w:p>
    <w:p w14:paraId="5F13766A" w14:textId="77777777" w:rsidR="008D5F45" w:rsidRPr="00F8375F" w:rsidRDefault="008D5F45" w:rsidP="008A2C93">
      <w:pPr>
        <w:spacing w:before="240"/>
        <w:jc w:val="both"/>
        <w:rPr>
          <w:rFonts w:ascii="Arial" w:hAnsi="Arial" w:cs="Arial"/>
          <w:lang w:val="es-MX"/>
        </w:rPr>
      </w:pPr>
      <w:r w:rsidRPr="00F8375F">
        <w:rPr>
          <w:rFonts w:ascii="Arial" w:hAnsi="Arial" w:cs="Arial"/>
          <w:lang w:val="es-MX"/>
        </w:rPr>
        <w:t>El Plan Institucional de Ca</w:t>
      </w:r>
      <w:r>
        <w:rPr>
          <w:rFonts w:ascii="Arial" w:hAnsi="Arial" w:cs="Arial"/>
          <w:lang w:val="es-MX"/>
        </w:rPr>
        <w:t>pacitación para los empleados de E</w:t>
      </w:r>
      <w:r w:rsidRPr="00F8375F">
        <w:rPr>
          <w:rFonts w:ascii="Arial" w:hAnsi="Arial" w:cs="Arial"/>
          <w:lang w:val="es-MX"/>
        </w:rPr>
        <w:t xml:space="preserve">l Departamento de Antioquia, </w:t>
      </w:r>
      <w:r w:rsidRPr="00C91C70">
        <w:rPr>
          <w:rFonts w:ascii="Arial" w:hAnsi="Arial" w:cs="Arial"/>
          <w:lang w:val="es-MX"/>
        </w:rPr>
        <w:t xml:space="preserve">se formula teniendo en cuenta que la organización tiene un total de </w:t>
      </w:r>
      <w:r w:rsidRPr="00C91C70">
        <w:rPr>
          <w:rFonts w:ascii="Arial" w:hAnsi="Arial" w:cs="Arial"/>
          <w:b/>
          <w:lang w:val="es-MX"/>
        </w:rPr>
        <w:t>314</w:t>
      </w:r>
      <w:r>
        <w:rPr>
          <w:rFonts w:ascii="Arial" w:hAnsi="Arial" w:cs="Arial"/>
          <w:b/>
          <w:lang w:val="es-MX"/>
        </w:rPr>
        <w:t>7</w:t>
      </w:r>
      <w:r w:rsidRPr="00C91C70">
        <w:rPr>
          <w:rFonts w:ascii="Arial" w:hAnsi="Arial" w:cs="Arial"/>
          <w:lang w:val="es-MX"/>
        </w:rPr>
        <w:t xml:space="preserve"> empleados Servidores públicos, los cuales </w:t>
      </w:r>
      <w:r w:rsidRPr="00F8375F">
        <w:rPr>
          <w:rFonts w:ascii="Arial" w:hAnsi="Arial" w:cs="Arial"/>
          <w:lang w:val="es-MX"/>
        </w:rPr>
        <w:t>de manera diferenciada mediante los procesos de formación y/o capacitación y/o socialización organizacional (Inducción, Reinducción, Entrenamiento), tienen la oportunidad de fortalecer conocimientos, habilidades, aptitudes y actitudes para contribuir con el logro de los objetivos institucionales y garantizar la instalación cierta y duradera de competencias y capacidades específicas en concordancia con los principios que rigen la función pública.</w:t>
      </w:r>
    </w:p>
    <w:p w14:paraId="08B2B1BA" w14:textId="77777777" w:rsidR="008D5F45" w:rsidRDefault="008D5F45" w:rsidP="008A2C93">
      <w:pPr>
        <w:jc w:val="both"/>
        <w:rPr>
          <w:rFonts w:ascii="Arial" w:hAnsi="Arial" w:cs="Arial"/>
          <w:lang w:val="es-MX"/>
        </w:rPr>
      </w:pPr>
      <w:r w:rsidRPr="00F8375F">
        <w:rPr>
          <w:rFonts w:ascii="Arial" w:hAnsi="Arial" w:cs="Arial"/>
          <w:lang w:val="es-MX"/>
        </w:rPr>
        <w:t xml:space="preserve">Esta población, está distribuida según los 5 niveles jerárquicos establecidos para las Entidades públicas: Asesor, Directivo, Profesional, Técnico y Asistencial. Esta variedad de empleos y niveles, motivan el diseño de estrategias de formación y capacitación que respondan a las necesidades de la organización en todos sus niveles y empleos específicos. </w:t>
      </w:r>
    </w:p>
    <w:p w14:paraId="2ABCA5AB" w14:textId="0D62BC69" w:rsidR="00763F73" w:rsidRDefault="00004907" w:rsidP="008A2C93">
      <w:pPr>
        <w:jc w:val="both"/>
        <w:rPr>
          <w:rFonts w:ascii="Arial" w:hAnsi="Arial" w:cs="Arial"/>
          <w:iCs/>
          <w:lang w:eastAsia="es-CO"/>
        </w:rPr>
      </w:pPr>
      <w:r>
        <w:rPr>
          <w:rFonts w:ascii="Arial" w:hAnsi="Arial" w:cs="Arial"/>
          <w:iCs/>
          <w:lang w:eastAsia="es-CO"/>
        </w:rPr>
        <w:t>Durante el 2021, s</w:t>
      </w:r>
      <w:r w:rsidR="00880382">
        <w:rPr>
          <w:rFonts w:ascii="Arial" w:hAnsi="Arial" w:cs="Arial"/>
          <w:iCs/>
          <w:lang w:eastAsia="es-CO"/>
        </w:rPr>
        <w:t>e realizaron 121 acciones de formación mediante las cuales fueron atendidos 8.170 servidores.</w:t>
      </w:r>
    </w:p>
    <w:tbl>
      <w:tblPr>
        <w:tblStyle w:val="Tabladecuadrcula4-nfasis1"/>
        <w:tblW w:w="8828" w:type="dxa"/>
        <w:tblLook w:val="04A0" w:firstRow="1" w:lastRow="0" w:firstColumn="1" w:lastColumn="0" w:noHBand="0" w:noVBand="1"/>
      </w:tblPr>
      <w:tblGrid>
        <w:gridCol w:w="2263"/>
        <w:gridCol w:w="4842"/>
        <w:gridCol w:w="1723"/>
      </w:tblGrid>
      <w:tr w:rsidR="00596EC9" w:rsidRPr="00596EC9" w14:paraId="55178117" w14:textId="77777777" w:rsidTr="0091134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C5A4829" w14:textId="77777777" w:rsidR="00325F30" w:rsidRPr="00596EC9" w:rsidRDefault="00325F30" w:rsidP="00CB43E5">
            <w:pPr>
              <w:spacing w:after="0" w:line="240" w:lineRule="auto"/>
              <w:jc w:val="center"/>
              <w:rPr>
                <w:rFonts w:ascii="Arial" w:eastAsia="Times New Roman" w:hAnsi="Arial" w:cs="Arial"/>
                <w:b w:val="0"/>
                <w:bCs w:val="0"/>
                <w:lang w:eastAsia="es-CO"/>
              </w:rPr>
            </w:pPr>
            <w:r w:rsidRPr="00596EC9">
              <w:rPr>
                <w:rFonts w:ascii="Arial" w:eastAsia="Times New Roman" w:hAnsi="Arial" w:cs="Arial"/>
                <w:lang w:eastAsia="es-CO"/>
              </w:rPr>
              <w:t>COMPONENTE</w:t>
            </w:r>
          </w:p>
        </w:tc>
        <w:tc>
          <w:tcPr>
            <w:tcW w:w="4842" w:type="dxa"/>
            <w:noWrap/>
            <w:hideMark/>
          </w:tcPr>
          <w:p w14:paraId="7E8F09A9" w14:textId="77777777" w:rsidR="00325F30" w:rsidRPr="00596EC9" w:rsidRDefault="00325F30" w:rsidP="00CB43E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sidRPr="00596EC9">
              <w:rPr>
                <w:rFonts w:ascii="Arial" w:eastAsia="Times New Roman" w:hAnsi="Arial" w:cs="Arial"/>
                <w:lang w:eastAsia="es-CO"/>
              </w:rPr>
              <w:t>EVENTO</w:t>
            </w:r>
          </w:p>
        </w:tc>
        <w:tc>
          <w:tcPr>
            <w:tcW w:w="1723" w:type="dxa"/>
            <w:noWrap/>
            <w:hideMark/>
          </w:tcPr>
          <w:p w14:paraId="507289A6" w14:textId="77777777" w:rsidR="00325F30" w:rsidRPr="00596EC9" w:rsidRDefault="00325F30" w:rsidP="00CB43E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sidRPr="00596EC9">
              <w:rPr>
                <w:rFonts w:ascii="Arial" w:eastAsia="Times New Roman" w:hAnsi="Arial" w:cs="Arial"/>
                <w:lang w:eastAsia="es-CO"/>
              </w:rPr>
              <w:t>ASISTENCIAS</w:t>
            </w:r>
          </w:p>
        </w:tc>
      </w:tr>
      <w:tr w:rsidR="00325F30" w:rsidRPr="00310A85" w14:paraId="2820F581" w14:textId="77777777" w:rsidTr="0091134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63" w:type="dxa"/>
            <w:vMerge w:val="restart"/>
            <w:noWrap/>
            <w:hideMark/>
          </w:tcPr>
          <w:p w14:paraId="01C03CC1" w14:textId="77777777" w:rsidR="00325F30" w:rsidRPr="00596EC9" w:rsidRDefault="00325F30" w:rsidP="00CB43E5">
            <w:pPr>
              <w:spacing w:after="0" w:line="240" w:lineRule="auto"/>
              <w:jc w:val="center"/>
              <w:rPr>
                <w:rFonts w:ascii="Arial" w:eastAsia="Times New Roman" w:hAnsi="Arial" w:cs="Arial"/>
                <w:b w:val="0"/>
                <w:bCs w:val="0"/>
                <w:color w:val="000000"/>
                <w:lang w:eastAsia="es-CO"/>
              </w:rPr>
            </w:pPr>
            <w:r w:rsidRPr="00596EC9">
              <w:rPr>
                <w:rFonts w:ascii="Arial" w:eastAsia="Times New Roman" w:hAnsi="Arial" w:cs="Arial"/>
                <w:color w:val="000000"/>
                <w:lang w:eastAsia="es-CO"/>
              </w:rPr>
              <w:t>Aprendizaje Organizacional</w:t>
            </w:r>
          </w:p>
        </w:tc>
        <w:tc>
          <w:tcPr>
            <w:tcW w:w="4842" w:type="dxa"/>
            <w:hideMark/>
          </w:tcPr>
          <w:p w14:paraId="46E77315"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Curso Organización de Archivos de Gestión</w:t>
            </w:r>
          </w:p>
        </w:tc>
        <w:tc>
          <w:tcPr>
            <w:tcW w:w="1723" w:type="dxa"/>
            <w:noWrap/>
            <w:hideMark/>
          </w:tcPr>
          <w:p w14:paraId="3836C499"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270</w:t>
            </w:r>
          </w:p>
        </w:tc>
      </w:tr>
      <w:tr w:rsidR="00325F30" w:rsidRPr="00310A85" w14:paraId="60478FB8" w14:textId="77777777" w:rsidTr="00911347">
        <w:trPr>
          <w:trHeight w:val="30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13771A20"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5B32034F"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Lengua de Señas</w:t>
            </w:r>
          </w:p>
        </w:tc>
        <w:tc>
          <w:tcPr>
            <w:tcW w:w="1723" w:type="dxa"/>
            <w:noWrap/>
            <w:hideMark/>
          </w:tcPr>
          <w:p w14:paraId="28B5C4B1"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268</w:t>
            </w:r>
          </w:p>
        </w:tc>
      </w:tr>
      <w:tr w:rsidR="00325F30" w:rsidRPr="00310A85" w14:paraId="76CD1951" w14:textId="77777777" w:rsidTr="009113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vMerge/>
            <w:hideMark/>
          </w:tcPr>
          <w:p w14:paraId="34616262"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17080998"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Fondo de la vivienda</w:t>
            </w:r>
          </w:p>
        </w:tc>
        <w:tc>
          <w:tcPr>
            <w:tcW w:w="1723" w:type="dxa"/>
            <w:noWrap/>
            <w:hideMark/>
          </w:tcPr>
          <w:p w14:paraId="2A64C457"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192</w:t>
            </w:r>
          </w:p>
        </w:tc>
      </w:tr>
      <w:tr w:rsidR="00325F30" w:rsidRPr="00310A85" w14:paraId="0D6EC2E3" w14:textId="77777777" w:rsidTr="00911347">
        <w:trPr>
          <w:trHeight w:val="30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35511EDB"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041976BA"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Sindicalismo Básico</w:t>
            </w:r>
          </w:p>
        </w:tc>
        <w:tc>
          <w:tcPr>
            <w:tcW w:w="1723" w:type="dxa"/>
            <w:noWrap/>
            <w:hideMark/>
          </w:tcPr>
          <w:p w14:paraId="5FEC75C4"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186</w:t>
            </w:r>
          </w:p>
        </w:tc>
      </w:tr>
      <w:tr w:rsidR="00325F30" w:rsidRPr="00310A85" w14:paraId="019AC42B" w14:textId="77777777" w:rsidTr="009113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6D373A68"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7AC88D9B"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Cursos virtuales Campus Iberus</w:t>
            </w:r>
          </w:p>
        </w:tc>
        <w:tc>
          <w:tcPr>
            <w:tcW w:w="1723" w:type="dxa"/>
            <w:noWrap/>
            <w:hideMark/>
          </w:tcPr>
          <w:p w14:paraId="7AED6DD0"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157</w:t>
            </w:r>
          </w:p>
        </w:tc>
      </w:tr>
      <w:tr w:rsidR="00325F30" w:rsidRPr="00310A85" w14:paraId="5F58A01C" w14:textId="77777777" w:rsidTr="00911347">
        <w:trPr>
          <w:trHeight w:val="30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296465FC"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0BA94F84"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Inducción Servidores Públicos</w:t>
            </w:r>
          </w:p>
        </w:tc>
        <w:tc>
          <w:tcPr>
            <w:tcW w:w="1723" w:type="dxa"/>
            <w:noWrap/>
            <w:hideMark/>
          </w:tcPr>
          <w:p w14:paraId="795C2732"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229</w:t>
            </w:r>
          </w:p>
        </w:tc>
      </w:tr>
      <w:tr w:rsidR="00325F30" w:rsidRPr="00310A85" w14:paraId="5DA9A878" w14:textId="77777777" w:rsidTr="0091134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66034CD4"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27A7481E"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Manual del empleado y del Teletrabajo</w:t>
            </w:r>
          </w:p>
        </w:tc>
        <w:tc>
          <w:tcPr>
            <w:tcW w:w="1723" w:type="dxa"/>
            <w:noWrap/>
            <w:hideMark/>
          </w:tcPr>
          <w:p w14:paraId="57867E57"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81</w:t>
            </w:r>
          </w:p>
        </w:tc>
      </w:tr>
      <w:tr w:rsidR="00325F30" w:rsidRPr="00310A85" w14:paraId="1C1992F9" w14:textId="77777777" w:rsidTr="00911347">
        <w:trPr>
          <w:trHeight w:val="315"/>
        </w:trPr>
        <w:tc>
          <w:tcPr>
            <w:cnfStyle w:val="001000000000" w:firstRow="0" w:lastRow="0" w:firstColumn="1" w:lastColumn="0" w:oddVBand="0" w:evenVBand="0" w:oddHBand="0" w:evenHBand="0" w:firstRowFirstColumn="0" w:firstRowLastColumn="0" w:lastRowFirstColumn="0" w:lastRowLastColumn="0"/>
            <w:tcW w:w="2263" w:type="dxa"/>
            <w:vMerge/>
            <w:hideMark/>
          </w:tcPr>
          <w:p w14:paraId="50B0EDC4"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2E9E60CE"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 xml:space="preserve">Capacitación </w:t>
            </w:r>
            <w:proofErr w:type="spellStart"/>
            <w:r w:rsidRPr="00596EC9">
              <w:rPr>
                <w:rFonts w:ascii="Arial" w:eastAsia="Times New Roman" w:hAnsi="Arial" w:cs="Arial"/>
                <w:color w:val="000000"/>
                <w:lang w:eastAsia="es-CO"/>
              </w:rPr>
              <w:t>prepensionados</w:t>
            </w:r>
            <w:proofErr w:type="spellEnd"/>
          </w:p>
        </w:tc>
        <w:tc>
          <w:tcPr>
            <w:tcW w:w="1723" w:type="dxa"/>
            <w:noWrap/>
            <w:hideMark/>
          </w:tcPr>
          <w:p w14:paraId="0CF48832"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52</w:t>
            </w:r>
          </w:p>
        </w:tc>
      </w:tr>
      <w:tr w:rsidR="00325F30" w:rsidRPr="00310A85" w14:paraId="76A0D9BF" w14:textId="77777777" w:rsidTr="009113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1C2825C3"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4B3D725F"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Gestión Documental</w:t>
            </w:r>
          </w:p>
        </w:tc>
        <w:tc>
          <w:tcPr>
            <w:tcW w:w="1723" w:type="dxa"/>
            <w:noWrap/>
            <w:hideMark/>
          </w:tcPr>
          <w:p w14:paraId="0F5979C3"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46</w:t>
            </w:r>
          </w:p>
        </w:tc>
      </w:tr>
      <w:tr w:rsidR="00325F30" w:rsidRPr="00310A85" w14:paraId="6FC54A72" w14:textId="77777777" w:rsidTr="00911347">
        <w:trPr>
          <w:trHeight w:val="30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13CE5F2A"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6F257B96"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Teletrabajo</w:t>
            </w:r>
          </w:p>
        </w:tc>
        <w:tc>
          <w:tcPr>
            <w:tcW w:w="1723" w:type="dxa"/>
            <w:noWrap/>
            <w:hideMark/>
          </w:tcPr>
          <w:p w14:paraId="0C032594"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45</w:t>
            </w:r>
          </w:p>
        </w:tc>
      </w:tr>
      <w:tr w:rsidR="00325F30" w:rsidRPr="00310A85" w14:paraId="267B9A98" w14:textId="77777777" w:rsidTr="0091134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vMerge/>
            <w:hideMark/>
          </w:tcPr>
          <w:p w14:paraId="7EC5F3A4"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0B20E114"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Redacción y ortografía para equipos de trabajo</w:t>
            </w:r>
          </w:p>
        </w:tc>
        <w:tc>
          <w:tcPr>
            <w:tcW w:w="1723" w:type="dxa"/>
            <w:noWrap/>
            <w:hideMark/>
          </w:tcPr>
          <w:p w14:paraId="0767718B"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38</w:t>
            </w:r>
          </w:p>
        </w:tc>
      </w:tr>
      <w:tr w:rsidR="00325F30" w:rsidRPr="00310A85" w14:paraId="28E835A9" w14:textId="77777777" w:rsidTr="00911347">
        <w:trPr>
          <w:trHeight w:val="315"/>
        </w:trPr>
        <w:tc>
          <w:tcPr>
            <w:cnfStyle w:val="001000000000" w:firstRow="0" w:lastRow="0" w:firstColumn="1" w:lastColumn="0" w:oddVBand="0" w:evenVBand="0" w:oddHBand="0" w:evenHBand="0" w:firstRowFirstColumn="0" w:firstRowLastColumn="0" w:lastRowFirstColumn="0" w:lastRowLastColumn="0"/>
            <w:tcW w:w="2263" w:type="dxa"/>
            <w:vMerge/>
            <w:hideMark/>
          </w:tcPr>
          <w:p w14:paraId="6EE67C6D"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1B405F2E"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Formación académica Campus Iberus</w:t>
            </w:r>
          </w:p>
        </w:tc>
        <w:tc>
          <w:tcPr>
            <w:tcW w:w="1723" w:type="dxa"/>
            <w:noWrap/>
            <w:hideMark/>
          </w:tcPr>
          <w:p w14:paraId="0F902BAD"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28</w:t>
            </w:r>
          </w:p>
        </w:tc>
      </w:tr>
      <w:tr w:rsidR="00325F30" w:rsidRPr="00310A85" w14:paraId="7C3DDFDB" w14:textId="77777777" w:rsidTr="009113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6F5F5581"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37603026"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curso Liquidación de Sentencias</w:t>
            </w:r>
          </w:p>
        </w:tc>
        <w:tc>
          <w:tcPr>
            <w:tcW w:w="1723" w:type="dxa"/>
            <w:noWrap/>
            <w:hideMark/>
          </w:tcPr>
          <w:p w14:paraId="0023E612"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20</w:t>
            </w:r>
          </w:p>
        </w:tc>
      </w:tr>
      <w:tr w:rsidR="00325F30" w:rsidRPr="00310A85" w14:paraId="0AAC887A" w14:textId="77777777" w:rsidTr="00911347">
        <w:trPr>
          <w:trHeight w:val="342"/>
        </w:trPr>
        <w:tc>
          <w:tcPr>
            <w:cnfStyle w:val="001000000000" w:firstRow="0" w:lastRow="0" w:firstColumn="1" w:lastColumn="0" w:oddVBand="0" w:evenVBand="0" w:oddHBand="0" w:evenHBand="0" w:firstRowFirstColumn="0" w:firstRowLastColumn="0" w:lastRowFirstColumn="0" w:lastRowLastColumn="0"/>
            <w:tcW w:w="2263" w:type="dxa"/>
            <w:vMerge/>
            <w:hideMark/>
          </w:tcPr>
          <w:p w14:paraId="6CC1D1EA"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629EE1E3"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Vigilancia establecimientos farmacéuticos</w:t>
            </w:r>
          </w:p>
        </w:tc>
        <w:tc>
          <w:tcPr>
            <w:tcW w:w="1723" w:type="dxa"/>
            <w:noWrap/>
            <w:hideMark/>
          </w:tcPr>
          <w:p w14:paraId="044CA041"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16</w:t>
            </w:r>
          </w:p>
        </w:tc>
      </w:tr>
      <w:tr w:rsidR="00325F30" w:rsidRPr="00310A85" w14:paraId="21B6440B" w14:textId="77777777" w:rsidTr="009113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17FC5FE7"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47F7E182"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Transporte de sustancias infecciosas</w:t>
            </w:r>
          </w:p>
        </w:tc>
        <w:tc>
          <w:tcPr>
            <w:tcW w:w="1723" w:type="dxa"/>
            <w:noWrap/>
            <w:hideMark/>
          </w:tcPr>
          <w:p w14:paraId="0B9301BC"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11</w:t>
            </w:r>
          </w:p>
        </w:tc>
      </w:tr>
      <w:tr w:rsidR="00325F30" w:rsidRPr="00310A85" w14:paraId="07413125" w14:textId="77777777" w:rsidTr="00911347">
        <w:trPr>
          <w:trHeight w:val="30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685D1D0E"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573091BA"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Curso Integridad</w:t>
            </w:r>
          </w:p>
        </w:tc>
        <w:tc>
          <w:tcPr>
            <w:tcW w:w="1723" w:type="dxa"/>
            <w:noWrap/>
            <w:hideMark/>
          </w:tcPr>
          <w:p w14:paraId="7D537F22"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11</w:t>
            </w:r>
          </w:p>
        </w:tc>
      </w:tr>
      <w:tr w:rsidR="00325F30" w:rsidRPr="00310A85" w14:paraId="3AFCDF14" w14:textId="77777777" w:rsidTr="009113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vMerge/>
            <w:hideMark/>
          </w:tcPr>
          <w:p w14:paraId="6B06FA3B"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05BAA691"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Jornadas Derecho Administrativo</w:t>
            </w:r>
          </w:p>
        </w:tc>
        <w:tc>
          <w:tcPr>
            <w:tcW w:w="1723" w:type="dxa"/>
            <w:noWrap/>
            <w:hideMark/>
          </w:tcPr>
          <w:p w14:paraId="6494C956"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8</w:t>
            </w:r>
          </w:p>
        </w:tc>
      </w:tr>
      <w:tr w:rsidR="00325F30" w:rsidRPr="00310A85" w14:paraId="450AC8A5" w14:textId="77777777" w:rsidTr="00911347">
        <w:trPr>
          <w:trHeight w:val="30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1206DF41"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2CAF840D"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Congreso nacional de salud</w:t>
            </w:r>
          </w:p>
        </w:tc>
        <w:tc>
          <w:tcPr>
            <w:tcW w:w="1723" w:type="dxa"/>
            <w:noWrap/>
            <w:hideMark/>
          </w:tcPr>
          <w:p w14:paraId="6469AC7B"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3</w:t>
            </w:r>
          </w:p>
        </w:tc>
      </w:tr>
      <w:tr w:rsidR="00325F30" w:rsidRPr="00310A85" w14:paraId="237EEF78" w14:textId="77777777" w:rsidTr="009113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49C0333D"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6D7A8812"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Curso Gerentes públicos</w:t>
            </w:r>
          </w:p>
        </w:tc>
        <w:tc>
          <w:tcPr>
            <w:tcW w:w="1723" w:type="dxa"/>
            <w:noWrap/>
            <w:hideMark/>
          </w:tcPr>
          <w:p w14:paraId="10C2FD5F"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1</w:t>
            </w:r>
          </w:p>
        </w:tc>
      </w:tr>
      <w:tr w:rsidR="00325F30" w:rsidRPr="00310A85" w14:paraId="3ECDA2F3" w14:textId="77777777" w:rsidTr="00911347">
        <w:trPr>
          <w:trHeight w:val="426"/>
        </w:trPr>
        <w:tc>
          <w:tcPr>
            <w:cnfStyle w:val="001000000000" w:firstRow="0" w:lastRow="0" w:firstColumn="1" w:lastColumn="0" w:oddVBand="0" w:evenVBand="0" w:oddHBand="0" w:evenHBand="0" w:firstRowFirstColumn="0" w:firstRowLastColumn="0" w:lastRowFirstColumn="0" w:lastRowLastColumn="0"/>
            <w:tcW w:w="2263" w:type="dxa"/>
            <w:vMerge w:val="restart"/>
            <w:noWrap/>
            <w:hideMark/>
          </w:tcPr>
          <w:p w14:paraId="57B58CC8" w14:textId="77777777" w:rsidR="00325F30" w:rsidRPr="00596EC9" w:rsidRDefault="00325F30" w:rsidP="00CB43E5">
            <w:pPr>
              <w:spacing w:after="0" w:line="240" w:lineRule="auto"/>
              <w:jc w:val="center"/>
              <w:rPr>
                <w:rFonts w:ascii="Arial" w:eastAsia="Times New Roman" w:hAnsi="Arial" w:cs="Arial"/>
                <w:b w:val="0"/>
                <w:bCs w:val="0"/>
                <w:color w:val="000000"/>
                <w:lang w:eastAsia="es-CO"/>
              </w:rPr>
            </w:pPr>
            <w:r w:rsidRPr="00596EC9">
              <w:rPr>
                <w:rFonts w:ascii="Arial" w:eastAsia="Times New Roman" w:hAnsi="Arial" w:cs="Arial"/>
                <w:color w:val="000000"/>
                <w:lang w:val="es-MX" w:eastAsia="es-CO"/>
              </w:rPr>
              <w:t>Calidad y Auditoría</w:t>
            </w:r>
            <w:r w:rsidRPr="00596EC9">
              <w:rPr>
                <w:rFonts w:ascii="Arial" w:eastAsia="Times New Roman" w:hAnsi="Arial" w:cs="Arial"/>
                <w:i/>
                <w:iCs/>
                <w:color w:val="000000"/>
                <w:lang w:val="es-MX" w:eastAsia="es-CO"/>
              </w:rPr>
              <w:t xml:space="preserve"> </w:t>
            </w:r>
          </w:p>
        </w:tc>
        <w:tc>
          <w:tcPr>
            <w:tcW w:w="4842" w:type="dxa"/>
            <w:hideMark/>
          </w:tcPr>
          <w:p w14:paraId="6AE6CBB7"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Desarrollo de auditorías Internas al SIG - SENA</w:t>
            </w:r>
          </w:p>
        </w:tc>
        <w:tc>
          <w:tcPr>
            <w:tcW w:w="1723" w:type="dxa"/>
            <w:noWrap/>
            <w:hideMark/>
          </w:tcPr>
          <w:p w14:paraId="33221D5F"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96</w:t>
            </w:r>
          </w:p>
        </w:tc>
      </w:tr>
      <w:tr w:rsidR="00325F30" w:rsidRPr="00310A85" w14:paraId="67BBDEC1" w14:textId="77777777" w:rsidTr="00911347">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263" w:type="dxa"/>
            <w:vMerge/>
            <w:hideMark/>
          </w:tcPr>
          <w:p w14:paraId="71F10B28"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4745F74A"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Estructuración del sistema de calidad ISO 9001</w:t>
            </w:r>
          </w:p>
        </w:tc>
        <w:tc>
          <w:tcPr>
            <w:tcW w:w="1723" w:type="dxa"/>
            <w:noWrap/>
            <w:hideMark/>
          </w:tcPr>
          <w:p w14:paraId="622CB22A"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56</w:t>
            </w:r>
          </w:p>
        </w:tc>
      </w:tr>
      <w:tr w:rsidR="00325F30" w:rsidRPr="00310A85" w14:paraId="11EB454E" w14:textId="77777777" w:rsidTr="00911347">
        <w:trPr>
          <w:trHeight w:val="60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2D5D88BA"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78530FA6"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Papeles de trabajo: claves para la eficacia y la calidad de su auditoría</w:t>
            </w:r>
          </w:p>
        </w:tc>
        <w:tc>
          <w:tcPr>
            <w:tcW w:w="1723" w:type="dxa"/>
            <w:noWrap/>
            <w:hideMark/>
          </w:tcPr>
          <w:p w14:paraId="258C4978"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4</w:t>
            </w:r>
          </w:p>
        </w:tc>
      </w:tr>
      <w:tr w:rsidR="00325F30" w:rsidRPr="00310A85" w14:paraId="130E8E44" w14:textId="77777777" w:rsidTr="0091134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9CE8A78" w14:textId="77777777" w:rsidR="00325F30" w:rsidRPr="00596EC9" w:rsidRDefault="00325F30" w:rsidP="00CB43E5">
            <w:pPr>
              <w:spacing w:after="0" w:line="240" w:lineRule="auto"/>
              <w:jc w:val="center"/>
              <w:rPr>
                <w:rFonts w:ascii="Arial" w:eastAsia="Times New Roman" w:hAnsi="Arial" w:cs="Arial"/>
                <w:b w:val="0"/>
                <w:bCs w:val="0"/>
                <w:color w:val="000000"/>
                <w:lang w:eastAsia="es-CO"/>
              </w:rPr>
            </w:pPr>
            <w:r w:rsidRPr="00596EC9">
              <w:rPr>
                <w:rFonts w:ascii="Arial" w:eastAsia="Times New Roman" w:hAnsi="Arial" w:cs="Arial"/>
                <w:color w:val="000000"/>
                <w:lang w:eastAsia="es-CO"/>
              </w:rPr>
              <w:t xml:space="preserve">Código Disciplinario </w:t>
            </w:r>
          </w:p>
        </w:tc>
        <w:tc>
          <w:tcPr>
            <w:tcW w:w="4842" w:type="dxa"/>
            <w:hideMark/>
          </w:tcPr>
          <w:p w14:paraId="53A2DBDC"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Capacitación Régimen disciplinario para los servidores públicos</w:t>
            </w:r>
          </w:p>
        </w:tc>
        <w:tc>
          <w:tcPr>
            <w:tcW w:w="1723" w:type="dxa"/>
            <w:noWrap/>
            <w:hideMark/>
          </w:tcPr>
          <w:p w14:paraId="29D95E97"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142</w:t>
            </w:r>
          </w:p>
        </w:tc>
      </w:tr>
      <w:tr w:rsidR="00325F30" w:rsidRPr="00310A85" w14:paraId="529E293F" w14:textId="77777777" w:rsidTr="00911347">
        <w:trPr>
          <w:trHeight w:val="328"/>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0747E27" w14:textId="77777777" w:rsidR="00325F30" w:rsidRPr="00596EC9" w:rsidRDefault="00325F30" w:rsidP="00CB43E5">
            <w:pPr>
              <w:spacing w:after="0" w:line="240" w:lineRule="auto"/>
              <w:jc w:val="center"/>
              <w:rPr>
                <w:rFonts w:ascii="Arial" w:eastAsia="Times New Roman" w:hAnsi="Arial" w:cs="Arial"/>
                <w:b w:val="0"/>
                <w:bCs w:val="0"/>
                <w:color w:val="000000"/>
                <w:lang w:eastAsia="es-CO"/>
              </w:rPr>
            </w:pPr>
            <w:r w:rsidRPr="00596EC9">
              <w:rPr>
                <w:rFonts w:ascii="Arial" w:eastAsia="Times New Roman" w:hAnsi="Arial" w:cs="Arial"/>
                <w:color w:val="000000"/>
                <w:lang w:eastAsia="es-CO"/>
              </w:rPr>
              <w:t>Competencias comportamentales</w:t>
            </w:r>
          </w:p>
        </w:tc>
        <w:tc>
          <w:tcPr>
            <w:tcW w:w="4842" w:type="dxa"/>
            <w:hideMark/>
          </w:tcPr>
          <w:p w14:paraId="00186188"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Comunicación efectiva para equipos de Trabajo</w:t>
            </w:r>
          </w:p>
        </w:tc>
        <w:tc>
          <w:tcPr>
            <w:tcW w:w="1723" w:type="dxa"/>
            <w:noWrap/>
            <w:hideMark/>
          </w:tcPr>
          <w:p w14:paraId="42625D32"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38</w:t>
            </w:r>
          </w:p>
        </w:tc>
      </w:tr>
      <w:tr w:rsidR="00325F30" w:rsidRPr="00310A85" w14:paraId="1CB23702" w14:textId="77777777" w:rsidTr="00911347">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263" w:type="dxa"/>
            <w:vMerge w:val="restart"/>
            <w:noWrap/>
            <w:hideMark/>
          </w:tcPr>
          <w:p w14:paraId="18A13473" w14:textId="77777777" w:rsidR="00325F30" w:rsidRPr="00596EC9" w:rsidRDefault="00325F30" w:rsidP="00CB43E5">
            <w:pPr>
              <w:spacing w:after="0" w:line="240" w:lineRule="auto"/>
              <w:jc w:val="center"/>
              <w:rPr>
                <w:rFonts w:ascii="Arial" w:eastAsia="Times New Roman" w:hAnsi="Arial" w:cs="Arial"/>
                <w:b w:val="0"/>
                <w:bCs w:val="0"/>
                <w:color w:val="000000"/>
                <w:lang w:eastAsia="es-CO"/>
              </w:rPr>
            </w:pPr>
            <w:r w:rsidRPr="00596EC9">
              <w:rPr>
                <w:rFonts w:ascii="Arial" w:eastAsia="Times New Roman" w:hAnsi="Arial" w:cs="Arial"/>
                <w:color w:val="000000"/>
                <w:lang w:val="es-MX" w:eastAsia="es-CO"/>
              </w:rPr>
              <w:t>Contratación pública Supervisión e Interventoría</w:t>
            </w:r>
            <w:r w:rsidRPr="00596EC9">
              <w:rPr>
                <w:rFonts w:ascii="Arial" w:eastAsia="Times New Roman" w:hAnsi="Arial" w:cs="Arial"/>
                <w:i/>
                <w:iCs/>
                <w:color w:val="000000"/>
                <w:lang w:val="es-MX" w:eastAsia="es-CO"/>
              </w:rPr>
              <w:t xml:space="preserve"> </w:t>
            </w:r>
          </w:p>
        </w:tc>
        <w:tc>
          <w:tcPr>
            <w:tcW w:w="4842" w:type="dxa"/>
            <w:hideMark/>
          </w:tcPr>
          <w:p w14:paraId="7B65DC17"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Contraloría General de Antioquia</w:t>
            </w:r>
          </w:p>
        </w:tc>
        <w:tc>
          <w:tcPr>
            <w:tcW w:w="1723" w:type="dxa"/>
            <w:noWrap/>
            <w:hideMark/>
          </w:tcPr>
          <w:p w14:paraId="0DB96707"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221</w:t>
            </w:r>
          </w:p>
        </w:tc>
      </w:tr>
      <w:tr w:rsidR="00325F30" w:rsidRPr="00310A85" w14:paraId="3CC1EBB1" w14:textId="77777777" w:rsidTr="003F7566">
        <w:trPr>
          <w:trHeight w:val="315"/>
        </w:trPr>
        <w:tc>
          <w:tcPr>
            <w:cnfStyle w:val="001000000000" w:firstRow="0" w:lastRow="0" w:firstColumn="1" w:lastColumn="0" w:oddVBand="0" w:evenVBand="0" w:oddHBand="0" w:evenHBand="0" w:firstRowFirstColumn="0" w:firstRowLastColumn="0" w:lastRowFirstColumn="0" w:lastRowLastColumn="0"/>
            <w:tcW w:w="2263" w:type="dxa"/>
            <w:vMerge/>
            <w:hideMark/>
          </w:tcPr>
          <w:p w14:paraId="7BF51BCB"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0538334F"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Seminario Contratación Estatal</w:t>
            </w:r>
          </w:p>
        </w:tc>
        <w:tc>
          <w:tcPr>
            <w:tcW w:w="1723" w:type="dxa"/>
            <w:noWrap/>
            <w:hideMark/>
          </w:tcPr>
          <w:p w14:paraId="58151B37"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27</w:t>
            </w:r>
          </w:p>
        </w:tc>
      </w:tr>
      <w:tr w:rsidR="00325F30" w:rsidRPr="00310A85" w14:paraId="609CACDF" w14:textId="77777777" w:rsidTr="003F756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263" w:type="dxa"/>
            <w:vMerge/>
            <w:hideMark/>
          </w:tcPr>
          <w:p w14:paraId="767BAF8D"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020AB4A7"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Contratación Estatal</w:t>
            </w:r>
          </w:p>
        </w:tc>
        <w:tc>
          <w:tcPr>
            <w:tcW w:w="1723" w:type="dxa"/>
            <w:noWrap/>
            <w:hideMark/>
          </w:tcPr>
          <w:p w14:paraId="6FC12B07"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235</w:t>
            </w:r>
          </w:p>
        </w:tc>
      </w:tr>
      <w:tr w:rsidR="00325F30" w:rsidRPr="00310A85" w14:paraId="23F37B9F" w14:textId="77777777" w:rsidTr="00911347">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5A0C532" w14:textId="77777777" w:rsidR="00325F30" w:rsidRPr="00596EC9" w:rsidRDefault="00325F30" w:rsidP="00CB43E5">
            <w:pPr>
              <w:spacing w:after="0" w:line="240" w:lineRule="auto"/>
              <w:jc w:val="center"/>
              <w:rPr>
                <w:rFonts w:ascii="Arial" w:eastAsia="Times New Roman" w:hAnsi="Arial" w:cs="Arial"/>
                <w:b w:val="0"/>
                <w:bCs w:val="0"/>
                <w:color w:val="000000"/>
                <w:lang w:eastAsia="es-CO"/>
              </w:rPr>
            </w:pPr>
            <w:r w:rsidRPr="00596EC9">
              <w:rPr>
                <w:rFonts w:ascii="Arial" w:eastAsia="Times New Roman" w:hAnsi="Arial" w:cs="Arial"/>
                <w:color w:val="000000"/>
                <w:lang w:eastAsia="es-CO"/>
              </w:rPr>
              <w:t>Gobierno Digital</w:t>
            </w:r>
          </w:p>
        </w:tc>
        <w:tc>
          <w:tcPr>
            <w:tcW w:w="4842" w:type="dxa"/>
            <w:hideMark/>
          </w:tcPr>
          <w:p w14:paraId="33B9F55E"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Gobierno de datos</w:t>
            </w:r>
          </w:p>
        </w:tc>
        <w:tc>
          <w:tcPr>
            <w:tcW w:w="1723" w:type="dxa"/>
            <w:noWrap/>
            <w:hideMark/>
          </w:tcPr>
          <w:p w14:paraId="0006E7B3"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122</w:t>
            </w:r>
          </w:p>
        </w:tc>
      </w:tr>
      <w:tr w:rsidR="00325F30" w:rsidRPr="00310A85" w14:paraId="5A3FBAEE" w14:textId="77777777" w:rsidTr="009113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vMerge w:val="restart"/>
            <w:noWrap/>
            <w:hideMark/>
          </w:tcPr>
          <w:p w14:paraId="4EDA4214" w14:textId="77777777" w:rsidR="00325F30" w:rsidRPr="00596EC9" w:rsidRDefault="00325F30" w:rsidP="00CB43E5">
            <w:pPr>
              <w:spacing w:after="0" w:line="240" w:lineRule="auto"/>
              <w:jc w:val="center"/>
              <w:rPr>
                <w:rFonts w:ascii="Arial" w:eastAsia="Times New Roman" w:hAnsi="Arial" w:cs="Arial"/>
                <w:b w:val="0"/>
                <w:bCs w:val="0"/>
                <w:color w:val="000000"/>
                <w:lang w:eastAsia="es-CO"/>
              </w:rPr>
            </w:pPr>
            <w:r w:rsidRPr="00596EC9">
              <w:rPr>
                <w:rFonts w:ascii="Arial" w:eastAsia="Times New Roman" w:hAnsi="Arial" w:cs="Arial"/>
                <w:color w:val="000000"/>
                <w:lang w:val="es-MX" w:eastAsia="es-CO"/>
              </w:rPr>
              <w:t>Herramientas Ofimáticas</w:t>
            </w:r>
            <w:r w:rsidRPr="00596EC9">
              <w:rPr>
                <w:rFonts w:ascii="Arial" w:eastAsia="Times New Roman" w:hAnsi="Arial" w:cs="Arial"/>
                <w:i/>
                <w:iCs/>
                <w:color w:val="000000"/>
                <w:lang w:val="es-MX" w:eastAsia="es-CO"/>
              </w:rPr>
              <w:t xml:space="preserve"> </w:t>
            </w:r>
          </w:p>
        </w:tc>
        <w:tc>
          <w:tcPr>
            <w:tcW w:w="4842" w:type="dxa"/>
            <w:hideMark/>
          </w:tcPr>
          <w:p w14:paraId="2625CD0A"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Herramientas ofimáticas</w:t>
            </w:r>
          </w:p>
        </w:tc>
        <w:tc>
          <w:tcPr>
            <w:tcW w:w="1723" w:type="dxa"/>
            <w:noWrap/>
            <w:hideMark/>
          </w:tcPr>
          <w:p w14:paraId="1337AEF5"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943</w:t>
            </w:r>
          </w:p>
        </w:tc>
      </w:tr>
      <w:tr w:rsidR="00325F30" w:rsidRPr="00310A85" w14:paraId="6080C95F" w14:textId="77777777" w:rsidTr="00911347">
        <w:trPr>
          <w:trHeight w:val="30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59F312B4"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5D215FDA"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roofErr w:type="spellStart"/>
            <w:r w:rsidRPr="00596EC9">
              <w:rPr>
                <w:rFonts w:ascii="Arial" w:eastAsia="Times New Roman" w:hAnsi="Arial" w:cs="Arial"/>
                <w:color w:val="000000"/>
                <w:lang w:eastAsia="es-CO"/>
              </w:rPr>
              <w:t>Survey</w:t>
            </w:r>
            <w:proofErr w:type="spellEnd"/>
            <w:r w:rsidRPr="00596EC9">
              <w:rPr>
                <w:rFonts w:ascii="Arial" w:eastAsia="Times New Roman" w:hAnsi="Arial" w:cs="Arial"/>
                <w:color w:val="000000"/>
                <w:lang w:eastAsia="es-CO"/>
              </w:rPr>
              <w:t xml:space="preserve"> - </w:t>
            </w:r>
            <w:proofErr w:type="spellStart"/>
            <w:r w:rsidRPr="00596EC9">
              <w:rPr>
                <w:rFonts w:ascii="Arial" w:eastAsia="Times New Roman" w:hAnsi="Arial" w:cs="Arial"/>
                <w:color w:val="000000"/>
                <w:lang w:eastAsia="es-CO"/>
              </w:rPr>
              <w:t>ArcGIS</w:t>
            </w:r>
            <w:proofErr w:type="spellEnd"/>
          </w:p>
        </w:tc>
        <w:tc>
          <w:tcPr>
            <w:tcW w:w="1723" w:type="dxa"/>
            <w:noWrap/>
            <w:hideMark/>
          </w:tcPr>
          <w:p w14:paraId="64670D94"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226</w:t>
            </w:r>
          </w:p>
        </w:tc>
      </w:tr>
      <w:tr w:rsidR="00325F30" w:rsidRPr="00310A85" w14:paraId="2752586A" w14:textId="77777777" w:rsidTr="009113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47BA1CD9"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49F19AC8"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Herramientas básicas de Excel</w:t>
            </w:r>
          </w:p>
        </w:tc>
        <w:tc>
          <w:tcPr>
            <w:tcW w:w="1723" w:type="dxa"/>
            <w:noWrap/>
            <w:hideMark/>
          </w:tcPr>
          <w:p w14:paraId="54CBBE5A"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393</w:t>
            </w:r>
          </w:p>
        </w:tc>
      </w:tr>
      <w:tr w:rsidR="00325F30" w:rsidRPr="00310A85" w14:paraId="1EDEB441" w14:textId="77777777" w:rsidTr="00911347">
        <w:trPr>
          <w:trHeight w:val="300"/>
        </w:trPr>
        <w:tc>
          <w:tcPr>
            <w:cnfStyle w:val="001000000000" w:firstRow="0" w:lastRow="0" w:firstColumn="1" w:lastColumn="0" w:oddVBand="0" w:evenVBand="0" w:oddHBand="0" w:evenHBand="0" w:firstRowFirstColumn="0" w:firstRowLastColumn="0" w:lastRowFirstColumn="0" w:lastRowLastColumn="0"/>
            <w:tcW w:w="2263" w:type="dxa"/>
            <w:vMerge w:val="restart"/>
            <w:noWrap/>
            <w:hideMark/>
          </w:tcPr>
          <w:p w14:paraId="1D16AC8F" w14:textId="77777777" w:rsidR="00325F30" w:rsidRPr="00596EC9" w:rsidRDefault="00325F30" w:rsidP="00CB43E5">
            <w:pPr>
              <w:spacing w:after="0" w:line="240" w:lineRule="auto"/>
              <w:jc w:val="center"/>
              <w:rPr>
                <w:rFonts w:ascii="Arial" w:eastAsia="Times New Roman" w:hAnsi="Arial" w:cs="Arial"/>
                <w:b w:val="0"/>
                <w:bCs w:val="0"/>
                <w:color w:val="000000"/>
                <w:lang w:eastAsia="es-CO"/>
              </w:rPr>
            </w:pPr>
            <w:r w:rsidRPr="00596EC9">
              <w:rPr>
                <w:rFonts w:ascii="Arial" w:eastAsia="Times New Roman" w:hAnsi="Arial" w:cs="Arial"/>
                <w:color w:val="000000"/>
                <w:lang w:val="es-MX" w:eastAsia="es-CO"/>
              </w:rPr>
              <w:t>MIPG</w:t>
            </w:r>
          </w:p>
        </w:tc>
        <w:tc>
          <w:tcPr>
            <w:tcW w:w="4842" w:type="dxa"/>
            <w:hideMark/>
          </w:tcPr>
          <w:p w14:paraId="09E69975"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Sistema Integrado de Gestión</w:t>
            </w:r>
          </w:p>
        </w:tc>
        <w:tc>
          <w:tcPr>
            <w:tcW w:w="1723" w:type="dxa"/>
            <w:noWrap/>
            <w:hideMark/>
          </w:tcPr>
          <w:p w14:paraId="6E99D71F"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339</w:t>
            </w:r>
          </w:p>
        </w:tc>
      </w:tr>
      <w:tr w:rsidR="00325F30" w:rsidRPr="00310A85" w14:paraId="2D962FB5" w14:textId="77777777" w:rsidTr="009113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60B5DBFB"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3BC51921"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Curso virtual MIPG</w:t>
            </w:r>
          </w:p>
        </w:tc>
        <w:tc>
          <w:tcPr>
            <w:tcW w:w="1723" w:type="dxa"/>
            <w:noWrap/>
            <w:hideMark/>
          </w:tcPr>
          <w:p w14:paraId="1361E4E0"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139</w:t>
            </w:r>
          </w:p>
        </w:tc>
      </w:tr>
      <w:tr w:rsidR="00325F30" w:rsidRPr="00310A85" w14:paraId="19C4A5F6" w14:textId="77777777" w:rsidTr="00911347">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5B0ED6B" w14:textId="77777777" w:rsidR="00325F30" w:rsidRPr="00596EC9" w:rsidRDefault="00325F30" w:rsidP="00CB43E5">
            <w:pPr>
              <w:spacing w:after="0" w:line="240" w:lineRule="auto"/>
              <w:jc w:val="center"/>
              <w:rPr>
                <w:rFonts w:ascii="Arial" w:eastAsia="Times New Roman" w:hAnsi="Arial" w:cs="Arial"/>
                <w:b w:val="0"/>
                <w:bCs w:val="0"/>
                <w:color w:val="000000"/>
                <w:lang w:eastAsia="es-CO"/>
              </w:rPr>
            </w:pPr>
            <w:r w:rsidRPr="00596EC9">
              <w:rPr>
                <w:rFonts w:ascii="Arial" w:eastAsia="Times New Roman" w:hAnsi="Arial" w:cs="Arial"/>
                <w:color w:val="000000"/>
                <w:lang w:eastAsia="es-CO"/>
              </w:rPr>
              <w:t>Seguridad y Salud en el Trabajo</w:t>
            </w:r>
          </w:p>
        </w:tc>
        <w:tc>
          <w:tcPr>
            <w:tcW w:w="4842" w:type="dxa"/>
            <w:hideMark/>
          </w:tcPr>
          <w:p w14:paraId="1F912AB1"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Capacitaciones relacionadas con SST</w:t>
            </w:r>
          </w:p>
        </w:tc>
        <w:tc>
          <w:tcPr>
            <w:tcW w:w="1723" w:type="dxa"/>
            <w:noWrap/>
            <w:hideMark/>
          </w:tcPr>
          <w:p w14:paraId="1F1F95DB"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1682</w:t>
            </w:r>
          </w:p>
        </w:tc>
      </w:tr>
      <w:tr w:rsidR="00325F30" w:rsidRPr="00310A85" w14:paraId="5FACA3AD" w14:textId="77777777" w:rsidTr="0091134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263" w:type="dxa"/>
            <w:vMerge w:val="restart"/>
            <w:noWrap/>
            <w:hideMark/>
          </w:tcPr>
          <w:p w14:paraId="281F9913" w14:textId="77777777" w:rsidR="00325F30" w:rsidRPr="00596EC9" w:rsidRDefault="00325F30" w:rsidP="00CB43E5">
            <w:pPr>
              <w:spacing w:after="0" w:line="240" w:lineRule="auto"/>
              <w:jc w:val="center"/>
              <w:rPr>
                <w:rFonts w:ascii="Arial" w:eastAsia="Times New Roman" w:hAnsi="Arial" w:cs="Arial"/>
                <w:b w:val="0"/>
                <w:bCs w:val="0"/>
                <w:color w:val="000000"/>
                <w:lang w:eastAsia="es-CO"/>
              </w:rPr>
            </w:pPr>
            <w:r w:rsidRPr="00596EC9">
              <w:rPr>
                <w:rFonts w:ascii="Arial" w:eastAsia="Times New Roman" w:hAnsi="Arial" w:cs="Arial"/>
                <w:color w:val="000000"/>
                <w:lang w:val="es-MX" w:eastAsia="es-CO"/>
              </w:rPr>
              <w:t>Sistemas de Información</w:t>
            </w:r>
            <w:r w:rsidRPr="00596EC9">
              <w:rPr>
                <w:rFonts w:ascii="Arial" w:eastAsia="Times New Roman" w:hAnsi="Arial" w:cs="Arial"/>
                <w:i/>
                <w:iCs/>
                <w:color w:val="000000"/>
                <w:lang w:val="es-MX" w:eastAsia="es-CO"/>
              </w:rPr>
              <w:t xml:space="preserve"> </w:t>
            </w:r>
          </w:p>
        </w:tc>
        <w:tc>
          <w:tcPr>
            <w:tcW w:w="4842" w:type="dxa"/>
            <w:hideMark/>
          </w:tcPr>
          <w:p w14:paraId="5F40250C" w14:textId="0C9946FE"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 xml:space="preserve">Capacitaciones relacionadas con Evaluación Desempeño </w:t>
            </w:r>
            <w:r w:rsidR="00911347" w:rsidRPr="00596EC9">
              <w:rPr>
                <w:rFonts w:ascii="Arial" w:eastAsia="Times New Roman" w:hAnsi="Arial" w:cs="Arial"/>
                <w:color w:val="000000"/>
                <w:lang w:eastAsia="es-CO"/>
              </w:rPr>
              <w:t>Laboral -</w:t>
            </w:r>
            <w:r w:rsidRPr="00596EC9">
              <w:rPr>
                <w:rFonts w:ascii="Arial" w:eastAsia="Times New Roman" w:hAnsi="Arial" w:cs="Arial"/>
                <w:color w:val="000000"/>
                <w:lang w:eastAsia="es-CO"/>
              </w:rPr>
              <w:t>EDL</w:t>
            </w:r>
          </w:p>
        </w:tc>
        <w:tc>
          <w:tcPr>
            <w:tcW w:w="1723" w:type="dxa"/>
            <w:noWrap/>
            <w:hideMark/>
          </w:tcPr>
          <w:p w14:paraId="3ADA3193"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875</w:t>
            </w:r>
          </w:p>
        </w:tc>
      </w:tr>
      <w:tr w:rsidR="00325F30" w:rsidRPr="00310A85" w14:paraId="4692E249" w14:textId="77777777" w:rsidTr="00911347">
        <w:trPr>
          <w:trHeight w:val="30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7D10046D"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6A86CEF8" w14:textId="77777777" w:rsidR="00325F30" w:rsidRPr="00596EC9" w:rsidRDefault="00325F30" w:rsidP="00CB43E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SAP</w:t>
            </w:r>
          </w:p>
        </w:tc>
        <w:tc>
          <w:tcPr>
            <w:tcW w:w="1723" w:type="dxa"/>
            <w:noWrap/>
            <w:hideMark/>
          </w:tcPr>
          <w:p w14:paraId="50BEE638" w14:textId="77777777" w:rsidR="00325F30" w:rsidRPr="00596EC9" w:rsidRDefault="00325F30" w:rsidP="00CB43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598</w:t>
            </w:r>
          </w:p>
        </w:tc>
      </w:tr>
      <w:tr w:rsidR="00325F30" w:rsidRPr="00310A85" w14:paraId="770C17FF" w14:textId="77777777" w:rsidTr="0091134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263" w:type="dxa"/>
            <w:vMerge/>
            <w:hideMark/>
          </w:tcPr>
          <w:p w14:paraId="0BFFF299" w14:textId="77777777" w:rsidR="00325F30" w:rsidRPr="00596EC9" w:rsidRDefault="00325F30" w:rsidP="00CB43E5">
            <w:pPr>
              <w:spacing w:after="0" w:line="240" w:lineRule="auto"/>
              <w:rPr>
                <w:rFonts w:ascii="Arial" w:eastAsia="Times New Roman" w:hAnsi="Arial" w:cs="Arial"/>
                <w:b w:val="0"/>
                <w:bCs w:val="0"/>
                <w:color w:val="000000"/>
                <w:lang w:eastAsia="es-CO"/>
              </w:rPr>
            </w:pPr>
          </w:p>
        </w:tc>
        <w:tc>
          <w:tcPr>
            <w:tcW w:w="4842" w:type="dxa"/>
            <w:hideMark/>
          </w:tcPr>
          <w:p w14:paraId="750A9685" w14:textId="77777777" w:rsidR="00325F30" w:rsidRPr="00596EC9" w:rsidRDefault="00325F30" w:rsidP="00CB43E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Generalidades en el procedimiento de PQRSD y manejo de Mercurio</w:t>
            </w:r>
          </w:p>
        </w:tc>
        <w:tc>
          <w:tcPr>
            <w:tcW w:w="1723" w:type="dxa"/>
            <w:noWrap/>
            <w:hideMark/>
          </w:tcPr>
          <w:p w14:paraId="323D5C56" w14:textId="77777777" w:rsidR="00325F30" w:rsidRPr="00596EC9" w:rsidRDefault="00325F30" w:rsidP="00CB43E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596EC9">
              <w:rPr>
                <w:rFonts w:ascii="Arial" w:eastAsia="Times New Roman" w:hAnsi="Arial" w:cs="Arial"/>
                <w:color w:val="000000"/>
                <w:lang w:eastAsia="es-CO"/>
              </w:rPr>
              <w:t>372</w:t>
            </w:r>
          </w:p>
        </w:tc>
      </w:tr>
    </w:tbl>
    <w:p w14:paraId="381AF5A4" w14:textId="77777777" w:rsidR="00811AB2" w:rsidRPr="00811AB2" w:rsidRDefault="00811AB2" w:rsidP="00911347">
      <w:pPr>
        <w:spacing w:after="0" w:line="240" w:lineRule="auto"/>
        <w:jc w:val="both"/>
        <w:rPr>
          <w:rFonts w:ascii="Arial" w:hAnsi="Arial" w:cs="Arial"/>
          <w:b/>
          <w:bCs/>
          <w:iCs/>
          <w:color w:val="FF0000"/>
          <w:highlight w:val="yellow"/>
          <w:lang w:eastAsia="es-CO"/>
        </w:rPr>
      </w:pPr>
    </w:p>
    <w:p w14:paraId="2F2DA08E" w14:textId="21EA1EEC" w:rsidR="00660297" w:rsidRPr="0031282A" w:rsidRDefault="00660297" w:rsidP="007B5581">
      <w:pPr>
        <w:pStyle w:val="Prrafodelista"/>
        <w:numPr>
          <w:ilvl w:val="1"/>
          <w:numId w:val="10"/>
        </w:numPr>
        <w:spacing w:after="0" w:line="240" w:lineRule="auto"/>
        <w:ind w:left="426" w:hanging="426"/>
        <w:jc w:val="both"/>
        <w:outlineLvl w:val="1"/>
        <w:rPr>
          <w:rFonts w:ascii="Arial" w:hAnsi="Arial" w:cs="Arial"/>
          <w:b/>
          <w:bCs/>
          <w:sz w:val="24"/>
          <w:szCs w:val="24"/>
          <w:lang w:eastAsia="es-CO"/>
        </w:rPr>
      </w:pPr>
      <w:bookmarkStart w:id="15" w:name="_Toc123476607"/>
      <w:r w:rsidRPr="0031282A">
        <w:rPr>
          <w:rFonts w:ascii="Arial" w:hAnsi="Arial" w:cs="Arial"/>
          <w:b/>
          <w:bCs/>
          <w:sz w:val="24"/>
          <w:szCs w:val="24"/>
          <w:lang w:eastAsia="es-CO"/>
        </w:rPr>
        <w:t>REPORTE DE SECRETARÍAS Y DIRECCIONES DE LA GOBERNACIÓN DE ANTIOQUIA</w:t>
      </w:r>
      <w:bookmarkEnd w:id="15"/>
    </w:p>
    <w:p w14:paraId="6797787A" w14:textId="4AFA6E01" w:rsidR="00660297" w:rsidRPr="002F765E" w:rsidRDefault="00660297" w:rsidP="0031282A">
      <w:pPr>
        <w:spacing w:before="240"/>
        <w:jc w:val="both"/>
        <w:rPr>
          <w:rFonts w:ascii="Arial" w:hAnsi="Arial" w:cs="Arial"/>
          <w:lang w:eastAsia="es-CO"/>
        </w:rPr>
      </w:pPr>
      <w:r w:rsidRPr="002F765E">
        <w:rPr>
          <w:rFonts w:ascii="Arial" w:hAnsi="Arial" w:cs="Arial"/>
          <w:lang w:eastAsia="es-CO"/>
        </w:rPr>
        <w:t xml:space="preserve">Los resultados arrojados por la encuesta de identificación de necesidades de capacitación, donde se invitó a 145 directivos del Departamento para priorizar sus necesidades, </w:t>
      </w:r>
      <w:r w:rsidR="009509D3" w:rsidRPr="002F765E">
        <w:rPr>
          <w:rFonts w:ascii="Arial" w:hAnsi="Arial" w:cs="Arial"/>
          <w:lang w:eastAsia="es-CO"/>
        </w:rPr>
        <w:t>concluyeron</w:t>
      </w:r>
      <w:r w:rsidRPr="002F765E">
        <w:rPr>
          <w:rFonts w:ascii="Arial" w:hAnsi="Arial" w:cs="Arial"/>
          <w:lang w:eastAsia="es-CO"/>
        </w:rPr>
        <w:t xml:space="preserve"> con la participación de </w:t>
      </w:r>
      <w:r w:rsidR="002F765E" w:rsidRPr="002F765E">
        <w:rPr>
          <w:rFonts w:ascii="Arial" w:hAnsi="Arial" w:cs="Arial"/>
          <w:lang w:eastAsia="es-CO"/>
        </w:rPr>
        <w:t>92</w:t>
      </w:r>
      <w:r w:rsidRPr="002F765E">
        <w:rPr>
          <w:rFonts w:ascii="Arial" w:hAnsi="Arial" w:cs="Arial"/>
          <w:lang w:eastAsia="es-CO"/>
        </w:rPr>
        <w:t xml:space="preserve"> áreas del Departamento, distribuidas entre Secretarías y las diferentes Dependencias, cuyos resultados orientan la priorización de capacitaciones, atendidas a través de medios internos y externos de capacitación, acciones desde las cuales se continúa el proceso de trabajo.</w:t>
      </w:r>
    </w:p>
    <w:p w14:paraId="4550F17F" w14:textId="77777777" w:rsidR="00172C37" w:rsidRDefault="00172C37">
      <w:pPr>
        <w:spacing w:after="160" w:line="259" w:lineRule="auto"/>
        <w:rPr>
          <w:rFonts w:ascii="Arial" w:hAnsi="Arial"/>
          <w:b/>
          <w:i/>
          <w:iCs/>
          <w:color w:val="000000" w:themeColor="text1"/>
          <w:sz w:val="28"/>
        </w:rPr>
      </w:pPr>
      <w:r>
        <w:br w:type="page"/>
      </w:r>
    </w:p>
    <w:p w14:paraId="26007B5F" w14:textId="7B5BF96D" w:rsidR="00172C37" w:rsidRPr="008B01F6" w:rsidRDefault="00172C37" w:rsidP="007B5581">
      <w:pPr>
        <w:pStyle w:val="Citadestacada"/>
        <w:numPr>
          <w:ilvl w:val="0"/>
          <w:numId w:val="10"/>
        </w:numPr>
        <w:ind w:left="284" w:right="49" w:hanging="284"/>
        <w:outlineLvl w:val="0"/>
      </w:pPr>
      <w:bookmarkStart w:id="16" w:name="_Toc123476608"/>
      <w:r w:rsidRPr="008B01F6">
        <w:lastRenderedPageBreak/>
        <w:t>DESARROLLO DEL PLAN INSTITUCIONAL DE CAPACITACION</w:t>
      </w:r>
      <w:bookmarkEnd w:id="16"/>
    </w:p>
    <w:p w14:paraId="15F4D06A" w14:textId="45BA3909" w:rsidR="00A35994" w:rsidRDefault="00A35994" w:rsidP="00D60560">
      <w:pPr>
        <w:jc w:val="both"/>
        <w:rPr>
          <w:rFonts w:ascii="Arial" w:hAnsi="Arial" w:cs="Arial"/>
        </w:rPr>
      </w:pPr>
      <w:r w:rsidRPr="00A35994">
        <w:rPr>
          <w:rFonts w:ascii="Arial" w:hAnsi="Arial" w:cs="Arial"/>
        </w:rPr>
        <w:t>El artículo 4 del Decreto 1567 de 1998 define de manera general a la capacitación como un proceso estructurado y organizado para desarrollar unas capacidades en diversas dimensiones, a saber: cognitivas, de</w:t>
      </w:r>
      <w:r w:rsidR="00D60560">
        <w:rPr>
          <w:rFonts w:ascii="Arial" w:hAnsi="Arial" w:cs="Arial"/>
        </w:rPr>
        <w:t xml:space="preserve"> </w:t>
      </w:r>
      <w:r w:rsidR="00D60560" w:rsidRPr="00D60560">
        <w:rPr>
          <w:rFonts w:ascii="Arial" w:hAnsi="Arial" w:cs="Arial"/>
        </w:rPr>
        <w:t>habilidades y destrezas y actitudinales o comportamentales, con el propósito de incrementar la capacidad individual y colectiva para contribuir a la misión institucional.</w:t>
      </w:r>
    </w:p>
    <w:p w14:paraId="68D53CB8" w14:textId="7F5BE0C5" w:rsidR="00ED3DED" w:rsidRDefault="00ED3DED" w:rsidP="00D60560">
      <w:pPr>
        <w:jc w:val="both"/>
        <w:rPr>
          <w:rFonts w:ascii="Arial" w:hAnsi="Arial" w:cs="Arial"/>
        </w:rPr>
      </w:pPr>
      <w:r>
        <w:rPr>
          <w:rFonts w:ascii="Arial" w:hAnsi="Arial" w:cs="Arial"/>
          <w:noProof/>
          <w:lang w:val="es-CO" w:eastAsia="es-CO"/>
        </w:rPr>
        <w:drawing>
          <wp:inline distT="0" distB="0" distL="0" distR="0" wp14:anchorId="02CADD15" wp14:editId="334E8FC9">
            <wp:extent cx="5486400" cy="341376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09EE201" w14:textId="77777777" w:rsidR="00A35994" w:rsidRDefault="00A35994" w:rsidP="00660297">
      <w:pPr>
        <w:jc w:val="both"/>
        <w:rPr>
          <w:rFonts w:ascii="Arial" w:hAnsi="Arial" w:cs="Arial"/>
        </w:rPr>
      </w:pPr>
    </w:p>
    <w:p w14:paraId="1D6AFD9C" w14:textId="00B9CF23" w:rsidR="003802D9" w:rsidRPr="00B77104" w:rsidRDefault="00492320" w:rsidP="00CA721F">
      <w:pPr>
        <w:jc w:val="both"/>
        <w:rPr>
          <w:rFonts w:ascii="Arial" w:hAnsi="Arial" w:cs="Arial"/>
        </w:rPr>
      </w:pPr>
      <w:r w:rsidRPr="00B77104">
        <w:rPr>
          <w:rFonts w:ascii="Arial" w:hAnsi="Arial" w:cs="Arial"/>
        </w:rPr>
        <w:t xml:space="preserve">El Plan Nacional de Formación y Capacitación (PNFC): Profesionalización y Desarrollo de los Servidores Públicos </w:t>
      </w:r>
      <w:r w:rsidR="004E6CAE" w:rsidRPr="00B77104">
        <w:rPr>
          <w:rFonts w:ascii="Arial" w:hAnsi="Arial" w:cs="Arial"/>
        </w:rPr>
        <w:t xml:space="preserve">establece como estrategia central de la capacitación y formación de servidores el esquema de aprendizaje organizacional para entidades públicas, </w:t>
      </w:r>
      <w:r w:rsidR="00CA721F" w:rsidRPr="00CA721F">
        <w:rPr>
          <w:rFonts w:ascii="Arial" w:hAnsi="Arial" w:cs="Arial"/>
        </w:rPr>
        <w:t>que agrega</w:t>
      </w:r>
      <w:r w:rsidR="00334A95">
        <w:rPr>
          <w:rFonts w:ascii="Arial" w:hAnsi="Arial" w:cs="Arial"/>
        </w:rPr>
        <w:t xml:space="preserve"> </w:t>
      </w:r>
      <w:r w:rsidR="00CA721F" w:rsidRPr="00CA721F">
        <w:rPr>
          <w:rFonts w:ascii="Arial" w:hAnsi="Arial" w:cs="Arial"/>
        </w:rPr>
        <w:t xml:space="preserve">valor a la formación y, por ende, al desempeño del servidor público mediante su </w:t>
      </w:r>
      <w:r w:rsidR="00CA721F" w:rsidRPr="00CA721F">
        <w:rPr>
          <w:rFonts w:ascii="Arial" w:hAnsi="Arial" w:cs="Arial"/>
        </w:rPr>
        <w:lastRenderedPageBreak/>
        <w:t>desarrollo integral y para la orientación del ejercicio de sus funciones</w:t>
      </w:r>
      <w:r w:rsidR="008E6F81">
        <w:rPr>
          <w:rFonts w:ascii="Arial" w:hAnsi="Arial" w:cs="Arial"/>
        </w:rPr>
        <w:t>,</w:t>
      </w:r>
      <w:r w:rsidR="00334A95">
        <w:rPr>
          <w:rFonts w:ascii="Arial" w:hAnsi="Arial" w:cs="Arial"/>
        </w:rPr>
        <w:t xml:space="preserve"> </w:t>
      </w:r>
      <w:r w:rsidR="004E6CAE" w:rsidRPr="00B77104">
        <w:rPr>
          <w:rFonts w:ascii="Arial" w:hAnsi="Arial" w:cs="Arial"/>
        </w:rPr>
        <w:t>el cual se presenta a continuación:</w:t>
      </w:r>
    </w:p>
    <w:p w14:paraId="77A6A394" w14:textId="15D33EAA" w:rsidR="00F27A16" w:rsidRPr="007B5581" w:rsidRDefault="00C42FC1" w:rsidP="007B5581">
      <w:pPr>
        <w:pStyle w:val="Prrafodelista"/>
        <w:numPr>
          <w:ilvl w:val="1"/>
          <w:numId w:val="10"/>
        </w:numPr>
        <w:ind w:left="426" w:hanging="426"/>
        <w:jc w:val="both"/>
        <w:outlineLvl w:val="1"/>
        <w:rPr>
          <w:rFonts w:ascii="Arial" w:hAnsi="Arial" w:cs="Arial"/>
          <w:b/>
          <w:sz w:val="24"/>
          <w:szCs w:val="24"/>
          <w:lang w:eastAsia="es-CO"/>
        </w:rPr>
      </w:pPr>
      <w:bookmarkStart w:id="17" w:name="_Toc123476609"/>
      <w:r w:rsidRPr="007B5581">
        <w:rPr>
          <w:rFonts w:ascii="Arial" w:hAnsi="Arial" w:cs="Arial"/>
          <w:b/>
          <w:sz w:val="24"/>
          <w:szCs w:val="24"/>
          <w:lang w:eastAsia="es-CO"/>
        </w:rPr>
        <w:t>EJE 1. GESTIÓN DEL CONOCIMIENTO Y LA INNOVACIÓN.</w:t>
      </w:r>
      <w:bookmarkEnd w:id="17"/>
    </w:p>
    <w:p w14:paraId="4EDE620C" w14:textId="77777777" w:rsidR="00F27A16" w:rsidRDefault="00F27A16" w:rsidP="00245330">
      <w:pPr>
        <w:jc w:val="both"/>
        <w:rPr>
          <w:rFonts w:ascii="Arial" w:hAnsi="Arial" w:cs="Arial"/>
          <w:lang w:eastAsia="es-CO"/>
        </w:rPr>
      </w:pPr>
      <w:r>
        <w:rPr>
          <w:rFonts w:ascii="Arial" w:hAnsi="Arial" w:cs="Arial"/>
          <w:lang w:eastAsia="es-CO"/>
        </w:rPr>
        <w:t>P</w:t>
      </w:r>
      <w:r w:rsidRPr="00E40DBF">
        <w:rPr>
          <w:rFonts w:ascii="Arial" w:hAnsi="Arial" w:cs="Arial"/>
          <w:lang w:eastAsia="es-CO"/>
        </w:rPr>
        <w:t>uede ente</w:t>
      </w:r>
      <w:r>
        <w:rPr>
          <w:rFonts w:ascii="Arial" w:hAnsi="Arial" w:cs="Arial"/>
          <w:lang w:eastAsia="es-CO"/>
        </w:rPr>
        <w:t xml:space="preserve">nderse como el proceso mediante </w:t>
      </w:r>
      <w:r w:rsidRPr="00E40DBF">
        <w:rPr>
          <w:rFonts w:ascii="Arial" w:hAnsi="Arial" w:cs="Arial"/>
          <w:lang w:eastAsia="es-CO"/>
        </w:rPr>
        <w:t>el cual se implementan acciones, mecan</w:t>
      </w:r>
      <w:r>
        <w:rPr>
          <w:rFonts w:ascii="Arial" w:hAnsi="Arial" w:cs="Arial"/>
          <w:lang w:eastAsia="es-CO"/>
        </w:rPr>
        <w:t xml:space="preserve">ismos o instrumentos orientados </w:t>
      </w:r>
      <w:r w:rsidRPr="00E40DBF">
        <w:rPr>
          <w:rFonts w:ascii="Arial" w:hAnsi="Arial" w:cs="Arial"/>
          <w:lang w:eastAsia="es-CO"/>
        </w:rPr>
        <w:t xml:space="preserve">a generar, identificar, valorar, capturar, </w:t>
      </w:r>
      <w:r>
        <w:rPr>
          <w:rFonts w:ascii="Arial" w:hAnsi="Arial" w:cs="Arial"/>
          <w:lang w:eastAsia="es-CO"/>
        </w:rPr>
        <w:t xml:space="preserve">transferir, apropiar, analizar, </w:t>
      </w:r>
      <w:r w:rsidRPr="00E40DBF">
        <w:rPr>
          <w:rFonts w:ascii="Arial" w:hAnsi="Arial" w:cs="Arial"/>
          <w:lang w:eastAsia="es-CO"/>
        </w:rPr>
        <w:t xml:space="preserve">difundir y preservar el conocimiento para fortalecer </w:t>
      </w:r>
      <w:r>
        <w:rPr>
          <w:rFonts w:ascii="Arial" w:hAnsi="Arial" w:cs="Arial"/>
          <w:lang w:eastAsia="es-CO"/>
        </w:rPr>
        <w:t xml:space="preserve">la gestión de las entidades </w:t>
      </w:r>
      <w:r w:rsidRPr="00E40DBF">
        <w:rPr>
          <w:rFonts w:ascii="Arial" w:hAnsi="Arial" w:cs="Arial"/>
          <w:lang w:eastAsia="es-CO"/>
        </w:rPr>
        <w:t>públicas, facilitar procesos de innova</w:t>
      </w:r>
      <w:r>
        <w:rPr>
          <w:rFonts w:ascii="Arial" w:hAnsi="Arial" w:cs="Arial"/>
          <w:lang w:eastAsia="es-CO"/>
        </w:rPr>
        <w:t xml:space="preserve">ción y mejorar la prestación de </w:t>
      </w:r>
      <w:r w:rsidRPr="00E40DBF">
        <w:rPr>
          <w:rFonts w:ascii="Arial" w:hAnsi="Arial" w:cs="Arial"/>
          <w:lang w:eastAsia="es-CO"/>
        </w:rPr>
        <w:t>bienes y servicios a sus grupos de valor</w:t>
      </w:r>
      <w:r>
        <w:rPr>
          <w:rFonts w:ascii="Arial" w:hAnsi="Arial" w:cs="Arial"/>
          <w:lang w:eastAsia="es-CO"/>
        </w:rPr>
        <w:t>.</w:t>
      </w:r>
    </w:p>
    <w:p w14:paraId="446434CF" w14:textId="77777777" w:rsidR="00F27A16" w:rsidRDefault="00F27A16" w:rsidP="00245330">
      <w:pPr>
        <w:jc w:val="both"/>
        <w:rPr>
          <w:rFonts w:ascii="Arial" w:hAnsi="Arial" w:cs="Arial"/>
          <w:lang w:eastAsia="es-CO"/>
        </w:rPr>
      </w:pPr>
      <w:r>
        <w:rPr>
          <w:rFonts w:ascii="Arial" w:hAnsi="Arial" w:cs="Arial"/>
          <w:lang w:eastAsia="es-CO"/>
        </w:rPr>
        <w:t>L</w:t>
      </w:r>
      <w:r w:rsidRPr="00E40DBF">
        <w:rPr>
          <w:rFonts w:ascii="Arial" w:hAnsi="Arial" w:cs="Arial"/>
          <w:lang w:eastAsia="es-CO"/>
        </w:rPr>
        <w:t>a gestión del conocimient</w:t>
      </w:r>
      <w:r>
        <w:rPr>
          <w:rFonts w:ascii="Arial" w:hAnsi="Arial" w:cs="Arial"/>
          <w:lang w:eastAsia="es-CO"/>
        </w:rPr>
        <w:t>o y la innovación busca que las entidades:</w:t>
      </w:r>
    </w:p>
    <w:p w14:paraId="534AC9DB" w14:textId="77777777" w:rsidR="00F27A16" w:rsidRPr="00F26851" w:rsidRDefault="00F27A16" w:rsidP="00245330">
      <w:pPr>
        <w:pStyle w:val="Prrafodelista"/>
        <w:numPr>
          <w:ilvl w:val="0"/>
          <w:numId w:val="15"/>
        </w:numPr>
        <w:jc w:val="both"/>
        <w:rPr>
          <w:rFonts w:ascii="Arial" w:hAnsi="Arial" w:cs="Arial"/>
          <w:lang w:eastAsia="es-CO"/>
        </w:rPr>
      </w:pPr>
      <w:r w:rsidRPr="00F26851">
        <w:rPr>
          <w:rFonts w:ascii="Arial" w:hAnsi="Arial" w:cs="Arial"/>
          <w:lang w:eastAsia="es-CO"/>
        </w:rPr>
        <w:t>Consoliden el aprendizaje adaptativo, mejorando los escenarios de análisis y retroalimentación.</w:t>
      </w:r>
    </w:p>
    <w:p w14:paraId="772EBC88" w14:textId="77777777" w:rsidR="00F27A16" w:rsidRPr="00F26851" w:rsidRDefault="00F27A16" w:rsidP="00245330">
      <w:pPr>
        <w:pStyle w:val="Prrafodelista"/>
        <w:numPr>
          <w:ilvl w:val="0"/>
          <w:numId w:val="15"/>
        </w:numPr>
        <w:jc w:val="both"/>
        <w:rPr>
          <w:rFonts w:ascii="Arial" w:hAnsi="Arial" w:cs="Arial"/>
          <w:lang w:eastAsia="es-CO"/>
        </w:rPr>
      </w:pPr>
      <w:r w:rsidRPr="00F26851">
        <w:rPr>
          <w:rFonts w:ascii="Arial" w:hAnsi="Arial" w:cs="Arial"/>
          <w:lang w:eastAsia="es-CO"/>
        </w:rPr>
        <w:t>Mitiguen la fuga del capital intelectual</w:t>
      </w:r>
    </w:p>
    <w:p w14:paraId="5703B5C6" w14:textId="77777777" w:rsidR="00F27A16" w:rsidRPr="00F26851" w:rsidRDefault="00F27A16" w:rsidP="00245330">
      <w:pPr>
        <w:pStyle w:val="Prrafodelista"/>
        <w:numPr>
          <w:ilvl w:val="0"/>
          <w:numId w:val="15"/>
        </w:numPr>
        <w:jc w:val="both"/>
        <w:rPr>
          <w:rFonts w:ascii="Arial" w:hAnsi="Arial" w:cs="Arial"/>
          <w:lang w:eastAsia="es-CO"/>
        </w:rPr>
      </w:pPr>
      <w:r w:rsidRPr="00F26851">
        <w:rPr>
          <w:rFonts w:ascii="Arial" w:hAnsi="Arial" w:cs="Arial"/>
          <w:lang w:eastAsia="es-CO"/>
        </w:rPr>
        <w:t>Construyan espacios y procesos de ideación, experimentación, innovación e investigación que fortalezcan la atención de sus grupos de valor y la gestión del Estado.</w:t>
      </w:r>
    </w:p>
    <w:p w14:paraId="44615D3F" w14:textId="77777777" w:rsidR="00F27A16" w:rsidRPr="00F26851" w:rsidRDefault="00F27A16" w:rsidP="00245330">
      <w:pPr>
        <w:pStyle w:val="Prrafodelista"/>
        <w:numPr>
          <w:ilvl w:val="0"/>
          <w:numId w:val="15"/>
        </w:numPr>
        <w:jc w:val="both"/>
        <w:rPr>
          <w:rFonts w:ascii="Arial" w:hAnsi="Arial" w:cs="Arial"/>
          <w:lang w:eastAsia="es-CO"/>
        </w:rPr>
      </w:pPr>
      <w:r w:rsidRPr="00F26851">
        <w:rPr>
          <w:rFonts w:ascii="Arial" w:hAnsi="Arial" w:cs="Arial"/>
          <w:lang w:eastAsia="es-CO"/>
        </w:rPr>
        <w:t>Usen y promuevan las nuevas tecnologías para que los grupos de valor puedan acceder con más facilidad a la información pública.</w:t>
      </w:r>
    </w:p>
    <w:p w14:paraId="66431E70" w14:textId="77777777" w:rsidR="00F27A16" w:rsidRPr="00F26851" w:rsidRDefault="00F27A16" w:rsidP="00245330">
      <w:pPr>
        <w:pStyle w:val="Prrafodelista"/>
        <w:numPr>
          <w:ilvl w:val="0"/>
          <w:numId w:val="15"/>
        </w:numPr>
        <w:jc w:val="both"/>
        <w:rPr>
          <w:rFonts w:ascii="Arial" w:hAnsi="Arial" w:cs="Arial"/>
          <w:lang w:eastAsia="es-CO"/>
        </w:rPr>
      </w:pPr>
      <w:r w:rsidRPr="00F26851">
        <w:rPr>
          <w:rFonts w:ascii="Arial" w:hAnsi="Arial" w:cs="Arial"/>
          <w:lang w:eastAsia="es-CO"/>
        </w:rPr>
        <w:t>Fomenten la cultura de la medición y el análisis de la gestión institucional y estatal.</w:t>
      </w:r>
    </w:p>
    <w:p w14:paraId="47713EE7" w14:textId="320703C6" w:rsidR="00343A55" w:rsidRDefault="00F27A16" w:rsidP="00245330">
      <w:pPr>
        <w:pStyle w:val="Prrafodelista"/>
        <w:numPr>
          <w:ilvl w:val="0"/>
          <w:numId w:val="15"/>
        </w:numPr>
        <w:jc w:val="both"/>
        <w:rPr>
          <w:rFonts w:ascii="Arial" w:hAnsi="Arial" w:cs="Arial"/>
          <w:lang w:eastAsia="es-CO"/>
        </w:rPr>
      </w:pPr>
      <w:r w:rsidRPr="00F26851">
        <w:rPr>
          <w:rFonts w:ascii="Arial" w:hAnsi="Arial" w:cs="Arial"/>
          <w:lang w:eastAsia="es-CO"/>
        </w:rPr>
        <w:t>Identifiquen y transfieran el conocimiento, fortaleciendo los canales y espacios para su apropiación.</w:t>
      </w:r>
    </w:p>
    <w:p w14:paraId="784A234F" w14:textId="05426092" w:rsidR="00B003A6" w:rsidRPr="00B003A6" w:rsidRDefault="0083531B" w:rsidP="00245330">
      <w:pPr>
        <w:jc w:val="both"/>
        <w:rPr>
          <w:rFonts w:ascii="Arial" w:hAnsi="Arial" w:cs="Arial"/>
          <w:lang w:eastAsia="es-CO"/>
        </w:rPr>
      </w:pPr>
      <w:r>
        <w:rPr>
          <w:rFonts w:ascii="Arial" w:hAnsi="Arial" w:cs="Arial"/>
          <w:lang w:eastAsia="es-CO"/>
        </w:rPr>
        <w:t xml:space="preserve">Conforme a la identificación </w:t>
      </w:r>
      <w:r w:rsidR="00D05128">
        <w:rPr>
          <w:rFonts w:ascii="Arial" w:hAnsi="Arial" w:cs="Arial"/>
          <w:lang w:eastAsia="es-CO"/>
        </w:rPr>
        <w:t>de necesidades</w:t>
      </w:r>
      <w:r w:rsidR="00E40132">
        <w:rPr>
          <w:rFonts w:ascii="Arial" w:hAnsi="Arial" w:cs="Arial"/>
          <w:lang w:eastAsia="es-CO"/>
        </w:rPr>
        <w:t xml:space="preserve"> por las diferentes herramientas</w:t>
      </w:r>
      <w:r w:rsidR="00814056" w:rsidRPr="00814056">
        <w:rPr>
          <w:rFonts w:ascii="Arial" w:hAnsi="Arial" w:cs="Arial"/>
          <w:lang w:eastAsia="es-CO"/>
        </w:rPr>
        <w:t xml:space="preserve"> </w:t>
      </w:r>
      <w:r w:rsidR="00814056">
        <w:rPr>
          <w:rFonts w:ascii="Arial" w:hAnsi="Arial" w:cs="Arial"/>
          <w:lang w:eastAsia="es-CO"/>
        </w:rPr>
        <w:t xml:space="preserve">utilizadas por la entidad, </w:t>
      </w:r>
      <w:r w:rsidR="00E7672B">
        <w:rPr>
          <w:rFonts w:ascii="Arial" w:hAnsi="Arial" w:cs="Arial"/>
          <w:lang w:eastAsia="es-CO"/>
        </w:rPr>
        <w:t>l</w:t>
      </w:r>
      <w:r w:rsidR="00B003A6">
        <w:rPr>
          <w:rFonts w:ascii="Arial" w:hAnsi="Arial" w:cs="Arial"/>
          <w:lang w:eastAsia="es-CO"/>
        </w:rPr>
        <w:t xml:space="preserve">os temas priorizados </w:t>
      </w:r>
      <w:r w:rsidR="00E71DE0">
        <w:rPr>
          <w:rFonts w:ascii="Arial" w:hAnsi="Arial" w:cs="Arial"/>
          <w:lang w:eastAsia="es-CO"/>
        </w:rPr>
        <w:t>para el PIC 2023 estarán relacionados con:</w:t>
      </w:r>
    </w:p>
    <w:p w14:paraId="3C6D5A24" w14:textId="216E1FD0" w:rsidR="00E620A7" w:rsidRPr="003F1B0F" w:rsidRDefault="00CD3E5D" w:rsidP="008143C9">
      <w:pPr>
        <w:pStyle w:val="Prrafodelista"/>
        <w:numPr>
          <w:ilvl w:val="0"/>
          <w:numId w:val="29"/>
        </w:numPr>
        <w:jc w:val="both"/>
        <w:rPr>
          <w:rFonts w:ascii="Arial" w:hAnsi="Arial" w:cs="Arial"/>
          <w:lang w:eastAsia="es-CO"/>
        </w:rPr>
      </w:pPr>
      <w:r>
        <w:rPr>
          <w:rFonts w:ascii="Arial" w:hAnsi="Arial" w:cs="Arial"/>
          <w:lang w:eastAsia="es-CO"/>
        </w:rPr>
        <w:t>Generación, a</w:t>
      </w:r>
      <w:r w:rsidR="007A7D2F" w:rsidRPr="003F1B0F">
        <w:rPr>
          <w:rFonts w:ascii="Arial" w:hAnsi="Arial" w:cs="Arial"/>
          <w:lang w:eastAsia="es-CO"/>
        </w:rPr>
        <w:t>dministración</w:t>
      </w:r>
      <w:r w:rsidR="008D3F80" w:rsidRPr="003F1B0F">
        <w:rPr>
          <w:rFonts w:ascii="Arial" w:hAnsi="Arial" w:cs="Arial"/>
          <w:lang w:eastAsia="es-CO"/>
        </w:rPr>
        <w:t>, procesamiento y análisis</w:t>
      </w:r>
      <w:r w:rsidR="007A7D2F" w:rsidRPr="003F1B0F">
        <w:rPr>
          <w:rFonts w:ascii="Arial" w:hAnsi="Arial" w:cs="Arial"/>
          <w:lang w:eastAsia="es-CO"/>
        </w:rPr>
        <w:t xml:space="preserve"> de </w:t>
      </w:r>
      <w:r>
        <w:rPr>
          <w:rFonts w:ascii="Arial" w:hAnsi="Arial" w:cs="Arial"/>
          <w:lang w:eastAsia="es-CO"/>
        </w:rPr>
        <w:t>d</w:t>
      </w:r>
      <w:r w:rsidR="007A7D2F" w:rsidRPr="003F1B0F">
        <w:rPr>
          <w:rFonts w:ascii="Arial" w:hAnsi="Arial" w:cs="Arial"/>
          <w:lang w:eastAsia="es-CO"/>
        </w:rPr>
        <w:t>atos</w:t>
      </w:r>
      <w:r w:rsidR="003F1B0F" w:rsidRPr="003F1B0F">
        <w:rPr>
          <w:rFonts w:ascii="Arial" w:hAnsi="Arial" w:cs="Arial"/>
          <w:lang w:eastAsia="es-CO"/>
        </w:rPr>
        <w:t xml:space="preserve"> e </w:t>
      </w:r>
      <w:r>
        <w:rPr>
          <w:rFonts w:ascii="Arial" w:hAnsi="Arial" w:cs="Arial"/>
          <w:lang w:eastAsia="es-CO"/>
        </w:rPr>
        <w:t>i</w:t>
      </w:r>
      <w:r w:rsidR="00E620A7" w:rsidRPr="003F1B0F">
        <w:rPr>
          <w:rFonts w:ascii="Arial" w:hAnsi="Arial" w:cs="Arial"/>
          <w:lang w:eastAsia="es-CO"/>
        </w:rPr>
        <w:t>ndica</w:t>
      </w:r>
      <w:r w:rsidR="006E4103" w:rsidRPr="003F1B0F">
        <w:rPr>
          <w:rFonts w:ascii="Arial" w:hAnsi="Arial" w:cs="Arial"/>
          <w:lang w:eastAsia="es-CO"/>
        </w:rPr>
        <w:t>dores</w:t>
      </w:r>
    </w:p>
    <w:p w14:paraId="4F329CB6" w14:textId="0DA36016" w:rsidR="006E4103" w:rsidRDefault="003F1B0F" w:rsidP="008143C9">
      <w:pPr>
        <w:pStyle w:val="Prrafodelista"/>
        <w:numPr>
          <w:ilvl w:val="0"/>
          <w:numId w:val="29"/>
        </w:numPr>
        <w:jc w:val="both"/>
        <w:rPr>
          <w:rFonts w:ascii="Arial" w:hAnsi="Arial" w:cs="Arial"/>
          <w:lang w:eastAsia="es-CO"/>
        </w:rPr>
      </w:pPr>
      <w:r w:rsidRPr="003F1B0F">
        <w:rPr>
          <w:rFonts w:ascii="Arial" w:hAnsi="Arial" w:cs="Arial"/>
          <w:lang w:eastAsia="es-CO"/>
        </w:rPr>
        <w:t xml:space="preserve">Estrategias para la generación </w:t>
      </w:r>
      <w:r w:rsidR="00BF3810">
        <w:rPr>
          <w:rFonts w:ascii="Arial" w:hAnsi="Arial" w:cs="Arial"/>
          <w:lang w:eastAsia="es-CO"/>
        </w:rPr>
        <w:t xml:space="preserve">y producción </w:t>
      </w:r>
      <w:r w:rsidRPr="003F1B0F">
        <w:rPr>
          <w:rFonts w:ascii="Arial" w:hAnsi="Arial" w:cs="Arial"/>
          <w:lang w:eastAsia="es-CO"/>
        </w:rPr>
        <w:t>del conocimiento</w:t>
      </w:r>
    </w:p>
    <w:p w14:paraId="1F83D2CC" w14:textId="2DDD7EF5" w:rsidR="00000845" w:rsidRPr="003F1B0F" w:rsidRDefault="00D14849" w:rsidP="008143C9">
      <w:pPr>
        <w:pStyle w:val="Prrafodelista"/>
        <w:numPr>
          <w:ilvl w:val="0"/>
          <w:numId w:val="29"/>
        </w:numPr>
        <w:jc w:val="both"/>
        <w:rPr>
          <w:rFonts w:ascii="Arial" w:hAnsi="Arial" w:cs="Arial"/>
          <w:lang w:eastAsia="es-CO"/>
        </w:rPr>
      </w:pPr>
      <w:r>
        <w:rPr>
          <w:rFonts w:ascii="Arial" w:hAnsi="Arial" w:cs="Arial"/>
          <w:lang w:eastAsia="es-CO"/>
        </w:rPr>
        <w:t>Competencias comportamentales</w:t>
      </w:r>
    </w:p>
    <w:p w14:paraId="16CF1FE3" w14:textId="77777777" w:rsidR="00343A55" w:rsidRPr="008352E2" w:rsidRDefault="00343A55" w:rsidP="00F27A16">
      <w:pPr>
        <w:jc w:val="both"/>
        <w:rPr>
          <w:rFonts w:ascii="Arial" w:hAnsi="Arial" w:cs="Arial"/>
          <w:lang w:eastAsia="es-CO"/>
        </w:rPr>
      </w:pPr>
    </w:p>
    <w:p w14:paraId="121F8D52" w14:textId="19728AE1" w:rsidR="00F27A16" w:rsidRPr="007671C6" w:rsidRDefault="00C42FC1" w:rsidP="007671C6">
      <w:pPr>
        <w:pStyle w:val="Prrafodelista"/>
        <w:numPr>
          <w:ilvl w:val="1"/>
          <w:numId w:val="10"/>
        </w:numPr>
        <w:ind w:left="426" w:hanging="426"/>
        <w:jc w:val="both"/>
        <w:outlineLvl w:val="1"/>
        <w:rPr>
          <w:rFonts w:ascii="Arial" w:hAnsi="Arial" w:cs="Arial"/>
          <w:b/>
          <w:sz w:val="24"/>
          <w:szCs w:val="24"/>
          <w:lang w:eastAsia="es-CO"/>
        </w:rPr>
      </w:pPr>
      <w:bookmarkStart w:id="18" w:name="_Toc123476610"/>
      <w:r w:rsidRPr="007671C6">
        <w:rPr>
          <w:rFonts w:ascii="Arial" w:hAnsi="Arial" w:cs="Arial"/>
          <w:b/>
          <w:sz w:val="24"/>
          <w:szCs w:val="24"/>
          <w:lang w:eastAsia="es-CO"/>
        </w:rPr>
        <w:t>EJE 2. CREACIÓN DE VALOR PÚBLICO</w:t>
      </w:r>
      <w:bookmarkEnd w:id="18"/>
    </w:p>
    <w:p w14:paraId="419345BC" w14:textId="77777777" w:rsidR="00D3456F" w:rsidRDefault="00F27A16" w:rsidP="00F27A16">
      <w:pPr>
        <w:jc w:val="both"/>
        <w:rPr>
          <w:rFonts w:ascii="Arial" w:hAnsi="Arial" w:cs="Arial"/>
          <w:lang w:eastAsia="es-CO"/>
        </w:rPr>
      </w:pPr>
      <w:r w:rsidRPr="00F26851">
        <w:rPr>
          <w:rFonts w:ascii="Arial" w:hAnsi="Arial" w:cs="Arial"/>
          <w:lang w:eastAsia="es-CO"/>
        </w:rPr>
        <w:t>Se orienta principalmente a la capa</w:t>
      </w:r>
      <w:r>
        <w:rPr>
          <w:rFonts w:ascii="Arial" w:hAnsi="Arial" w:cs="Arial"/>
          <w:lang w:eastAsia="es-CO"/>
        </w:rPr>
        <w:t xml:space="preserve">cidad que tienen los servidores </w:t>
      </w:r>
      <w:r w:rsidRPr="00F26851">
        <w:rPr>
          <w:rFonts w:ascii="Arial" w:hAnsi="Arial" w:cs="Arial"/>
          <w:lang w:eastAsia="es-CO"/>
        </w:rPr>
        <w:t>para que, a partir de la toma de de</w:t>
      </w:r>
      <w:r>
        <w:rPr>
          <w:rFonts w:ascii="Arial" w:hAnsi="Arial" w:cs="Arial"/>
          <w:lang w:eastAsia="es-CO"/>
        </w:rPr>
        <w:t xml:space="preserve">cisiones y la implementación de </w:t>
      </w:r>
      <w:r w:rsidRPr="00F26851">
        <w:rPr>
          <w:rFonts w:ascii="Arial" w:hAnsi="Arial" w:cs="Arial"/>
          <w:lang w:eastAsia="es-CO"/>
        </w:rPr>
        <w:t>políticas públicas, se genere satisfacc</w:t>
      </w:r>
      <w:r>
        <w:rPr>
          <w:rFonts w:ascii="Arial" w:hAnsi="Arial" w:cs="Arial"/>
          <w:lang w:eastAsia="es-CO"/>
        </w:rPr>
        <w:t xml:space="preserve">ión al </w:t>
      </w:r>
      <w:r>
        <w:rPr>
          <w:rFonts w:ascii="Arial" w:hAnsi="Arial" w:cs="Arial"/>
          <w:lang w:eastAsia="es-CO"/>
        </w:rPr>
        <w:lastRenderedPageBreak/>
        <w:t xml:space="preserve">ciudadano y se construya </w:t>
      </w:r>
      <w:r w:rsidRPr="00F26851">
        <w:rPr>
          <w:rFonts w:ascii="Arial" w:hAnsi="Arial" w:cs="Arial"/>
          <w:lang w:eastAsia="es-CO"/>
        </w:rPr>
        <w:t>confianza y legitimidad en la relación Estado-ciudadano. Esto respon</w:t>
      </w:r>
      <w:r>
        <w:rPr>
          <w:rFonts w:ascii="Arial" w:hAnsi="Arial" w:cs="Arial"/>
          <w:lang w:eastAsia="es-CO"/>
        </w:rPr>
        <w:t xml:space="preserve">de, </w:t>
      </w:r>
      <w:r w:rsidRPr="00F26851">
        <w:rPr>
          <w:rFonts w:ascii="Arial" w:hAnsi="Arial" w:cs="Arial"/>
          <w:lang w:eastAsia="es-CO"/>
        </w:rPr>
        <w:t>principalmente, a la necesidad de fortal</w:t>
      </w:r>
      <w:r>
        <w:rPr>
          <w:rFonts w:ascii="Arial" w:hAnsi="Arial" w:cs="Arial"/>
          <w:lang w:eastAsia="es-CO"/>
        </w:rPr>
        <w:t xml:space="preserve">ecer los procesos de formación, </w:t>
      </w:r>
      <w:r w:rsidRPr="00F26851">
        <w:rPr>
          <w:rFonts w:ascii="Arial" w:hAnsi="Arial" w:cs="Arial"/>
          <w:lang w:eastAsia="es-CO"/>
        </w:rPr>
        <w:t>capacitación y entrenamiento de direc</w:t>
      </w:r>
      <w:r>
        <w:rPr>
          <w:rFonts w:ascii="Arial" w:hAnsi="Arial" w:cs="Arial"/>
          <w:lang w:eastAsia="es-CO"/>
        </w:rPr>
        <w:t xml:space="preserve">tivos públicos para alinear las </w:t>
      </w:r>
      <w:r w:rsidRPr="00F26851">
        <w:rPr>
          <w:rFonts w:ascii="Arial" w:hAnsi="Arial" w:cs="Arial"/>
          <w:lang w:eastAsia="es-CO"/>
        </w:rPr>
        <w:t>decisiones que deben tomar con un esque</w:t>
      </w:r>
      <w:r>
        <w:rPr>
          <w:rFonts w:ascii="Arial" w:hAnsi="Arial" w:cs="Arial"/>
          <w:lang w:eastAsia="es-CO"/>
        </w:rPr>
        <w:t xml:space="preserve">ma de gestión pública orientada </w:t>
      </w:r>
      <w:r w:rsidRPr="00F26851">
        <w:rPr>
          <w:rFonts w:ascii="Arial" w:hAnsi="Arial" w:cs="Arial"/>
          <w:lang w:eastAsia="es-CO"/>
        </w:rPr>
        <w:t>al conocimiento y al buen uso de los rec</w:t>
      </w:r>
      <w:r>
        <w:rPr>
          <w:rFonts w:ascii="Arial" w:hAnsi="Arial" w:cs="Arial"/>
          <w:lang w:eastAsia="es-CO"/>
        </w:rPr>
        <w:t xml:space="preserve">ursos para el cumplimiento de </w:t>
      </w:r>
      <w:r w:rsidRPr="00F26851">
        <w:rPr>
          <w:rFonts w:ascii="Arial" w:hAnsi="Arial" w:cs="Arial"/>
          <w:lang w:eastAsia="es-CO"/>
        </w:rPr>
        <w:t>metas y fines planteados en la planeació</w:t>
      </w:r>
      <w:r>
        <w:rPr>
          <w:rFonts w:ascii="Arial" w:hAnsi="Arial" w:cs="Arial"/>
          <w:lang w:eastAsia="es-CO"/>
        </w:rPr>
        <w:t xml:space="preserve">n estratégica de la entidad, de </w:t>
      </w:r>
      <w:r w:rsidRPr="00F26851">
        <w:rPr>
          <w:rFonts w:ascii="Arial" w:hAnsi="Arial" w:cs="Arial"/>
          <w:lang w:eastAsia="es-CO"/>
        </w:rPr>
        <w:t>acuerdo con sus competencias.</w:t>
      </w:r>
      <w:r>
        <w:rPr>
          <w:rFonts w:ascii="Arial" w:hAnsi="Arial" w:cs="Arial"/>
          <w:lang w:eastAsia="es-CO"/>
        </w:rPr>
        <w:t xml:space="preserve"> </w:t>
      </w:r>
    </w:p>
    <w:p w14:paraId="5F7D2FD2" w14:textId="0F802189" w:rsidR="00F27A16" w:rsidRDefault="00F27A16" w:rsidP="00F27A16">
      <w:pPr>
        <w:jc w:val="both"/>
        <w:rPr>
          <w:rFonts w:ascii="Arial" w:hAnsi="Arial" w:cs="Arial"/>
          <w:lang w:eastAsia="es-CO"/>
        </w:rPr>
      </w:pPr>
      <w:r>
        <w:rPr>
          <w:rFonts w:ascii="Arial" w:hAnsi="Arial" w:cs="Arial"/>
          <w:lang w:eastAsia="es-CO"/>
        </w:rPr>
        <w:t>S</w:t>
      </w:r>
      <w:r w:rsidRPr="00F26851">
        <w:rPr>
          <w:rFonts w:ascii="Arial" w:hAnsi="Arial" w:cs="Arial"/>
          <w:lang w:eastAsia="es-CO"/>
        </w:rPr>
        <w:t>e busca formar y adquirir las competencias que los servidores públicos requieren para un óptimo rendimiento, que les permita responder a las exigencias y demandas del entorno social, mediante un cambio de la cultura del servicio, generando valor público y un Estado más eficiente.</w:t>
      </w:r>
    </w:p>
    <w:p w14:paraId="56489439" w14:textId="44F4754D" w:rsidR="007671C6" w:rsidRPr="007671C6" w:rsidRDefault="007671C6" w:rsidP="007671C6">
      <w:pPr>
        <w:jc w:val="both"/>
        <w:rPr>
          <w:rFonts w:ascii="Arial" w:hAnsi="Arial" w:cs="Arial"/>
          <w:lang w:eastAsia="es-CO"/>
        </w:rPr>
      </w:pPr>
      <w:r w:rsidRPr="007671C6">
        <w:rPr>
          <w:rFonts w:ascii="Arial" w:hAnsi="Arial" w:cs="Arial"/>
          <w:lang w:eastAsia="es-CO"/>
        </w:rPr>
        <w:t xml:space="preserve">Conforme a la identificación de necesidades por las diferentes herramientas </w:t>
      </w:r>
      <w:r w:rsidR="00814056">
        <w:rPr>
          <w:rFonts w:ascii="Arial" w:hAnsi="Arial" w:cs="Arial"/>
          <w:lang w:eastAsia="es-CO"/>
        </w:rPr>
        <w:t xml:space="preserve">utilizadas por la entidad, </w:t>
      </w:r>
      <w:r w:rsidRPr="007671C6">
        <w:rPr>
          <w:rFonts w:ascii="Arial" w:hAnsi="Arial" w:cs="Arial"/>
          <w:lang w:eastAsia="es-CO"/>
        </w:rPr>
        <w:t>los temas priorizados para el PIC 2023 estarán relacionados con:</w:t>
      </w:r>
    </w:p>
    <w:p w14:paraId="6E45E273" w14:textId="0DFD4719" w:rsidR="00C255A8" w:rsidRDefault="00C255A8" w:rsidP="007671C6">
      <w:pPr>
        <w:pStyle w:val="Prrafodelista"/>
        <w:numPr>
          <w:ilvl w:val="0"/>
          <w:numId w:val="30"/>
        </w:numPr>
        <w:jc w:val="both"/>
        <w:rPr>
          <w:rFonts w:ascii="Arial" w:hAnsi="Arial" w:cs="Arial"/>
          <w:lang w:eastAsia="es-CO"/>
        </w:rPr>
      </w:pPr>
      <w:r>
        <w:rPr>
          <w:rFonts w:ascii="Arial" w:hAnsi="Arial" w:cs="Arial"/>
          <w:lang w:eastAsia="es-CO"/>
        </w:rPr>
        <w:t>Modelo de planeación y gestión</w:t>
      </w:r>
      <w:r w:rsidRPr="00C255A8">
        <w:rPr>
          <w:rFonts w:ascii="Arial" w:hAnsi="Arial" w:cs="Arial"/>
          <w:lang w:eastAsia="es-CO"/>
        </w:rPr>
        <w:t xml:space="preserve"> </w:t>
      </w:r>
      <w:r>
        <w:rPr>
          <w:rFonts w:ascii="Arial" w:hAnsi="Arial" w:cs="Arial"/>
          <w:lang w:eastAsia="es-CO"/>
        </w:rPr>
        <w:t>- MIPG</w:t>
      </w:r>
    </w:p>
    <w:p w14:paraId="140A902D" w14:textId="596BB641" w:rsidR="007B5098" w:rsidRPr="008C1835" w:rsidRDefault="007B5098" w:rsidP="007671C6">
      <w:pPr>
        <w:pStyle w:val="Prrafodelista"/>
        <w:numPr>
          <w:ilvl w:val="0"/>
          <w:numId w:val="30"/>
        </w:numPr>
        <w:jc w:val="both"/>
        <w:rPr>
          <w:rFonts w:ascii="Arial" w:hAnsi="Arial" w:cs="Arial"/>
          <w:lang w:eastAsia="es-CO"/>
        </w:rPr>
      </w:pPr>
      <w:r w:rsidRPr="008C1835">
        <w:rPr>
          <w:rFonts w:ascii="Arial" w:hAnsi="Arial" w:cs="Arial"/>
          <w:lang w:eastAsia="es-CO"/>
        </w:rPr>
        <w:t>Gerencia y formulación de proyectos</w:t>
      </w:r>
    </w:p>
    <w:p w14:paraId="072C2DB9" w14:textId="1D4B0529" w:rsidR="008C1835" w:rsidRDefault="008C1835" w:rsidP="007671C6">
      <w:pPr>
        <w:pStyle w:val="Prrafodelista"/>
        <w:numPr>
          <w:ilvl w:val="0"/>
          <w:numId w:val="30"/>
        </w:numPr>
        <w:jc w:val="both"/>
        <w:rPr>
          <w:rFonts w:ascii="Arial" w:hAnsi="Arial" w:cs="Arial"/>
          <w:lang w:eastAsia="es-CO"/>
        </w:rPr>
      </w:pPr>
      <w:r>
        <w:rPr>
          <w:rFonts w:ascii="Arial" w:hAnsi="Arial" w:cs="Arial"/>
          <w:lang w:eastAsia="es-CO"/>
        </w:rPr>
        <w:t>Formulación, gestión y e</w:t>
      </w:r>
      <w:r w:rsidRPr="008C1835">
        <w:rPr>
          <w:rFonts w:ascii="Arial" w:hAnsi="Arial" w:cs="Arial"/>
          <w:lang w:eastAsia="es-CO"/>
        </w:rPr>
        <w:t>valuación de políticas públicas</w:t>
      </w:r>
    </w:p>
    <w:p w14:paraId="1D4B78E3" w14:textId="06F4D8A0" w:rsidR="00F2714E" w:rsidRDefault="00F2714E" w:rsidP="007671C6">
      <w:pPr>
        <w:pStyle w:val="Prrafodelista"/>
        <w:numPr>
          <w:ilvl w:val="0"/>
          <w:numId w:val="30"/>
        </w:numPr>
        <w:jc w:val="both"/>
        <w:rPr>
          <w:rFonts w:ascii="Arial" w:hAnsi="Arial" w:cs="Arial"/>
          <w:lang w:eastAsia="es-CO"/>
        </w:rPr>
      </w:pPr>
      <w:r w:rsidRPr="00F2714E">
        <w:rPr>
          <w:rFonts w:ascii="Arial" w:hAnsi="Arial" w:cs="Arial"/>
          <w:lang w:eastAsia="es-CO"/>
        </w:rPr>
        <w:t>Procesos de auditoría de control interno</w:t>
      </w:r>
    </w:p>
    <w:p w14:paraId="6BF7763E" w14:textId="715DFC0B" w:rsidR="00D3456F" w:rsidRDefault="00F2714E" w:rsidP="007671C6">
      <w:pPr>
        <w:pStyle w:val="Prrafodelista"/>
        <w:numPr>
          <w:ilvl w:val="0"/>
          <w:numId w:val="30"/>
        </w:numPr>
        <w:jc w:val="both"/>
        <w:rPr>
          <w:rFonts w:ascii="Arial" w:hAnsi="Arial" w:cs="Arial"/>
          <w:lang w:eastAsia="es-CO"/>
        </w:rPr>
      </w:pPr>
      <w:r>
        <w:rPr>
          <w:rFonts w:ascii="Arial" w:hAnsi="Arial" w:cs="Arial"/>
          <w:lang w:eastAsia="es-CO"/>
        </w:rPr>
        <w:t>Contratación</w:t>
      </w:r>
      <w:r w:rsidR="007126BB">
        <w:rPr>
          <w:rFonts w:ascii="Arial" w:hAnsi="Arial" w:cs="Arial"/>
          <w:lang w:eastAsia="es-CO"/>
        </w:rPr>
        <w:t xml:space="preserve"> estatal</w:t>
      </w:r>
    </w:p>
    <w:p w14:paraId="7BE425D2" w14:textId="22F2EBFB" w:rsidR="007126BB" w:rsidRDefault="007126BB" w:rsidP="007671C6">
      <w:pPr>
        <w:pStyle w:val="Prrafodelista"/>
        <w:numPr>
          <w:ilvl w:val="0"/>
          <w:numId w:val="30"/>
        </w:numPr>
        <w:jc w:val="both"/>
        <w:rPr>
          <w:rFonts w:ascii="Arial" w:hAnsi="Arial" w:cs="Arial"/>
          <w:lang w:eastAsia="es-CO"/>
        </w:rPr>
      </w:pPr>
      <w:r>
        <w:rPr>
          <w:rFonts w:ascii="Arial" w:hAnsi="Arial" w:cs="Arial"/>
          <w:lang w:eastAsia="es-CO"/>
        </w:rPr>
        <w:t xml:space="preserve">Derecho </w:t>
      </w:r>
      <w:r w:rsidR="00F2714E">
        <w:rPr>
          <w:rFonts w:ascii="Arial" w:hAnsi="Arial" w:cs="Arial"/>
          <w:lang w:eastAsia="es-CO"/>
        </w:rPr>
        <w:t>disciplinario</w:t>
      </w:r>
    </w:p>
    <w:p w14:paraId="3D5071B8" w14:textId="08DA38D4" w:rsidR="001459AF" w:rsidRDefault="001459AF" w:rsidP="007671C6">
      <w:pPr>
        <w:pStyle w:val="Prrafodelista"/>
        <w:numPr>
          <w:ilvl w:val="0"/>
          <w:numId w:val="30"/>
        </w:numPr>
        <w:jc w:val="both"/>
        <w:rPr>
          <w:rFonts w:ascii="Arial" w:hAnsi="Arial" w:cs="Arial"/>
          <w:lang w:eastAsia="es-CO"/>
        </w:rPr>
      </w:pPr>
      <w:r w:rsidRPr="001459AF">
        <w:rPr>
          <w:rFonts w:ascii="Arial" w:hAnsi="Arial" w:cs="Arial"/>
          <w:lang w:eastAsia="es-CO"/>
        </w:rPr>
        <w:t>Gestión Presupuestal y Eficiencia del Gasto Público</w:t>
      </w:r>
    </w:p>
    <w:p w14:paraId="51E19B8B" w14:textId="77777777" w:rsidR="008C1835" w:rsidRDefault="008C1835" w:rsidP="008C1835">
      <w:pPr>
        <w:pStyle w:val="Prrafodelista"/>
        <w:jc w:val="both"/>
        <w:rPr>
          <w:rFonts w:ascii="Arial" w:hAnsi="Arial" w:cs="Arial"/>
          <w:lang w:eastAsia="es-CO"/>
        </w:rPr>
      </w:pPr>
    </w:p>
    <w:p w14:paraId="6A5CBB48" w14:textId="77777777" w:rsidR="00B65430" w:rsidRPr="008C1835" w:rsidRDefault="00B65430" w:rsidP="008C1835">
      <w:pPr>
        <w:pStyle w:val="Prrafodelista"/>
        <w:jc w:val="both"/>
        <w:rPr>
          <w:rFonts w:ascii="Arial" w:hAnsi="Arial" w:cs="Arial"/>
          <w:lang w:eastAsia="es-CO"/>
        </w:rPr>
      </w:pPr>
    </w:p>
    <w:p w14:paraId="546D797D" w14:textId="0C0DC650" w:rsidR="00F27A16" w:rsidRPr="00B65430" w:rsidRDefault="00C42FC1" w:rsidP="00B65430">
      <w:pPr>
        <w:pStyle w:val="Prrafodelista"/>
        <w:numPr>
          <w:ilvl w:val="1"/>
          <w:numId w:val="10"/>
        </w:numPr>
        <w:ind w:left="426" w:hanging="426"/>
        <w:jc w:val="both"/>
        <w:outlineLvl w:val="1"/>
        <w:rPr>
          <w:rFonts w:ascii="Arial" w:hAnsi="Arial" w:cs="Arial"/>
          <w:b/>
          <w:sz w:val="24"/>
          <w:szCs w:val="24"/>
          <w:lang w:eastAsia="es-CO"/>
        </w:rPr>
      </w:pPr>
      <w:bookmarkStart w:id="19" w:name="_Toc123476611"/>
      <w:r w:rsidRPr="00B65430">
        <w:rPr>
          <w:rFonts w:ascii="Arial" w:hAnsi="Arial" w:cs="Arial"/>
          <w:b/>
          <w:sz w:val="24"/>
          <w:szCs w:val="24"/>
          <w:lang w:eastAsia="es-CO"/>
        </w:rPr>
        <w:t>EJE 3. TRANSFORMACIÓN DIGITAL</w:t>
      </w:r>
      <w:bookmarkEnd w:id="19"/>
    </w:p>
    <w:p w14:paraId="06DA9E7C" w14:textId="77777777" w:rsidR="00F27A16" w:rsidRDefault="00F27A16" w:rsidP="00F27A16">
      <w:pPr>
        <w:jc w:val="both"/>
        <w:rPr>
          <w:rFonts w:ascii="Arial" w:hAnsi="Arial" w:cs="Arial"/>
          <w:lang w:eastAsia="es-CO"/>
        </w:rPr>
      </w:pPr>
      <w:r w:rsidRPr="0058579B">
        <w:rPr>
          <w:rFonts w:ascii="Arial" w:hAnsi="Arial" w:cs="Arial"/>
          <w:lang w:eastAsia="es-CO"/>
        </w:rPr>
        <w:t>La transformación digital es el proceso por el cual las organizaciones, empresas y entidades reorganizan sus métodos de trabajo y estrategias en general para obtener más beneficios gracias a la digitalización de los procesos y a la implementación dinámica de las tecnologías de la información y la comunicación de manera articulada con y por el ser humano.</w:t>
      </w:r>
    </w:p>
    <w:p w14:paraId="0BFEA802" w14:textId="77777777" w:rsidR="00F27A16" w:rsidRPr="0058579B" w:rsidRDefault="00F27A16" w:rsidP="00F27A16">
      <w:pPr>
        <w:jc w:val="both"/>
        <w:rPr>
          <w:rFonts w:ascii="Arial" w:hAnsi="Arial" w:cs="Arial"/>
          <w:lang w:eastAsia="es-CO"/>
        </w:rPr>
      </w:pPr>
      <w:r w:rsidRPr="0058579B">
        <w:rPr>
          <w:rFonts w:ascii="Arial" w:hAnsi="Arial" w:cs="Arial"/>
          <w:lang w:eastAsia="es-CO"/>
        </w:rPr>
        <w:t>Según el CONPES 3975 (Departamento Nacional de Planeación, 2019) se adoptó la política nacional para la transformación digital, con el fin de aumentar la generación de valor social y económico a través del uso estratégico de tecnologías digitales enfocada en:</w:t>
      </w:r>
    </w:p>
    <w:p w14:paraId="21B08599" w14:textId="77777777" w:rsidR="00F27A16" w:rsidRPr="0058579B" w:rsidRDefault="00F27A16" w:rsidP="0089791C">
      <w:pPr>
        <w:pStyle w:val="Prrafodelista"/>
        <w:numPr>
          <w:ilvl w:val="0"/>
          <w:numId w:val="16"/>
        </w:numPr>
        <w:autoSpaceDE w:val="0"/>
        <w:autoSpaceDN w:val="0"/>
        <w:adjustRightInd w:val="0"/>
        <w:spacing w:after="273"/>
        <w:jc w:val="both"/>
        <w:rPr>
          <w:rFonts w:ascii="Arial" w:hAnsi="Arial" w:cs="Arial"/>
          <w:lang w:eastAsia="es-CO"/>
        </w:rPr>
      </w:pPr>
      <w:r w:rsidRPr="0058579B">
        <w:rPr>
          <w:rFonts w:ascii="Arial" w:hAnsi="Arial" w:cs="Arial"/>
          <w:lang w:eastAsia="es-CO"/>
        </w:rPr>
        <w:t xml:space="preserve">Disminuir las barreras que impiden la incorporación de tecnologías digitales en los sectores público y privado. </w:t>
      </w:r>
    </w:p>
    <w:p w14:paraId="0C021295" w14:textId="77777777" w:rsidR="00F27A16" w:rsidRPr="0058579B" w:rsidRDefault="00F27A16" w:rsidP="0089791C">
      <w:pPr>
        <w:pStyle w:val="Prrafodelista"/>
        <w:numPr>
          <w:ilvl w:val="0"/>
          <w:numId w:val="16"/>
        </w:numPr>
        <w:autoSpaceDE w:val="0"/>
        <w:autoSpaceDN w:val="0"/>
        <w:adjustRightInd w:val="0"/>
        <w:spacing w:after="273"/>
        <w:jc w:val="both"/>
        <w:rPr>
          <w:rFonts w:ascii="Arial" w:eastAsiaTheme="minorHAnsi" w:hAnsi="Arial" w:cs="Arial"/>
          <w:lang w:eastAsia="es-CO"/>
        </w:rPr>
      </w:pPr>
      <w:r w:rsidRPr="0058579B">
        <w:rPr>
          <w:rFonts w:ascii="Arial" w:eastAsiaTheme="minorHAnsi" w:hAnsi="Arial" w:cs="Arial"/>
          <w:lang w:eastAsia="es-CO"/>
        </w:rPr>
        <w:lastRenderedPageBreak/>
        <w:t>Crear condiciones que estimulen la innovación digital en los sectores público y privado.</w:t>
      </w:r>
    </w:p>
    <w:p w14:paraId="468F82FE" w14:textId="77777777" w:rsidR="00F27A16" w:rsidRPr="0058579B" w:rsidRDefault="00F27A16" w:rsidP="0089791C">
      <w:pPr>
        <w:pStyle w:val="Prrafodelista"/>
        <w:numPr>
          <w:ilvl w:val="0"/>
          <w:numId w:val="16"/>
        </w:numPr>
        <w:autoSpaceDE w:val="0"/>
        <w:autoSpaceDN w:val="0"/>
        <w:adjustRightInd w:val="0"/>
        <w:spacing w:after="273"/>
        <w:jc w:val="both"/>
        <w:rPr>
          <w:rFonts w:ascii="Arial" w:hAnsi="Arial" w:cs="Arial"/>
          <w:lang w:eastAsia="es-CO"/>
        </w:rPr>
      </w:pPr>
      <w:r w:rsidRPr="0058579B">
        <w:rPr>
          <w:rFonts w:ascii="Arial" w:hAnsi="Arial" w:cs="Arial"/>
          <w:lang w:eastAsia="es-CO"/>
        </w:rPr>
        <w:t xml:space="preserve">Fortalecer las competencias del capital humano para los retos de la Cuarta Revolución Industrial. </w:t>
      </w:r>
    </w:p>
    <w:p w14:paraId="0AA13234" w14:textId="77777777" w:rsidR="00F27A16" w:rsidRPr="0058579B" w:rsidRDefault="00F27A16" w:rsidP="0089791C">
      <w:pPr>
        <w:pStyle w:val="Prrafodelista"/>
        <w:numPr>
          <w:ilvl w:val="0"/>
          <w:numId w:val="16"/>
        </w:numPr>
        <w:autoSpaceDE w:val="0"/>
        <w:autoSpaceDN w:val="0"/>
        <w:adjustRightInd w:val="0"/>
        <w:spacing w:after="273"/>
        <w:jc w:val="both"/>
        <w:rPr>
          <w:rFonts w:ascii="Arial" w:eastAsiaTheme="minorHAnsi" w:hAnsi="Arial" w:cs="Arial"/>
          <w:lang w:eastAsia="es-CO"/>
        </w:rPr>
      </w:pPr>
      <w:r w:rsidRPr="0058579B">
        <w:rPr>
          <w:rFonts w:ascii="Arial" w:eastAsiaTheme="minorHAnsi" w:hAnsi="Arial" w:cs="Arial"/>
          <w:lang w:eastAsia="es-CO"/>
        </w:rPr>
        <w:t xml:space="preserve">Desarrollar las condiciones que promuevan el avance de la inteligencia artificial en el país. </w:t>
      </w:r>
    </w:p>
    <w:p w14:paraId="650FA5E4" w14:textId="77777777" w:rsidR="00F27A16" w:rsidRPr="0058579B" w:rsidRDefault="00F27A16" w:rsidP="0089791C">
      <w:pPr>
        <w:pStyle w:val="Prrafodelista"/>
        <w:numPr>
          <w:ilvl w:val="0"/>
          <w:numId w:val="16"/>
        </w:numPr>
        <w:autoSpaceDE w:val="0"/>
        <w:autoSpaceDN w:val="0"/>
        <w:adjustRightInd w:val="0"/>
        <w:spacing w:after="0"/>
        <w:jc w:val="both"/>
        <w:rPr>
          <w:rFonts w:ascii="Arial" w:eastAsiaTheme="minorHAnsi" w:hAnsi="Arial" w:cs="Arial"/>
          <w:lang w:eastAsia="es-CO"/>
        </w:rPr>
      </w:pPr>
      <w:r w:rsidRPr="0058579B">
        <w:rPr>
          <w:rFonts w:ascii="Arial" w:eastAsiaTheme="minorHAnsi" w:hAnsi="Arial" w:cs="Arial"/>
          <w:lang w:eastAsia="es-CO"/>
        </w:rPr>
        <w:t xml:space="preserve">Construir estrategias unificadas para asuntos claves de la Cuarta Revolución Industrial y la Industria 4.0. </w:t>
      </w:r>
    </w:p>
    <w:p w14:paraId="245C1417" w14:textId="77777777" w:rsidR="00F27A16" w:rsidRDefault="00F27A16" w:rsidP="0089791C">
      <w:pPr>
        <w:autoSpaceDE w:val="0"/>
        <w:autoSpaceDN w:val="0"/>
        <w:adjustRightInd w:val="0"/>
        <w:spacing w:after="273"/>
        <w:jc w:val="both"/>
        <w:rPr>
          <w:rFonts w:ascii="Flama Book" w:hAnsi="Flama Book" w:cs="Flama Book"/>
          <w:color w:val="373936"/>
          <w:lang w:val="es-CO"/>
        </w:rPr>
      </w:pPr>
    </w:p>
    <w:p w14:paraId="1ED84234" w14:textId="77777777" w:rsidR="0089791C" w:rsidRPr="007671C6" w:rsidRDefault="0089791C" w:rsidP="0089791C">
      <w:pPr>
        <w:jc w:val="both"/>
        <w:rPr>
          <w:rFonts w:ascii="Arial" w:hAnsi="Arial" w:cs="Arial"/>
          <w:lang w:eastAsia="es-CO"/>
        </w:rPr>
      </w:pPr>
      <w:r w:rsidRPr="007671C6">
        <w:rPr>
          <w:rFonts w:ascii="Arial" w:hAnsi="Arial" w:cs="Arial"/>
          <w:lang w:eastAsia="es-CO"/>
        </w:rPr>
        <w:t xml:space="preserve">Conforme a la identificación de necesidades por las diferentes herramientas </w:t>
      </w:r>
      <w:r>
        <w:rPr>
          <w:rFonts w:ascii="Arial" w:hAnsi="Arial" w:cs="Arial"/>
          <w:lang w:eastAsia="es-CO"/>
        </w:rPr>
        <w:t xml:space="preserve">utilizadas por la entidad, </w:t>
      </w:r>
      <w:r w:rsidRPr="007671C6">
        <w:rPr>
          <w:rFonts w:ascii="Arial" w:hAnsi="Arial" w:cs="Arial"/>
          <w:lang w:eastAsia="es-CO"/>
        </w:rPr>
        <w:t>los temas priorizados para el PIC 2023 estarán relacionados con:</w:t>
      </w:r>
    </w:p>
    <w:p w14:paraId="2DAA320C" w14:textId="754EB1A0" w:rsidR="00EB6AE3" w:rsidRPr="00D625A0" w:rsidRDefault="00EB6AE3" w:rsidP="00270186">
      <w:pPr>
        <w:pStyle w:val="Prrafodelista"/>
        <w:numPr>
          <w:ilvl w:val="0"/>
          <w:numId w:val="31"/>
        </w:numPr>
        <w:autoSpaceDE w:val="0"/>
        <w:autoSpaceDN w:val="0"/>
        <w:adjustRightInd w:val="0"/>
        <w:spacing w:after="273"/>
        <w:rPr>
          <w:rFonts w:ascii="Arial" w:hAnsi="Arial" w:cs="Arial"/>
        </w:rPr>
      </w:pPr>
      <w:r w:rsidRPr="00D625A0">
        <w:rPr>
          <w:rFonts w:ascii="Arial" w:hAnsi="Arial" w:cs="Arial"/>
        </w:rPr>
        <w:t>Apropiación y uso de la tecnología</w:t>
      </w:r>
    </w:p>
    <w:p w14:paraId="1B4319C7" w14:textId="7840A136" w:rsidR="00A74A38" w:rsidRPr="00D625A0" w:rsidRDefault="00A74A38" w:rsidP="00270186">
      <w:pPr>
        <w:pStyle w:val="Prrafodelista"/>
        <w:numPr>
          <w:ilvl w:val="0"/>
          <w:numId w:val="31"/>
        </w:numPr>
        <w:autoSpaceDE w:val="0"/>
        <w:autoSpaceDN w:val="0"/>
        <w:adjustRightInd w:val="0"/>
        <w:spacing w:after="273"/>
        <w:rPr>
          <w:rFonts w:ascii="Arial" w:hAnsi="Arial" w:cs="Arial"/>
        </w:rPr>
      </w:pPr>
      <w:r w:rsidRPr="00D625A0">
        <w:rPr>
          <w:rFonts w:ascii="Arial" w:hAnsi="Arial" w:cs="Arial"/>
        </w:rPr>
        <w:t>Automatización de procesos</w:t>
      </w:r>
    </w:p>
    <w:p w14:paraId="755F1680" w14:textId="02EF9A1A" w:rsidR="001C6B19" w:rsidRPr="00D625A0" w:rsidRDefault="001C6B19" w:rsidP="00270186">
      <w:pPr>
        <w:pStyle w:val="Prrafodelista"/>
        <w:numPr>
          <w:ilvl w:val="0"/>
          <w:numId w:val="31"/>
        </w:numPr>
        <w:autoSpaceDE w:val="0"/>
        <w:autoSpaceDN w:val="0"/>
        <w:adjustRightInd w:val="0"/>
        <w:spacing w:after="273"/>
        <w:rPr>
          <w:rFonts w:ascii="Arial" w:hAnsi="Arial" w:cs="Arial"/>
        </w:rPr>
      </w:pPr>
      <w:r w:rsidRPr="00D625A0">
        <w:rPr>
          <w:rFonts w:ascii="Arial" w:hAnsi="Arial" w:cs="Arial"/>
        </w:rPr>
        <w:t>Seguridad digital</w:t>
      </w:r>
    </w:p>
    <w:p w14:paraId="638A6657" w14:textId="4F84FF28" w:rsidR="00215E7B" w:rsidRPr="00D625A0" w:rsidRDefault="00215E7B" w:rsidP="00270186">
      <w:pPr>
        <w:pStyle w:val="Prrafodelista"/>
        <w:numPr>
          <w:ilvl w:val="0"/>
          <w:numId w:val="31"/>
        </w:numPr>
        <w:autoSpaceDE w:val="0"/>
        <w:autoSpaceDN w:val="0"/>
        <w:adjustRightInd w:val="0"/>
        <w:spacing w:after="273"/>
        <w:rPr>
          <w:rFonts w:ascii="Arial" w:hAnsi="Arial" w:cs="Arial"/>
        </w:rPr>
      </w:pPr>
      <w:r w:rsidRPr="00D625A0">
        <w:rPr>
          <w:rFonts w:ascii="Arial" w:hAnsi="Arial" w:cs="Arial"/>
        </w:rPr>
        <w:t>Comunicación y lenguaje tecnológico</w:t>
      </w:r>
    </w:p>
    <w:p w14:paraId="342E67B3" w14:textId="734D026F" w:rsidR="00E331AF" w:rsidRPr="00D625A0" w:rsidRDefault="00E331AF" w:rsidP="00270186">
      <w:pPr>
        <w:pStyle w:val="Prrafodelista"/>
        <w:numPr>
          <w:ilvl w:val="0"/>
          <w:numId w:val="31"/>
        </w:numPr>
        <w:autoSpaceDE w:val="0"/>
        <w:autoSpaceDN w:val="0"/>
        <w:adjustRightInd w:val="0"/>
        <w:spacing w:after="273"/>
        <w:rPr>
          <w:rFonts w:ascii="Arial" w:hAnsi="Arial" w:cs="Arial"/>
        </w:rPr>
      </w:pPr>
      <w:r w:rsidRPr="00D625A0">
        <w:rPr>
          <w:rFonts w:ascii="Arial" w:hAnsi="Arial" w:cs="Arial"/>
        </w:rPr>
        <w:t>Pensamiento sistémico</w:t>
      </w:r>
    </w:p>
    <w:p w14:paraId="2A4968BE" w14:textId="77777777" w:rsidR="009A694C" w:rsidRDefault="009A694C" w:rsidP="009A694C">
      <w:pPr>
        <w:pStyle w:val="Prrafodelista"/>
        <w:spacing w:after="0"/>
        <w:ind w:left="426"/>
        <w:jc w:val="both"/>
        <w:rPr>
          <w:rFonts w:ascii="Arial" w:hAnsi="Arial" w:cs="Arial"/>
          <w:b/>
          <w:sz w:val="24"/>
          <w:szCs w:val="24"/>
          <w:lang w:eastAsia="es-CO"/>
        </w:rPr>
      </w:pPr>
    </w:p>
    <w:p w14:paraId="26344E61" w14:textId="77777777" w:rsidR="009A694C" w:rsidRPr="00270186" w:rsidRDefault="009A694C" w:rsidP="009A694C">
      <w:pPr>
        <w:pStyle w:val="Prrafodelista"/>
        <w:spacing w:after="0"/>
        <w:ind w:left="426"/>
        <w:jc w:val="both"/>
        <w:rPr>
          <w:rFonts w:ascii="Arial" w:hAnsi="Arial" w:cs="Arial"/>
          <w:b/>
          <w:sz w:val="24"/>
          <w:szCs w:val="24"/>
          <w:lang w:eastAsia="es-CO"/>
        </w:rPr>
      </w:pPr>
    </w:p>
    <w:p w14:paraId="65381BFC" w14:textId="5D5C5F49" w:rsidR="00F27A16" w:rsidRPr="00270186" w:rsidRDefault="00C42FC1" w:rsidP="00270186">
      <w:pPr>
        <w:pStyle w:val="Prrafodelista"/>
        <w:numPr>
          <w:ilvl w:val="1"/>
          <w:numId w:val="10"/>
        </w:numPr>
        <w:ind w:left="426" w:hanging="426"/>
        <w:jc w:val="both"/>
        <w:outlineLvl w:val="1"/>
        <w:rPr>
          <w:rFonts w:ascii="Arial" w:hAnsi="Arial" w:cs="Arial"/>
          <w:b/>
          <w:sz w:val="24"/>
          <w:szCs w:val="24"/>
          <w:lang w:eastAsia="es-CO"/>
        </w:rPr>
      </w:pPr>
      <w:bookmarkStart w:id="20" w:name="_Toc123476612"/>
      <w:r w:rsidRPr="00270186">
        <w:rPr>
          <w:rFonts w:ascii="Arial" w:hAnsi="Arial" w:cs="Arial"/>
          <w:b/>
          <w:sz w:val="24"/>
          <w:szCs w:val="24"/>
          <w:lang w:eastAsia="es-CO"/>
        </w:rPr>
        <w:t>EJE 4. PROBIDAD Y ÉTICA DE LO PÚBLICO</w:t>
      </w:r>
      <w:bookmarkEnd w:id="20"/>
    </w:p>
    <w:p w14:paraId="34967E38" w14:textId="77777777" w:rsidR="00F27A16" w:rsidRPr="003F7485" w:rsidRDefault="00F27A16" w:rsidP="00F27A16">
      <w:pPr>
        <w:jc w:val="both"/>
        <w:rPr>
          <w:rFonts w:ascii="Arial" w:hAnsi="Arial" w:cs="Arial"/>
          <w:lang w:eastAsia="es-CO"/>
        </w:rPr>
      </w:pPr>
      <w:r w:rsidRPr="003F7485">
        <w:rPr>
          <w:rFonts w:ascii="Arial" w:hAnsi="Arial" w:cs="Arial"/>
          <w:lang w:eastAsia="es-CO"/>
        </w:rPr>
        <w:t xml:space="preserve">Con base en el Decreto 41 de 1999, </w:t>
      </w:r>
      <w:r w:rsidRPr="003F7485">
        <w:rPr>
          <w:rFonts w:ascii="Arial" w:hAnsi="Arial" w:cs="Arial"/>
          <w:b/>
          <w:lang w:eastAsia="es-CO"/>
        </w:rPr>
        <w:t>Ética en el ejercicio de la función pública</w:t>
      </w:r>
      <w:r w:rsidRPr="003F7485">
        <w:rPr>
          <w:rFonts w:ascii="Arial" w:hAnsi="Arial" w:cs="Arial"/>
          <w:lang w:eastAsia="es-CO"/>
        </w:rPr>
        <w:t>, el artículo 8 define PROBIDAD como “El funcionario público debe actuar con rectitud y honradez, procurando satisfacer el interés general y desechando todo provecho o ventaja personal, obtenido por sí o por interpósita persona. También está obligado a exteriorizar una conducta honesta.”</w:t>
      </w:r>
    </w:p>
    <w:p w14:paraId="0C7504DC" w14:textId="77777777" w:rsidR="00F27A16" w:rsidRDefault="00F27A16" w:rsidP="00F27A16">
      <w:pPr>
        <w:jc w:val="both"/>
        <w:rPr>
          <w:rFonts w:ascii="Arial" w:hAnsi="Arial" w:cs="Arial"/>
          <w:lang w:eastAsia="es-CO"/>
        </w:rPr>
      </w:pPr>
      <w:r w:rsidRPr="003F7485">
        <w:rPr>
          <w:rFonts w:ascii="Arial" w:hAnsi="Arial" w:cs="Arial"/>
          <w:lang w:eastAsia="es-CO"/>
        </w:rPr>
        <w:t>La ética pública se refiere a la vida pública en su conjunto y a todas las organizaciones que tienen, con sus actuaciones, consecuencias públicas y precisan ser públicamente legitimadas. La idea de plantear como una prioridad temática de este Plan la integridad y ética de lo público es el reconocimiento de la integridad del ser, pues en el ámbito de formación y capacitación es reconocer al ser humano integral que requiere profundizar y desarrollar conocimientos y habilidades, pero que también puede modificar y perfilar conductas y hacer de estas un comportamiento habitual en el ejercicio de sus funciones como servidor público.</w:t>
      </w:r>
    </w:p>
    <w:p w14:paraId="6BF33CE7" w14:textId="77777777" w:rsidR="00A245D8" w:rsidRPr="007671C6" w:rsidRDefault="00A245D8" w:rsidP="00A245D8">
      <w:pPr>
        <w:jc w:val="both"/>
        <w:rPr>
          <w:rFonts w:ascii="Arial" w:hAnsi="Arial" w:cs="Arial"/>
          <w:lang w:eastAsia="es-CO"/>
        </w:rPr>
      </w:pPr>
      <w:r w:rsidRPr="007671C6">
        <w:rPr>
          <w:rFonts w:ascii="Arial" w:hAnsi="Arial" w:cs="Arial"/>
          <w:lang w:eastAsia="es-CO"/>
        </w:rPr>
        <w:lastRenderedPageBreak/>
        <w:t xml:space="preserve">Conforme a la identificación de necesidades por las diferentes herramientas </w:t>
      </w:r>
      <w:r>
        <w:rPr>
          <w:rFonts w:ascii="Arial" w:hAnsi="Arial" w:cs="Arial"/>
          <w:lang w:eastAsia="es-CO"/>
        </w:rPr>
        <w:t xml:space="preserve">utilizadas por la entidad, </w:t>
      </w:r>
      <w:r w:rsidRPr="007671C6">
        <w:rPr>
          <w:rFonts w:ascii="Arial" w:hAnsi="Arial" w:cs="Arial"/>
          <w:lang w:eastAsia="es-CO"/>
        </w:rPr>
        <w:t>los temas priorizados para el PIC 2023 estarán relacionados con:</w:t>
      </w:r>
    </w:p>
    <w:p w14:paraId="332BA5AF" w14:textId="4043A6AE" w:rsidR="00AA4977" w:rsidRPr="007A6876" w:rsidRDefault="00AA4977" w:rsidP="00DB0B3D">
      <w:pPr>
        <w:pStyle w:val="Prrafodelista"/>
        <w:numPr>
          <w:ilvl w:val="0"/>
          <w:numId w:val="32"/>
        </w:numPr>
        <w:jc w:val="both"/>
        <w:rPr>
          <w:rFonts w:ascii="Arial" w:hAnsi="Arial" w:cs="Arial"/>
          <w:lang w:eastAsia="es-CO"/>
        </w:rPr>
      </w:pPr>
      <w:r w:rsidRPr="007A6876">
        <w:rPr>
          <w:rFonts w:ascii="Arial" w:hAnsi="Arial" w:cs="Arial"/>
          <w:lang w:eastAsia="es-CO"/>
        </w:rPr>
        <w:t>Programación neurolingüística asociada al entorno público</w:t>
      </w:r>
    </w:p>
    <w:p w14:paraId="3F6E4C0F" w14:textId="2CDE1E6E" w:rsidR="007A6876" w:rsidRPr="007A6876" w:rsidRDefault="007A6876" w:rsidP="00DB0B3D">
      <w:pPr>
        <w:pStyle w:val="Prrafodelista"/>
        <w:numPr>
          <w:ilvl w:val="0"/>
          <w:numId w:val="32"/>
        </w:numPr>
        <w:jc w:val="both"/>
        <w:rPr>
          <w:rFonts w:ascii="Arial" w:hAnsi="Arial" w:cs="Arial"/>
          <w:lang w:eastAsia="es-CO"/>
        </w:rPr>
      </w:pPr>
      <w:r w:rsidRPr="007A6876">
        <w:rPr>
          <w:rFonts w:ascii="Arial" w:hAnsi="Arial" w:cs="Arial"/>
          <w:lang w:eastAsia="es-CO"/>
        </w:rPr>
        <w:t>Impactos psicológicos y emocionales de la violencia</w:t>
      </w:r>
    </w:p>
    <w:p w14:paraId="4105AF27" w14:textId="2A15AAA2" w:rsidR="0063480D" w:rsidRDefault="00AA4977" w:rsidP="00DB0B3D">
      <w:pPr>
        <w:pStyle w:val="Prrafodelista"/>
        <w:numPr>
          <w:ilvl w:val="0"/>
          <w:numId w:val="32"/>
        </w:numPr>
        <w:jc w:val="both"/>
        <w:rPr>
          <w:rFonts w:ascii="Arial" w:hAnsi="Arial" w:cs="Arial"/>
          <w:lang w:eastAsia="es-CO"/>
        </w:rPr>
      </w:pPr>
      <w:r w:rsidRPr="007A6876">
        <w:rPr>
          <w:rFonts w:ascii="Arial" w:hAnsi="Arial" w:cs="Arial"/>
          <w:lang w:eastAsia="es-CO"/>
        </w:rPr>
        <w:t>Habilidad de relacionarse uno mismo con la colectividad, la comunidad, la familia</w:t>
      </w:r>
    </w:p>
    <w:p w14:paraId="2C3EFC88" w14:textId="29E49341" w:rsidR="00092DF8" w:rsidRDefault="00B16307" w:rsidP="00DB0B3D">
      <w:pPr>
        <w:pStyle w:val="Prrafodelista"/>
        <w:numPr>
          <w:ilvl w:val="0"/>
          <w:numId w:val="32"/>
        </w:numPr>
        <w:jc w:val="both"/>
        <w:rPr>
          <w:rFonts w:ascii="Arial" w:hAnsi="Arial" w:cs="Arial"/>
          <w:lang w:eastAsia="es-CO"/>
        </w:rPr>
      </w:pPr>
      <w:r>
        <w:rPr>
          <w:rFonts w:ascii="Arial" w:hAnsi="Arial" w:cs="Arial"/>
          <w:lang w:eastAsia="es-CO"/>
        </w:rPr>
        <w:t>Caracterización de los grupos poblacionales que interactúan con la entidad</w:t>
      </w:r>
    </w:p>
    <w:p w14:paraId="6CD90C55" w14:textId="746CF31F" w:rsidR="00FF5BAB" w:rsidRPr="007A6876" w:rsidRDefault="00DB0B3D" w:rsidP="00712664">
      <w:pPr>
        <w:pStyle w:val="Prrafodelista"/>
        <w:numPr>
          <w:ilvl w:val="0"/>
          <w:numId w:val="32"/>
        </w:numPr>
        <w:spacing w:after="0"/>
        <w:jc w:val="both"/>
        <w:rPr>
          <w:rFonts w:ascii="Arial" w:hAnsi="Arial" w:cs="Arial"/>
          <w:lang w:eastAsia="es-CO"/>
        </w:rPr>
      </w:pPr>
      <w:r>
        <w:rPr>
          <w:rFonts w:ascii="Arial" w:hAnsi="Arial" w:cs="Arial"/>
          <w:lang w:eastAsia="es-CO"/>
        </w:rPr>
        <w:t>Código</w:t>
      </w:r>
      <w:r w:rsidR="00FF5BAB">
        <w:rPr>
          <w:rFonts w:ascii="Arial" w:hAnsi="Arial" w:cs="Arial"/>
          <w:lang w:eastAsia="es-CO"/>
        </w:rPr>
        <w:t xml:space="preserve"> de integridad</w:t>
      </w:r>
    </w:p>
    <w:p w14:paraId="07211896" w14:textId="77777777" w:rsidR="0063480D" w:rsidRDefault="0063480D" w:rsidP="00F27A16">
      <w:pPr>
        <w:jc w:val="both"/>
        <w:rPr>
          <w:rFonts w:ascii="Arial" w:hAnsi="Arial" w:cs="Arial"/>
          <w:lang w:eastAsia="es-CO"/>
        </w:rPr>
      </w:pPr>
    </w:p>
    <w:p w14:paraId="4426DA58" w14:textId="3CD372D4" w:rsidR="00F27A16" w:rsidRPr="00296ADA" w:rsidRDefault="00C42FC1" w:rsidP="00296ADA">
      <w:pPr>
        <w:pStyle w:val="Prrafodelista"/>
        <w:numPr>
          <w:ilvl w:val="1"/>
          <w:numId w:val="10"/>
        </w:numPr>
        <w:ind w:left="426" w:hanging="426"/>
        <w:jc w:val="both"/>
        <w:outlineLvl w:val="1"/>
        <w:rPr>
          <w:rFonts w:ascii="Arial" w:hAnsi="Arial" w:cs="Arial"/>
          <w:b/>
          <w:sz w:val="24"/>
          <w:szCs w:val="24"/>
          <w:lang w:eastAsia="es-CO"/>
        </w:rPr>
      </w:pPr>
      <w:bookmarkStart w:id="21" w:name="_Toc123476613"/>
      <w:r w:rsidRPr="00296ADA">
        <w:rPr>
          <w:rFonts w:ascii="Arial" w:hAnsi="Arial" w:cs="Arial"/>
          <w:b/>
          <w:sz w:val="24"/>
          <w:szCs w:val="24"/>
          <w:lang w:eastAsia="es-CO"/>
        </w:rPr>
        <w:t>EJE 5: FORMACIÓN DE DIRECTIVOS PÚBLICOS</w:t>
      </w:r>
      <w:bookmarkEnd w:id="21"/>
    </w:p>
    <w:p w14:paraId="219342DA" w14:textId="77777777" w:rsidR="00F27A16" w:rsidRDefault="00F27A16" w:rsidP="00F27A16">
      <w:pPr>
        <w:jc w:val="both"/>
        <w:rPr>
          <w:rFonts w:ascii="Arial" w:hAnsi="Arial" w:cs="Arial"/>
          <w:lang w:eastAsia="es-CO"/>
        </w:rPr>
      </w:pPr>
      <w:r w:rsidRPr="00F046A3">
        <w:rPr>
          <w:rFonts w:ascii="Arial" w:hAnsi="Arial" w:cs="Arial"/>
          <w:lang w:eastAsia="es-CO"/>
        </w:rPr>
        <w:t>El lineamiento estratégico de este Plan con respecto a la profesionalización y desarrollo de los directivos públicos tiene que ver con dos criterios base: el primero, formar a las personas que inician con responsabilidades directivas, por ejemplo, liderar equipos de trabajo o tomar decisiones. El segundo tiene que ver con la formación continuada de quienes ya son directivos o ingresan a la dirección en una entidad en cualquier nivel, dependencia u orden con el objetivo de que, mediante procesos de inducción, el servidor público directivo se integre a la cultura organizacional, al modelo de gestión y, además, instruirlo sobre la misión de la entidad y de las funciones de la dependencia a su cargo, al igual que sus responsabilidades individuales, sus deberes y derechos y crear identidad y sentido de pertenencia respecto de la entidad.</w:t>
      </w:r>
    </w:p>
    <w:p w14:paraId="52C18E5C" w14:textId="23819DA5" w:rsidR="001B78EB" w:rsidRPr="007671C6" w:rsidRDefault="001B78EB" w:rsidP="001B78EB">
      <w:pPr>
        <w:jc w:val="both"/>
        <w:rPr>
          <w:rFonts w:ascii="Arial" w:hAnsi="Arial" w:cs="Arial"/>
          <w:lang w:eastAsia="es-CO"/>
        </w:rPr>
      </w:pPr>
      <w:r w:rsidRPr="007671C6">
        <w:rPr>
          <w:rFonts w:ascii="Arial" w:hAnsi="Arial" w:cs="Arial"/>
          <w:lang w:eastAsia="es-CO"/>
        </w:rPr>
        <w:t xml:space="preserve">Conforme a la identificación de necesidades </w:t>
      </w:r>
      <w:r w:rsidR="0059542A">
        <w:rPr>
          <w:rFonts w:ascii="Arial" w:hAnsi="Arial" w:cs="Arial"/>
          <w:lang w:eastAsia="es-CO"/>
        </w:rPr>
        <w:t>por medio de encuesta virtual</w:t>
      </w:r>
      <w:r w:rsidR="008E0AB0">
        <w:rPr>
          <w:rFonts w:ascii="Arial" w:hAnsi="Arial" w:cs="Arial"/>
          <w:lang w:eastAsia="es-CO"/>
        </w:rPr>
        <w:t xml:space="preserve"> realizada a Secretarios de Despacho,</w:t>
      </w:r>
      <w:r w:rsidR="00232233">
        <w:rPr>
          <w:rFonts w:ascii="Arial" w:hAnsi="Arial" w:cs="Arial"/>
          <w:lang w:eastAsia="es-CO"/>
        </w:rPr>
        <w:t xml:space="preserve"> Subsecretarios, Directores y Gerentes</w:t>
      </w:r>
      <w:r w:rsidR="009D4F37">
        <w:rPr>
          <w:rFonts w:ascii="Arial" w:hAnsi="Arial" w:cs="Arial"/>
          <w:lang w:eastAsia="es-CO"/>
        </w:rPr>
        <w:t xml:space="preserve"> que contó con la participación de 93 directivos</w:t>
      </w:r>
      <w:r w:rsidR="00EC7975">
        <w:rPr>
          <w:rFonts w:ascii="Arial" w:hAnsi="Arial" w:cs="Arial"/>
          <w:lang w:eastAsia="es-CO"/>
        </w:rPr>
        <w:t>,</w:t>
      </w:r>
      <w:r>
        <w:rPr>
          <w:rFonts w:ascii="Arial" w:hAnsi="Arial" w:cs="Arial"/>
          <w:lang w:eastAsia="es-CO"/>
        </w:rPr>
        <w:t xml:space="preserve"> </w:t>
      </w:r>
      <w:r w:rsidRPr="007671C6">
        <w:rPr>
          <w:rFonts w:ascii="Arial" w:hAnsi="Arial" w:cs="Arial"/>
          <w:lang w:eastAsia="es-CO"/>
        </w:rPr>
        <w:t>los temas priorizados para el PIC 2023 estarán relacionados con:</w:t>
      </w:r>
    </w:p>
    <w:p w14:paraId="0DE23720" w14:textId="77777777" w:rsidR="00F27A16" w:rsidRPr="00C42FC1" w:rsidRDefault="00F27A16" w:rsidP="006359E0">
      <w:pPr>
        <w:pStyle w:val="Prrafodelista"/>
        <w:numPr>
          <w:ilvl w:val="0"/>
          <w:numId w:val="18"/>
        </w:numPr>
        <w:autoSpaceDE w:val="0"/>
        <w:autoSpaceDN w:val="0"/>
        <w:adjustRightInd w:val="0"/>
        <w:spacing w:after="0"/>
        <w:rPr>
          <w:rFonts w:ascii="Arial" w:hAnsi="Arial" w:cs="Arial"/>
          <w:bCs/>
        </w:rPr>
      </w:pPr>
      <w:r w:rsidRPr="00C42FC1">
        <w:rPr>
          <w:rFonts w:ascii="Arial" w:hAnsi="Arial" w:cs="Arial"/>
          <w:bCs/>
        </w:rPr>
        <w:t xml:space="preserve">Inducción y actualización </w:t>
      </w:r>
    </w:p>
    <w:p w14:paraId="3A6991B4" w14:textId="77777777" w:rsidR="00F27A16" w:rsidRPr="00C42FC1" w:rsidRDefault="00F27A16" w:rsidP="006359E0">
      <w:pPr>
        <w:pStyle w:val="Prrafodelista"/>
        <w:numPr>
          <w:ilvl w:val="0"/>
          <w:numId w:val="18"/>
        </w:numPr>
        <w:autoSpaceDE w:val="0"/>
        <w:autoSpaceDN w:val="0"/>
        <w:adjustRightInd w:val="0"/>
        <w:spacing w:after="0"/>
        <w:rPr>
          <w:rFonts w:ascii="Arial" w:hAnsi="Arial" w:cs="Arial"/>
          <w:bCs/>
        </w:rPr>
      </w:pPr>
      <w:r w:rsidRPr="00C42FC1">
        <w:rPr>
          <w:rFonts w:ascii="Arial" w:hAnsi="Arial" w:cs="Arial"/>
          <w:bCs/>
        </w:rPr>
        <w:t xml:space="preserve">Innovación y gestión del conocimiento </w:t>
      </w:r>
    </w:p>
    <w:p w14:paraId="7F078060" w14:textId="5C422373" w:rsidR="00F27A16" w:rsidRPr="00C42FC1" w:rsidRDefault="00B23F27" w:rsidP="006359E0">
      <w:pPr>
        <w:pStyle w:val="Prrafodelista"/>
        <w:numPr>
          <w:ilvl w:val="0"/>
          <w:numId w:val="18"/>
        </w:numPr>
        <w:autoSpaceDE w:val="0"/>
        <w:autoSpaceDN w:val="0"/>
        <w:adjustRightInd w:val="0"/>
        <w:spacing w:after="0"/>
        <w:rPr>
          <w:rFonts w:ascii="Arial" w:hAnsi="Arial" w:cs="Arial"/>
          <w:bCs/>
        </w:rPr>
      </w:pPr>
      <w:r w:rsidRPr="00C42FC1">
        <w:rPr>
          <w:rFonts w:ascii="Arial" w:hAnsi="Arial" w:cs="Arial"/>
          <w:bCs/>
        </w:rPr>
        <w:t>Habilidades gerenciales - Liderazgo</w:t>
      </w:r>
      <w:r w:rsidR="00F27A16" w:rsidRPr="00C42FC1">
        <w:rPr>
          <w:rFonts w:ascii="Arial" w:hAnsi="Arial" w:cs="Arial"/>
          <w:bCs/>
        </w:rPr>
        <w:t xml:space="preserve">. </w:t>
      </w:r>
    </w:p>
    <w:p w14:paraId="5DD4E8D8" w14:textId="77777777" w:rsidR="00F27A16" w:rsidRPr="00C42FC1" w:rsidRDefault="00F27A16" w:rsidP="006359E0">
      <w:pPr>
        <w:pStyle w:val="Prrafodelista"/>
        <w:numPr>
          <w:ilvl w:val="0"/>
          <w:numId w:val="17"/>
        </w:numPr>
        <w:autoSpaceDE w:val="0"/>
        <w:autoSpaceDN w:val="0"/>
        <w:adjustRightInd w:val="0"/>
        <w:spacing w:after="0"/>
        <w:rPr>
          <w:rFonts w:ascii="Arial" w:hAnsi="Arial" w:cs="Arial"/>
          <w:bCs/>
        </w:rPr>
      </w:pPr>
      <w:r w:rsidRPr="00C42FC1">
        <w:rPr>
          <w:rFonts w:ascii="Arial" w:hAnsi="Arial" w:cs="Arial"/>
          <w:bCs/>
        </w:rPr>
        <w:t>Políticas públicas</w:t>
      </w:r>
    </w:p>
    <w:p w14:paraId="4BF59DFB" w14:textId="77777777" w:rsidR="00F27A16" w:rsidRPr="00C42FC1" w:rsidRDefault="00F27A16" w:rsidP="006359E0">
      <w:pPr>
        <w:pStyle w:val="Prrafodelista"/>
        <w:numPr>
          <w:ilvl w:val="0"/>
          <w:numId w:val="17"/>
        </w:numPr>
        <w:autoSpaceDE w:val="0"/>
        <w:autoSpaceDN w:val="0"/>
        <w:adjustRightInd w:val="0"/>
        <w:spacing w:after="0"/>
        <w:rPr>
          <w:rFonts w:ascii="Arial" w:hAnsi="Arial" w:cs="Arial"/>
          <w:bCs/>
        </w:rPr>
      </w:pPr>
      <w:r w:rsidRPr="00C42FC1">
        <w:rPr>
          <w:rFonts w:ascii="Arial" w:eastAsiaTheme="minorHAnsi" w:hAnsi="Arial" w:cs="Arial"/>
          <w:bCs/>
        </w:rPr>
        <w:t>Gestión de Recursos</w:t>
      </w:r>
      <w:r w:rsidRPr="00C42FC1">
        <w:rPr>
          <w:rFonts w:ascii="Arial" w:hAnsi="Arial" w:cs="Arial"/>
          <w:bCs/>
        </w:rPr>
        <w:t xml:space="preserve"> </w:t>
      </w:r>
    </w:p>
    <w:p w14:paraId="28BA7529" w14:textId="77777777" w:rsidR="00F27A16" w:rsidRPr="00C42FC1" w:rsidRDefault="00F27A16" w:rsidP="006359E0">
      <w:pPr>
        <w:pStyle w:val="Prrafodelista"/>
        <w:numPr>
          <w:ilvl w:val="0"/>
          <w:numId w:val="17"/>
        </w:numPr>
        <w:autoSpaceDE w:val="0"/>
        <w:autoSpaceDN w:val="0"/>
        <w:adjustRightInd w:val="0"/>
        <w:spacing w:after="0"/>
        <w:rPr>
          <w:rFonts w:ascii="Arial" w:eastAsiaTheme="minorHAnsi" w:hAnsi="Arial" w:cs="Arial"/>
          <w:bCs/>
        </w:rPr>
      </w:pPr>
      <w:r w:rsidRPr="00C42FC1">
        <w:rPr>
          <w:rFonts w:ascii="Arial" w:hAnsi="Arial" w:cs="Arial"/>
          <w:bCs/>
        </w:rPr>
        <w:t>Integridad del servidor público (ética de lo público y probidad)</w:t>
      </w:r>
    </w:p>
    <w:p w14:paraId="142D6A9B" w14:textId="77777777" w:rsidR="00F27A16" w:rsidRPr="00C42FC1" w:rsidRDefault="00F27A16" w:rsidP="002659AC">
      <w:pPr>
        <w:pStyle w:val="Prrafodelista"/>
        <w:numPr>
          <w:ilvl w:val="0"/>
          <w:numId w:val="17"/>
        </w:numPr>
        <w:spacing w:after="0"/>
        <w:jc w:val="both"/>
        <w:rPr>
          <w:rFonts w:ascii="Arial" w:hAnsi="Arial" w:cs="Arial"/>
          <w:b/>
          <w:bCs/>
          <w:lang w:val="es-ES"/>
        </w:rPr>
      </w:pPr>
      <w:r w:rsidRPr="00C42FC1">
        <w:rPr>
          <w:rFonts w:ascii="Arial" w:hAnsi="Arial" w:cs="Arial"/>
          <w:bCs/>
        </w:rPr>
        <w:t>Fundamentación jurídica</w:t>
      </w:r>
    </w:p>
    <w:p w14:paraId="19007DF8" w14:textId="77777777" w:rsidR="00242BB9" w:rsidRDefault="00242BB9" w:rsidP="002659AC">
      <w:pPr>
        <w:spacing w:after="0"/>
        <w:jc w:val="both"/>
        <w:rPr>
          <w:rFonts w:ascii="Arial" w:hAnsi="Arial" w:cs="Arial"/>
          <w:lang w:eastAsia="es-CO"/>
        </w:rPr>
      </w:pPr>
    </w:p>
    <w:p w14:paraId="42BEF9D0" w14:textId="77777777" w:rsidR="002659AC" w:rsidRDefault="002659AC" w:rsidP="002659AC">
      <w:pPr>
        <w:spacing w:after="0"/>
        <w:jc w:val="both"/>
        <w:rPr>
          <w:rFonts w:ascii="Arial" w:hAnsi="Arial" w:cs="Arial"/>
          <w:lang w:eastAsia="es-CO"/>
        </w:rPr>
      </w:pPr>
    </w:p>
    <w:p w14:paraId="08314936" w14:textId="3D80E4D7" w:rsidR="00521273" w:rsidRPr="00045F4A" w:rsidRDefault="00C42FC1" w:rsidP="00045F4A">
      <w:pPr>
        <w:pStyle w:val="Prrafodelista"/>
        <w:numPr>
          <w:ilvl w:val="1"/>
          <w:numId w:val="10"/>
        </w:numPr>
        <w:ind w:left="426" w:hanging="426"/>
        <w:jc w:val="both"/>
        <w:outlineLvl w:val="1"/>
        <w:rPr>
          <w:rFonts w:ascii="Arial" w:hAnsi="Arial" w:cs="Arial"/>
          <w:b/>
          <w:sz w:val="24"/>
          <w:szCs w:val="24"/>
          <w:lang w:eastAsia="es-CO"/>
        </w:rPr>
      </w:pPr>
      <w:bookmarkStart w:id="22" w:name="_Toc123476614"/>
      <w:r w:rsidRPr="00045F4A">
        <w:rPr>
          <w:rFonts w:ascii="Arial" w:hAnsi="Arial" w:cs="Arial"/>
          <w:b/>
          <w:sz w:val="24"/>
          <w:szCs w:val="24"/>
          <w:lang w:eastAsia="es-CO"/>
        </w:rPr>
        <w:lastRenderedPageBreak/>
        <w:t xml:space="preserve">OTROS </w:t>
      </w:r>
      <w:r>
        <w:rPr>
          <w:rFonts w:ascii="Arial" w:hAnsi="Arial" w:cs="Arial"/>
          <w:b/>
          <w:sz w:val="24"/>
          <w:szCs w:val="24"/>
          <w:lang w:eastAsia="es-CO"/>
        </w:rPr>
        <w:t>TEMÁTICAS</w:t>
      </w:r>
      <w:r w:rsidRPr="00045F4A">
        <w:rPr>
          <w:rFonts w:ascii="Arial" w:hAnsi="Arial" w:cs="Arial"/>
          <w:b/>
          <w:sz w:val="24"/>
          <w:szCs w:val="24"/>
          <w:lang w:eastAsia="es-CO"/>
        </w:rPr>
        <w:t xml:space="preserve"> IDENTIFICAD</w:t>
      </w:r>
      <w:r>
        <w:rPr>
          <w:rFonts w:ascii="Arial" w:hAnsi="Arial" w:cs="Arial"/>
          <w:b/>
          <w:sz w:val="24"/>
          <w:szCs w:val="24"/>
          <w:lang w:eastAsia="es-CO"/>
        </w:rPr>
        <w:t>A</w:t>
      </w:r>
      <w:r w:rsidRPr="00045F4A">
        <w:rPr>
          <w:rFonts w:ascii="Arial" w:hAnsi="Arial" w:cs="Arial"/>
          <w:b/>
          <w:sz w:val="24"/>
          <w:szCs w:val="24"/>
          <w:lang w:eastAsia="es-CO"/>
        </w:rPr>
        <w:t>S EN LA ENTIDAD</w:t>
      </w:r>
      <w:bookmarkEnd w:id="22"/>
    </w:p>
    <w:p w14:paraId="65D2642C" w14:textId="7F294BDF" w:rsidR="00521273" w:rsidRDefault="00F7016E" w:rsidP="00521273">
      <w:pPr>
        <w:jc w:val="both"/>
        <w:rPr>
          <w:rFonts w:ascii="Arial" w:hAnsi="Arial" w:cs="Arial"/>
        </w:rPr>
      </w:pPr>
      <w:r>
        <w:rPr>
          <w:rFonts w:ascii="Arial" w:hAnsi="Arial" w:cs="Arial"/>
        </w:rPr>
        <w:t>De acuerdo con las diferentes necesidades</w:t>
      </w:r>
      <w:r w:rsidR="00311F3A">
        <w:rPr>
          <w:rFonts w:ascii="Arial" w:hAnsi="Arial" w:cs="Arial"/>
        </w:rPr>
        <w:t xml:space="preserve"> </w:t>
      </w:r>
      <w:r w:rsidR="00EF6740">
        <w:rPr>
          <w:rFonts w:ascii="Arial" w:hAnsi="Arial" w:cs="Arial"/>
        </w:rPr>
        <w:t>identificadas</w:t>
      </w:r>
      <w:r w:rsidR="00311F3A">
        <w:rPr>
          <w:rFonts w:ascii="Arial" w:hAnsi="Arial" w:cs="Arial"/>
        </w:rPr>
        <w:t xml:space="preserve"> </w:t>
      </w:r>
      <w:r w:rsidR="00EF6740">
        <w:rPr>
          <w:rFonts w:ascii="Arial" w:hAnsi="Arial" w:cs="Arial"/>
        </w:rPr>
        <w:t>y</w:t>
      </w:r>
      <w:r w:rsidR="00521273" w:rsidRPr="00F8375F">
        <w:rPr>
          <w:rFonts w:ascii="Arial" w:hAnsi="Arial" w:cs="Arial"/>
        </w:rPr>
        <w:t xml:space="preserve"> el direccionamiento estratégico liderado desde la </w:t>
      </w:r>
      <w:r w:rsidR="009C7FC6" w:rsidRPr="00F8375F">
        <w:rPr>
          <w:rFonts w:ascii="Arial" w:hAnsi="Arial" w:cs="Arial"/>
        </w:rPr>
        <w:t>secretaria</w:t>
      </w:r>
      <w:r w:rsidR="00521273" w:rsidRPr="00F8375F">
        <w:rPr>
          <w:rFonts w:ascii="Arial" w:hAnsi="Arial" w:cs="Arial"/>
        </w:rPr>
        <w:t xml:space="preserve"> de Talento Hum</w:t>
      </w:r>
      <w:r w:rsidR="00521273">
        <w:rPr>
          <w:rFonts w:ascii="Arial" w:hAnsi="Arial" w:cs="Arial"/>
        </w:rPr>
        <w:t>ano y Desarrollo Organizacional</w:t>
      </w:r>
      <w:r w:rsidR="00EF6740">
        <w:rPr>
          <w:rFonts w:ascii="Arial" w:hAnsi="Arial" w:cs="Arial"/>
        </w:rPr>
        <w:t xml:space="preserve"> se identifican otras temáticas</w:t>
      </w:r>
      <w:r w:rsidR="009C7FC6">
        <w:rPr>
          <w:rFonts w:ascii="Arial" w:hAnsi="Arial" w:cs="Arial"/>
        </w:rPr>
        <w:t xml:space="preserve"> a priorizar en el PIC 2023</w:t>
      </w:r>
      <w:r w:rsidR="000C1667">
        <w:rPr>
          <w:rFonts w:ascii="Arial" w:hAnsi="Arial" w:cs="Arial"/>
        </w:rPr>
        <w:t xml:space="preserve"> que no se encuentran </w:t>
      </w:r>
      <w:r w:rsidR="00351152">
        <w:rPr>
          <w:rFonts w:ascii="Arial" w:hAnsi="Arial" w:cs="Arial"/>
        </w:rPr>
        <w:t>relacionadas</w:t>
      </w:r>
      <w:r w:rsidR="008C0773">
        <w:rPr>
          <w:rFonts w:ascii="Arial" w:hAnsi="Arial" w:cs="Arial"/>
        </w:rPr>
        <w:t xml:space="preserve"> en los ejes anteriorme</w:t>
      </w:r>
      <w:r w:rsidR="00712664">
        <w:rPr>
          <w:rFonts w:ascii="Arial" w:hAnsi="Arial" w:cs="Arial"/>
        </w:rPr>
        <w:t>nte</w:t>
      </w:r>
      <w:r w:rsidR="008C0773">
        <w:rPr>
          <w:rFonts w:ascii="Arial" w:hAnsi="Arial" w:cs="Arial"/>
        </w:rPr>
        <w:t xml:space="preserve"> mencionados</w:t>
      </w:r>
      <w:r w:rsidR="003A234B">
        <w:rPr>
          <w:rFonts w:ascii="Arial" w:hAnsi="Arial" w:cs="Arial"/>
        </w:rPr>
        <w:t>:</w:t>
      </w:r>
    </w:p>
    <w:p w14:paraId="38B6026B" w14:textId="1D1CF646" w:rsidR="00521273" w:rsidRPr="00150C8B" w:rsidRDefault="00521273" w:rsidP="00150C8B">
      <w:pPr>
        <w:pStyle w:val="Prrafodelista"/>
        <w:numPr>
          <w:ilvl w:val="2"/>
          <w:numId w:val="10"/>
        </w:numPr>
        <w:ind w:left="709"/>
        <w:jc w:val="both"/>
        <w:outlineLvl w:val="2"/>
        <w:rPr>
          <w:rFonts w:ascii="Arial" w:hAnsi="Arial" w:cs="Arial"/>
          <w:u w:val="single"/>
        </w:rPr>
      </w:pPr>
      <w:bookmarkStart w:id="23" w:name="_Toc123476615"/>
      <w:r w:rsidRPr="00150C8B">
        <w:rPr>
          <w:rFonts w:ascii="Arial" w:hAnsi="Arial" w:cs="Arial"/>
          <w:b/>
        </w:rPr>
        <w:t xml:space="preserve">COMPONENTE: </w:t>
      </w:r>
      <w:r w:rsidRPr="00150C8B">
        <w:rPr>
          <w:rFonts w:ascii="Arial" w:hAnsi="Arial" w:cs="Arial"/>
          <w:u w:val="single"/>
        </w:rPr>
        <w:t>Preparación institucional Convocatoria Antioquia III – CNSC.</w:t>
      </w:r>
      <w:bookmarkEnd w:id="23"/>
    </w:p>
    <w:p w14:paraId="39878269" w14:textId="77777777" w:rsidR="00521273" w:rsidRPr="00150C8B" w:rsidRDefault="00521273" w:rsidP="00150C8B">
      <w:pPr>
        <w:ind w:left="709"/>
        <w:jc w:val="both"/>
        <w:rPr>
          <w:rFonts w:ascii="Arial" w:hAnsi="Arial" w:cs="Arial"/>
          <w:color w:val="000000" w:themeColor="text1"/>
          <w:lang w:val="es-MX"/>
        </w:rPr>
      </w:pPr>
      <w:r w:rsidRPr="00150C8B">
        <w:rPr>
          <w:rFonts w:ascii="Arial" w:hAnsi="Arial" w:cs="Arial"/>
          <w:b/>
          <w:color w:val="000000" w:themeColor="text1"/>
        </w:rPr>
        <w:t>OBJETIVO GENERAL:</w:t>
      </w:r>
      <w:r w:rsidRPr="00150C8B">
        <w:rPr>
          <w:rFonts w:ascii="Arial" w:hAnsi="Arial" w:cs="Arial"/>
          <w:color w:val="000000" w:themeColor="text1"/>
          <w:lang w:val="es-MX"/>
        </w:rPr>
        <w:t xml:space="preserve"> Facilitar acciones de fortalecimiento de las competencias comportamentales y funcionales, dirigidas a los servidores públicos departamentales que se inscriban para participar en la Convocatoria Antioquia III dirigida por la Comisión Nacional del Servicio Civil- CNSC. </w:t>
      </w:r>
    </w:p>
    <w:p w14:paraId="673FC626" w14:textId="2CAD9AE6" w:rsidR="00521273" w:rsidRPr="00150C8B" w:rsidRDefault="00521273" w:rsidP="00150C8B">
      <w:pPr>
        <w:pStyle w:val="Prrafodelista"/>
        <w:numPr>
          <w:ilvl w:val="2"/>
          <w:numId w:val="10"/>
        </w:numPr>
        <w:ind w:left="709"/>
        <w:jc w:val="both"/>
        <w:outlineLvl w:val="2"/>
        <w:rPr>
          <w:rFonts w:ascii="Arial" w:hAnsi="Arial" w:cs="Arial"/>
          <w:u w:val="single"/>
        </w:rPr>
      </w:pPr>
      <w:bookmarkStart w:id="24" w:name="_Toc123476616"/>
      <w:r w:rsidRPr="00150C8B">
        <w:rPr>
          <w:rFonts w:ascii="Arial" w:hAnsi="Arial" w:cs="Arial"/>
          <w:b/>
        </w:rPr>
        <w:t xml:space="preserve">COMPONENTE: </w:t>
      </w:r>
      <w:r w:rsidRPr="00150C8B">
        <w:rPr>
          <w:rFonts w:ascii="Arial" w:hAnsi="Arial" w:cs="Arial"/>
          <w:u w:val="single"/>
        </w:rPr>
        <w:t>Inducción</w:t>
      </w:r>
      <w:bookmarkEnd w:id="24"/>
    </w:p>
    <w:p w14:paraId="14A183FD" w14:textId="77777777" w:rsidR="00521273" w:rsidRPr="00150C8B" w:rsidRDefault="00521273" w:rsidP="00150C8B">
      <w:pPr>
        <w:ind w:left="709"/>
        <w:jc w:val="both"/>
        <w:rPr>
          <w:rFonts w:ascii="Arial" w:hAnsi="Arial" w:cs="Arial"/>
          <w:lang w:val="es-MX"/>
        </w:rPr>
      </w:pPr>
      <w:r w:rsidRPr="00150C8B">
        <w:rPr>
          <w:rFonts w:ascii="Arial" w:hAnsi="Arial" w:cs="Arial"/>
          <w:b/>
        </w:rPr>
        <w:t>OBJETIVO GENERAL:</w:t>
      </w:r>
      <w:r w:rsidRPr="00150C8B">
        <w:rPr>
          <w:rFonts w:ascii="Arial" w:hAnsi="Arial" w:cs="Arial"/>
          <w:lang w:val="es-MX"/>
        </w:rPr>
        <w:t xml:space="preserve"> Facilitar y fortalecer la integración del nuevo servidor público a la cultura organizacional, desarrollando en éste, habilidades gerenciales de servicio público y suministrándole la información necesaria para el mejor desempeño de su cargo. </w:t>
      </w:r>
    </w:p>
    <w:p w14:paraId="13512EC5" w14:textId="77777777" w:rsidR="00521273" w:rsidRPr="00150C8B" w:rsidRDefault="00521273" w:rsidP="00150C8B">
      <w:pPr>
        <w:ind w:left="709"/>
        <w:jc w:val="both"/>
        <w:rPr>
          <w:rFonts w:ascii="Arial" w:hAnsi="Arial" w:cs="Arial"/>
          <w:lang w:val="es-MX"/>
        </w:rPr>
      </w:pPr>
      <w:r w:rsidRPr="00150C8B">
        <w:rPr>
          <w:rFonts w:ascii="Arial" w:hAnsi="Arial" w:cs="Arial"/>
          <w:lang w:val="es-MX"/>
        </w:rPr>
        <w:t xml:space="preserve">Las inducciones se realizarán de manera mensual, en modalidad mixta (presencial y/ o virtual), en atención a las condiciones de ubicación geográfica de los servidores de las diferentes dependencias, así como las condiciones logísticas del Centro Administrativas Departamental. </w:t>
      </w:r>
    </w:p>
    <w:p w14:paraId="2C7BF556" w14:textId="5718185F" w:rsidR="00521273" w:rsidRPr="00150C8B" w:rsidRDefault="00521273" w:rsidP="00150C8B">
      <w:pPr>
        <w:pStyle w:val="Prrafodelista"/>
        <w:numPr>
          <w:ilvl w:val="2"/>
          <w:numId w:val="10"/>
        </w:numPr>
        <w:ind w:left="709"/>
        <w:jc w:val="both"/>
        <w:outlineLvl w:val="2"/>
        <w:rPr>
          <w:rFonts w:ascii="Arial" w:hAnsi="Arial" w:cs="Arial"/>
          <w:u w:val="single"/>
        </w:rPr>
      </w:pPr>
      <w:bookmarkStart w:id="25" w:name="_Toc123476617"/>
      <w:r w:rsidRPr="00150C8B">
        <w:rPr>
          <w:rFonts w:ascii="Arial" w:hAnsi="Arial" w:cs="Arial"/>
          <w:b/>
        </w:rPr>
        <w:t xml:space="preserve">COMPONENTE: </w:t>
      </w:r>
      <w:r w:rsidRPr="00150C8B">
        <w:rPr>
          <w:rFonts w:ascii="Arial" w:hAnsi="Arial" w:cs="Arial"/>
          <w:u w:val="single"/>
        </w:rPr>
        <w:t>Re - Inducción</w:t>
      </w:r>
      <w:bookmarkEnd w:id="25"/>
    </w:p>
    <w:p w14:paraId="2A7FBFCE" w14:textId="77777777" w:rsidR="00521273" w:rsidRPr="00150C8B" w:rsidRDefault="00521273" w:rsidP="00150C8B">
      <w:pPr>
        <w:ind w:left="709"/>
        <w:jc w:val="both"/>
        <w:rPr>
          <w:rFonts w:ascii="Arial" w:hAnsi="Arial" w:cs="Arial"/>
          <w:lang w:val="es-MX"/>
        </w:rPr>
      </w:pPr>
      <w:r w:rsidRPr="00150C8B">
        <w:rPr>
          <w:rFonts w:ascii="Arial" w:hAnsi="Arial" w:cs="Arial"/>
          <w:b/>
        </w:rPr>
        <w:t>OBJETIVO GENERAL:</w:t>
      </w:r>
      <w:r w:rsidRPr="00150C8B">
        <w:rPr>
          <w:rFonts w:ascii="Arial" w:hAnsi="Arial" w:cs="Arial"/>
          <w:lang w:val="es-MX"/>
        </w:rPr>
        <w:t xml:space="preserve"> Actualizar los conocimientos funcionales y/o comportamentales de los servidores públicos departamentales, en consonancia con las nuevas directrices de lo público, los cambios normativos y la evolución en gestión organizacional.</w:t>
      </w:r>
    </w:p>
    <w:p w14:paraId="01EE1A55" w14:textId="77777777" w:rsidR="00521273" w:rsidRPr="00150C8B" w:rsidRDefault="00521273" w:rsidP="00150C8B">
      <w:pPr>
        <w:ind w:left="709"/>
        <w:jc w:val="both"/>
        <w:rPr>
          <w:rFonts w:ascii="Arial" w:hAnsi="Arial" w:cs="Arial"/>
          <w:lang w:val="es-MX"/>
        </w:rPr>
      </w:pPr>
      <w:r w:rsidRPr="00150C8B">
        <w:rPr>
          <w:rFonts w:ascii="Arial" w:hAnsi="Arial" w:cs="Arial"/>
          <w:lang w:val="es-MX"/>
        </w:rPr>
        <w:t xml:space="preserve">Las sesiones de re- inducción se realizarán de manera mensual, en modalidad mixta (presencial y/ o virtual), en atención a las condiciones de ubicación geográfica de los servidores de las diferentes dependencias, así como las condiciones logísticas del Centro Administrativas Departamental. </w:t>
      </w:r>
    </w:p>
    <w:p w14:paraId="6A568EAD" w14:textId="18915CC1" w:rsidR="00521273" w:rsidRPr="00944804" w:rsidRDefault="00521273" w:rsidP="00150C8B">
      <w:pPr>
        <w:pStyle w:val="Prrafodelista"/>
        <w:numPr>
          <w:ilvl w:val="2"/>
          <w:numId w:val="10"/>
        </w:numPr>
        <w:ind w:left="709"/>
        <w:jc w:val="both"/>
        <w:outlineLvl w:val="2"/>
        <w:rPr>
          <w:rFonts w:ascii="Arial" w:hAnsi="Arial" w:cs="Arial"/>
          <w:u w:val="single"/>
        </w:rPr>
      </w:pPr>
      <w:bookmarkStart w:id="26" w:name="_Toc123476618"/>
      <w:r w:rsidRPr="00944804">
        <w:rPr>
          <w:rFonts w:ascii="Arial" w:hAnsi="Arial" w:cs="Arial"/>
          <w:b/>
        </w:rPr>
        <w:t>COMPONENTE:</w:t>
      </w:r>
      <w:r w:rsidRPr="00944804">
        <w:rPr>
          <w:rFonts w:ascii="Arial" w:hAnsi="Arial" w:cs="Arial"/>
        </w:rPr>
        <w:t xml:space="preserve"> </w:t>
      </w:r>
      <w:r w:rsidRPr="00944804">
        <w:rPr>
          <w:rFonts w:ascii="Arial" w:hAnsi="Arial" w:cs="Arial"/>
          <w:u w:val="single"/>
        </w:rPr>
        <w:t>Áreas de Especialidad. (Convenio ICETEX)</w:t>
      </w:r>
      <w:bookmarkEnd w:id="26"/>
    </w:p>
    <w:p w14:paraId="556FC5B8" w14:textId="77777777" w:rsidR="00D4020D" w:rsidRDefault="00521273" w:rsidP="00150C8B">
      <w:pPr>
        <w:ind w:left="709"/>
        <w:jc w:val="both"/>
        <w:rPr>
          <w:rFonts w:ascii="Arial" w:hAnsi="Arial" w:cs="Arial"/>
        </w:rPr>
      </w:pPr>
      <w:r w:rsidRPr="008F036C">
        <w:rPr>
          <w:rFonts w:ascii="Arial" w:hAnsi="Arial" w:cs="Arial"/>
          <w:b/>
        </w:rPr>
        <w:lastRenderedPageBreak/>
        <w:t>OBJETIVO GENERAL:</w:t>
      </w:r>
      <w:r w:rsidRPr="008F036C">
        <w:rPr>
          <w:rFonts w:ascii="Arial" w:hAnsi="Arial" w:cs="Arial"/>
          <w:lang w:val="es-MX"/>
        </w:rPr>
        <w:t xml:space="preserve"> </w:t>
      </w:r>
      <w:r w:rsidR="00DD79B0">
        <w:rPr>
          <w:rFonts w:ascii="Arial" w:hAnsi="Arial" w:cs="Arial"/>
        </w:rPr>
        <w:t>F</w:t>
      </w:r>
      <w:r w:rsidR="00944804" w:rsidRPr="008F036C">
        <w:rPr>
          <w:rFonts w:ascii="Arial" w:hAnsi="Arial" w:cs="Arial"/>
        </w:rPr>
        <w:t>inanciar</w:t>
      </w:r>
      <w:r w:rsidR="00DD79B0">
        <w:rPr>
          <w:rFonts w:ascii="Arial" w:hAnsi="Arial" w:cs="Arial"/>
        </w:rPr>
        <w:t xml:space="preserve"> l</w:t>
      </w:r>
      <w:r w:rsidR="00944804" w:rsidRPr="008F036C">
        <w:rPr>
          <w:rFonts w:ascii="Arial" w:hAnsi="Arial" w:cs="Arial"/>
        </w:rPr>
        <w:t xml:space="preserve">a capacitación necesaria para el ejercicio de la labor del Empleado público Departamental, sólo en la modalidad de educación formal, </w:t>
      </w:r>
      <w:r w:rsidR="00D4020D" w:rsidRPr="008F036C">
        <w:rPr>
          <w:rFonts w:ascii="Arial" w:hAnsi="Arial" w:cs="Arial"/>
        </w:rPr>
        <w:t xml:space="preserve">en los niveles de pregrado y </w:t>
      </w:r>
      <w:r w:rsidR="00D4020D">
        <w:rPr>
          <w:rFonts w:ascii="Arial" w:hAnsi="Arial" w:cs="Arial"/>
        </w:rPr>
        <w:t>p</w:t>
      </w:r>
      <w:r w:rsidR="00D4020D" w:rsidRPr="008F036C">
        <w:rPr>
          <w:rFonts w:ascii="Arial" w:hAnsi="Arial" w:cs="Arial"/>
        </w:rPr>
        <w:t>ostgrado</w:t>
      </w:r>
      <w:r w:rsidR="00D4020D">
        <w:rPr>
          <w:rFonts w:ascii="Arial" w:hAnsi="Arial" w:cs="Arial"/>
        </w:rPr>
        <w:t>,</w:t>
      </w:r>
      <w:r w:rsidR="00D4020D" w:rsidRPr="008F036C">
        <w:rPr>
          <w:rFonts w:ascii="Arial" w:hAnsi="Arial" w:cs="Arial"/>
        </w:rPr>
        <w:t xml:space="preserve"> </w:t>
      </w:r>
      <w:r w:rsidR="00944804" w:rsidRPr="008F036C">
        <w:rPr>
          <w:rFonts w:ascii="Arial" w:hAnsi="Arial" w:cs="Arial"/>
        </w:rPr>
        <w:t xml:space="preserve">la cual se atenderá como gastos con cargo a los recursos del Fondo. </w:t>
      </w:r>
    </w:p>
    <w:p w14:paraId="66F4E848" w14:textId="1AE8A22E" w:rsidR="00521273" w:rsidRPr="00150C8B" w:rsidRDefault="00521273" w:rsidP="00150C8B">
      <w:pPr>
        <w:pStyle w:val="Prrafodelista"/>
        <w:numPr>
          <w:ilvl w:val="2"/>
          <w:numId w:val="10"/>
        </w:numPr>
        <w:ind w:left="709"/>
        <w:jc w:val="both"/>
        <w:outlineLvl w:val="2"/>
        <w:rPr>
          <w:rFonts w:ascii="Arial" w:hAnsi="Arial" w:cs="Arial"/>
          <w:u w:val="single"/>
        </w:rPr>
      </w:pPr>
      <w:bookmarkStart w:id="27" w:name="_Toc123476619"/>
      <w:r w:rsidRPr="00150C8B">
        <w:rPr>
          <w:rFonts w:ascii="Arial" w:hAnsi="Arial" w:cs="Arial"/>
          <w:b/>
        </w:rPr>
        <w:t xml:space="preserve">COMPONENTE: </w:t>
      </w:r>
      <w:r w:rsidRPr="00150C8B">
        <w:rPr>
          <w:rFonts w:ascii="Arial" w:hAnsi="Arial" w:cs="Arial"/>
          <w:u w:val="single"/>
        </w:rPr>
        <w:t>Seguridad y Salud en el Trabajo.</w:t>
      </w:r>
      <w:bookmarkEnd w:id="27"/>
    </w:p>
    <w:p w14:paraId="5C7FF79C" w14:textId="77777777" w:rsidR="00521273" w:rsidRPr="00150C8B" w:rsidRDefault="00521273" w:rsidP="00150C8B">
      <w:pPr>
        <w:ind w:left="709"/>
        <w:jc w:val="both"/>
        <w:rPr>
          <w:rFonts w:ascii="Arial" w:hAnsi="Arial" w:cs="Arial"/>
        </w:rPr>
      </w:pPr>
      <w:r w:rsidRPr="00150C8B">
        <w:rPr>
          <w:rFonts w:ascii="Arial" w:hAnsi="Arial" w:cs="Arial"/>
          <w:b/>
        </w:rPr>
        <w:t>OBJETIVO GENERAL:</w:t>
      </w:r>
      <w:r w:rsidRPr="00150C8B">
        <w:rPr>
          <w:rFonts w:ascii="Arial" w:hAnsi="Arial" w:cs="Arial"/>
          <w:lang w:val="es-MX"/>
        </w:rPr>
        <w:t xml:space="preserve"> Generar </w:t>
      </w:r>
      <w:r w:rsidRPr="00150C8B">
        <w:rPr>
          <w:rFonts w:ascii="Arial" w:hAnsi="Arial" w:cs="Arial"/>
        </w:rPr>
        <w:t xml:space="preserve">acciones de formación que aporten en la creación de comportamientos que propicien la cultura del cuidado y el auto cuidado en los servidores públicos. </w:t>
      </w:r>
    </w:p>
    <w:p w14:paraId="344AF344" w14:textId="77777777" w:rsidR="00521273" w:rsidRPr="00150C8B" w:rsidRDefault="00521273" w:rsidP="00150C8B">
      <w:pPr>
        <w:ind w:left="709"/>
        <w:jc w:val="both"/>
        <w:rPr>
          <w:rFonts w:ascii="Arial" w:hAnsi="Arial" w:cs="Arial"/>
        </w:rPr>
      </w:pPr>
      <w:r w:rsidRPr="00150C8B">
        <w:rPr>
          <w:rFonts w:ascii="Arial" w:hAnsi="Arial" w:cs="Arial"/>
          <w:b/>
        </w:rPr>
        <w:t xml:space="preserve">Nota: </w:t>
      </w:r>
      <w:r w:rsidRPr="00150C8B">
        <w:rPr>
          <w:rFonts w:ascii="Arial" w:hAnsi="Arial" w:cs="Arial"/>
        </w:rPr>
        <w:t>En el presente Plan se mencionan los temas generales del SST, no obstante, en el área y dando cumplimiento al decreto 1072 de 2015, se tiene un plan de capacitación en SST.</w:t>
      </w:r>
    </w:p>
    <w:p w14:paraId="333FED68" w14:textId="465E5DE7" w:rsidR="00521273" w:rsidRPr="00150C8B" w:rsidRDefault="00521273" w:rsidP="00150C8B">
      <w:pPr>
        <w:pStyle w:val="Prrafodelista"/>
        <w:numPr>
          <w:ilvl w:val="2"/>
          <w:numId w:val="10"/>
        </w:numPr>
        <w:ind w:left="709"/>
        <w:jc w:val="both"/>
        <w:outlineLvl w:val="2"/>
        <w:rPr>
          <w:rFonts w:ascii="Arial" w:hAnsi="Arial" w:cs="Arial"/>
          <w:b/>
          <w:u w:val="single"/>
        </w:rPr>
      </w:pPr>
      <w:bookmarkStart w:id="28" w:name="_Toc123476620"/>
      <w:r w:rsidRPr="00150C8B">
        <w:rPr>
          <w:rFonts w:ascii="Arial" w:hAnsi="Arial" w:cs="Arial"/>
          <w:b/>
        </w:rPr>
        <w:t xml:space="preserve">COMPONENTE: </w:t>
      </w:r>
      <w:r w:rsidRPr="00150C8B">
        <w:rPr>
          <w:rFonts w:ascii="Arial" w:hAnsi="Arial" w:cs="Arial"/>
          <w:u w:val="single"/>
        </w:rPr>
        <w:t>Fortalecimiento de competencias comportamentales – Decreto 815 del 2018</w:t>
      </w:r>
      <w:bookmarkEnd w:id="28"/>
    </w:p>
    <w:p w14:paraId="36837A89" w14:textId="77777777" w:rsidR="00521273" w:rsidRPr="00150C8B" w:rsidRDefault="00521273" w:rsidP="00150C8B">
      <w:pPr>
        <w:ind w:left="709"/>
        <w:jc w:val="both"/>
        <w:rPr>
          <w:rFonts w:ascii="Arial" w:hAnsi="Arial" w:cs="Arial"/>
        </w:rPr>
      </w:pPr>
      <w:r w:rsidRPr="00150C8B">
        <w:rPr>
          <w:rFonts w:ascii="Arial" w:hAnsi="Arial" w:cs="Arial"/>
          <w:b/>
        </w:rPr>
        <w:t>OBJETIVO GENERAL:</w:t>
      </w:r>
      <w:r w:rsidRPr="00150C8B">
        <w:rPr>
          <w:rFonts w:ascii="Arial" w:hAnsi="Arial" w:cs="Arial"/>
          <w:lang w:val="es-MX"/>
        </w:rPr>
        <w:t xml:space="preserve"> </w:t>
      </w:r>
      <w:r w:rsidRPr="00150C8B">
        <w:rPr>
          <w:rFonts w:ascii="Arial" w:hAnsi="Arial" w:cs="Arial"/>
        </w:rPr>
        <w:t>Consolidar la gestión de las competencias comportamentales según las disposiciones establecidas desde Función Pública.</w:t>
      </w:r>
    </w:p>
    <w:p w14:paraId="4C7D38A9" w14:textId="0A897ECC" w:rsidR="00521273" w:rsidRPr="00150C8B" w:rsidRDefault="00521273" w:rsidP="00150C8B">
      <w:pPr>
        <w:pStyle w:val="Prrafodelista"/>
        <w:numPr>
          <w:ilvl w:val="2"/>
          <w:numId w:val="10"/>
        </w:numPr>
        <w:ind w:left="709"/>
        <w:jc w:val="both"/>
        <w:outlineLvl w:val="2"/>
        <w:rPr>
          <w:rFonts w:ascii="Arial" w:hAnsi="Arial" w:cs="Arial"/>
          <w:u w:val="single"/>
        </w:rPr>
      </w:pPr>
      <w:bookmarkStart w:id="29" w:name="_Toc123476621"/>
      <w:r w:rsidRPr="00150C8B">
        <w:rPr>
          <w:rFonts w:ascii="Arial" w:hAnsi="Arial" w:cs="Arial"/>
          <w:b/>
        </w:rPr>
        <w:t xml:space="preserve">COMPONENTE: </w:t>
      </w:r>
      <w:r w:rsidRPr="00150C8B">
        <w:rPr>
          <w:rFonts w:ascii="Arial" w:hAnsi="Arial" w:cs="Arial"/>
          <w:u w:val="single"/>
        </w:rPr>
        <w:t>Negociación Colectiva</w:t>
      </w:r>
      <w:bookmarkEnd w:id="29"/>
    </w:p>
    <w:p w14:paraId="7AF38801" w14:textId="77777777" w:rsidR="00521273" w:rsidRPr="00150C8B" w:rsidRDefault="00521273" w:rsidP="00150C8B">
      <w:pPr>
        <w:ind w:left="709"/>
        <w:jc w:val="both"/>
        <w:rPr>
          <w:rFonts w:ascii="Arial" w:hAnsi="Arial" w:cs="Arial"/>
        </w:rPr>
      </w:pPr>
      <w:r w:rsidRPr="00150C8B">
        <w:rPr>
          <w:rFonts w:ascii="Arial" w:hAnsi="Arial" w:cs="Arial"/>
          <w:b/>
        </w:rPr>
        <w:t>OBJETIVO GENERAL:</w:t>
      </w:r>
      <w:r w:rsidRPr="00150C8B">
        <w:rPr>
          <w:rFonts w:ascii="Arial" w:hAnsi="Arial" w:cs="Arial"/>
          <w:lang w:val="es-MX"/>
        </w:rPr>
        <w:t xml:space="preserve"> </w:t>
      </w:r>
      <w:r w:rsidRPr="00150C8B">
        <w:rPr>
          <w:rFonts w:ascii="Arial" w:hAnsi="Arial" w:cs="Arial"/>
        </w:rPr>
        <w:t>Establecer acciones de formación y capacitación</w:t>
      </w:r>
      <w:r w:rsidRPr="00150C8B">
        <w:rPr>
          <w:rFonts w:ascii="Arial" w:hAnsi="Arial" w:cs="Arial"/>
          <w:color w:val="000000"/>
          <w:shd w:val="clear" w:color="auto" w:fill="FFFFFF"/>
        </w:rPr>
        <w:t xml:space="preserve">, dirigido a los servidores públicos, </w:t>
      </w:r>
      <w:r w:rsidRPr="00150C8B">
        <w:rPr>
          <w:rFonts w:ascii="Arial" w:hAnsi="Arial" w:cs="Arial"/>
        </w:rPr>
        <w:t xml:space="preserve">pertenecientes a las asociaciones sindicales del Departamento de Antioquia. </w:t>
      </w:r>
    </w:p>
    <w:p w14:paraId="3DA383A8" w14:textId="7D9E0FA0" w:rsidR="00AD164D" w:rsidRPr="00150C8B" w:rsidRDefault="00AD164D" w:rsidP="00150C8B">
      <w:pPr>
        <w:pStyle w:val="Prrafodelista"/>
        <w:numPr>
          <w:ilvl w:val="2"/>
          <w:numId w:val="10"/>
        </w:numPr>
        <w:ind w:left="709"/>
        <w:jc w:val="both"/>
        <w:outlineLvl w:val="2"/>
        <w:rPr>
          <w:rFonts w:ascii="Arial" w:hAnsi="Arial" w:cs="Arial"/>
          <w:u w:val="single"/>
        </w:rPr>
      </w:pPr>
      <w:bookmarkStart w:id="30" w:name="_Toc123476622"/>
      <w:r w:rsidRPr="00150C8B">
        <w:rPr>
          <w:rFonts w:ascii="Arial" w:hAnsi="Arial" w:cs="Arial"/>
          <w:b/>
        </w:rPr>
        <w:t xml:space="preserve">COMPONENTE: </w:t>
      </w:r>
      <w:r w:rsidRPr="00150C8B">
        <w:rPr>
          <w:rFonts w:ascii="Arial" w:hAnsi="Arial" w:cs="Arial"/>
          <w:u w:val="single"/>
        </w:rPr>
        <w:t>Bilingüismo</w:t>
      </w:r>
      <w:bookmarkEnd w:id="30"/>
    </w:p>
    <w:p w14:paraId="44FE88E4" w14:textId="077668A3" w:rsidR="00AD164D" w:rsidRDefault="00AD164D" w:rsidP="009B73B0">
      <w:pPr>
        <w:ind w:left="709"/>
        <w:jc w:val="both"/>
        <w:rPr>
          <w:rFonts w:ascii="Arial" w:hAnsi="Arial" w:cs="Arial"/>
        </w:rPr>
      </w:pPr>
      <w:r w:rsidRPr="00150C8B">
        <w:rPr>
          <w:rFonts w:ascii="Arial" w:hAnsi="Arial" w:cs="Arial"/>
          <w:b/>
        </w:rPr>
        <w:t>OBJETIVO GENERAL:</w:t>
      </w:r>
      <w:r w:rsidRPr="00150C8B">
        <w:rPr>
          <w:rFonts w:ascii="Arial" w:hAnsi="Arial" w:cs="Arial"/>
          <w:lang w:val="es-MX"/>
        </w:rPr>
        <w:t xml:space="preserve"> </w:t>
      </w:r>
      <w:r w:rsidR="00B0770D">
        <w:rPr>
          <w:rFonts w:ascii="Arial" w:hAnsi="Arial" w:cs="Arial"/>
        </w:rPr>
        <w:t>F</w:t>
      </w:r>
      <w:r w:rsidR="009B73B0" w:rsidRPr="009B73B0">
        <w:rPr>
          <w:rFonts w:ascii="Arial" w:hAnsi="Arial" w:cs="Arial"/>
        </w:rPr>
        <w:t>ortalecer las competencias lingüísticas de los servidores públicos con el fin de formarlos en el manejo de idiomas.</w:t>
      </w:r>
    </w:p>
    <w:p w14:paraId="05220113" w14:textId="56FC2CB1" w:rsidR="006B5105" w:rsidRPr="0042786C" w:rsidRDefault="0042786C" w:rsidP="0042786C">
      <w:pPr>
        <w:pStyle w:val="Prrafodelista"/>
        <w:numPr>
          <w:ilvl w:val="2"/>
          <w:numId w:val="10"/>
        </w:numPr>
        <w:ind w:left="709"/>
        <w:jc w:val="both"/>
        <w:outlineLvl w:val="2"/>
        <w:rPr>
          <w:rFonts w:ascii="Arial" w:hAnsi="Arial" w:cs="Arial"/>
          <w:b/>
        </w:rPr>
      </w:pPr>
      <w:bookmarkStart w:id="31" w:name="_Toc123476623"/>
      <w:r w:rsidRPr="0042786C">
        <w:rPr>
          <w:rFonts w:ascii="Arial" w:hAnsi="Arial" w:cs="Arial"/>
          <w:b/>
        </w:rPr>
        <w:t xml:space="preserve">COMPONENTE: </w:t>
      </w:r>
      <w:r w:rsidRPr="0042786C">
        <w:rPr>
          <w:rFonts w:ascii="Arial" w:hAnsi="Arial" w:cs="Arial"/>
          <w:bCs/>
          <w:u w:val="single"/>
        </w:rPr>
        <w:t>Intercambio</w:t>
      </w:r>
      <w:bookmarkEnd w:id="31"/>
    </w:p>
    <w:p w14:paraId="745CC6FD" w14:textId="5A706186" w:rsidR="00E260AB" w:rsidRDefault="00DB7848" w:rsidP="00D212FB">
      <w:pPr>
        <w:ind w:left="709"/>
        <w:jc w:val="both"/>
        <w:rPr>
          <w:rFonts w:ascii="Arial" w:hAnsi="Arial" w:cs="Arial"/>
        </w:rPr>
      </w:pPr>
      <w:r w:rsidRPr="00150C8B">
        <w:rPr>
          <w:rFonts w:ascii="Arial" w:hAnsi="Arial" w:cs="Arial"/>
          <w:b/>
        </w:rPr>
        <w:t>OBJETIVO GENERAL:</w:t>
      </w:r>
      <w:r>
        <w:rPr>
          <w:rFonts w:ascii="Arial" w:hAnsi="Arial" w:cs="Arial"/>
          <w:b/>
        </w:rPr>
        <w:t xml:space="preserve"> </w:t>
      </w:r>
      <w:r w:rsidRPr="00DB7848">
        <w:rPr>
          <w:rFonts w:ascii="Arial" w:hAnsi="Arial" w:cs="Arial"/>
          <w:bCs/>
        </w:rPr>
        <w:t>I</w:t>
      </w:r>
      <w:r w:rsidRPr="00DB7848">
        <w:rPr>
          <w:rFonts w:ascii="Arial" w:hAnsi="Arial" w:cs="Arial"/>
        </w:rPr>
        <w:t xml:space="preserve">mpulsar la generación de nuevos conocimientos a través del intercambio de información, </w:t>
      </w:r>
      <w:r w:rsidR="0039635E">
        <w:rPr>
          <w:rFonts w:ascii="Arial" w:hAnsi="Arial" w:cs="Arial"/>
        </w:rPr>
        <w:t>por medio de</w:t>
      </w:r>
      <w:r w:rsidRPr="00DB7848">
        <w:rPr>
          <w:rFonts w:ascii="Arial" w:hAnsi="Arial" w:cs="Arial"/>
        </w:rPr>
        <w:t xml:space="preserve"> la participación </w:t>
      </w:r>
      <w:r w:rsidR="0039635E">
        <w:rPr>
          <w:rFonts w:ascii="Arial" w:hAnsi="Arial" w:cs="Arial"/>
        </w:rPr>
        <w:t>en</w:t>
      </w:r>
      <w:r w:rsidRPr="00DB7848">
        <w:rPr>
          <w:rFonts w:ascii="Arial" w:hAnsi="Arial" w:cs="Arial"/>
        </w:rPr>
        <w:t xml:space="preserve"> seminarios, diplomados, cursos u otros programas, así como la realización de actividades de transferencia de conocimientos </w:t>
      </w:r>
      <w:r w:rsidR="00906574">
        <w:rPr>
          <w:rFonts w:ascii="Arial" w:hAnsi="Arial" w:cs="Arial"/>
        </w:rPr>
        <w:t>a nivel internacional</w:t>
      </w:r>
      <w:r w:rsidR="00D212FB">
        <w:rPr>
          <w:rFonts w:ascii="Arial" w:hAnsi="Arial" w:cs="Arial"/>
        </w:rPr>
        <w:t>.</w:t>
      </w:r>
    </w:p>
    <w:p w14:paraId="336D2B55" w14:textId="77777777" w:rsidR="00A93118" w:rsidRDefault="00A93118">
      <w:pPr>
        <w:spacing w:after="160" w:line="259" w:lineRule="auto"/>
        <w:rPr>
          <w:rFonts w:ascii="Arial" w:hAnsi="Arial"/>
          <w:b/>
          <w:i/>
          <w:iCs/>
          <w:color w:val="000000" w:themeColor="text1"/>
          <w:sz w:val="28"/>
        </w:rPr>
      </w:pPr>
      <w:r>
        <w:br w:type="page"/>
      </w:r>
    </w:p>
    <w:p w14:paraId="23FCB783" w14:textId="1BAF6973" w:rsidR="000A439F" w:rsidRPr="008B01F6" w:rsidRDefault="000A439F" w:rsidP="007B2565">
      <w:pPr>
        <w:pStyle w:val="Citadestacada"/>
        <w:numPr>
          <w:ilvl w:val="0"/>
          <w:numId w:val="10"/>
        </w:numPr>
        <w:ind w:left="284" w:right="49" w:hanging="284"/>
        <w:outlineLvl w:val="0"/>
      </w:pPr>
      <w:bookmarkStart w:id="32" w:name="_Toc123476624"/>
      <w:r>
        <w:lastRenderedPageBreak/>
        <w:t>RECURSOS</w:t>
      </w:r>
      <w:bookmarkEnd w:id="32"/>
    </w:p>
    <w:p w14:paraId="155487B6" w14:textId="6A98CB61" w:rsidR="00E260AB" w:rsidRDefault="00E260AB" w:rsidP="00E260AB">
      <w:pPr>
        <w:spacing w:after="0" w:line="240" w:lineRule="auto"/>
        <w:ind w:left="360"/>
        <w:jc w:val="both"/>
        <w:rPr>
          <w:rFonts w:ascii="Arial" w:hAnsi="Arial" w:cs="Arial"/>
        </w:rPr>
      </w:pPr>
    </w:p>
    <w:p w14:paraId="37114191" w14:textId="27D50BF9" w:rsidR="00E01DE7" w:rsidRDefault="00E01DE7" w:rsidP="00E01DE7">
      <w:pPr>
        <w:pStyle w:val="Prrafodelista"/>
        <w:ind w:left="0"/>
        <w:jc w:val="both"/>
        <w:rPr>
          <w:rFonts w:ascii="Arial" w:hAnsi="Arial" w:cs="Arial"/>
        </w:rPr>
      </w:pPr>
      <w:r w:rsidRPr="00306A69">
        <w:rPr>
          <w:rFonts w:ascii="Arial" w:hAnsi="Arial" w:cs="Arial"/>
        </w:rPr>
        <w:t>El Plan Institucional de Capacitación durante la vigencia 202</w:t>
      </w:r>
      <w:r w:rsidR="00A93118">
        <w:rPr>
          <w:rFonts w:ascii="Arial" w:hAnsi="Arial" w:cs="Arial"/>
        </w:rPr>
        <w:t>3</w:t>
      </w:r>
      <w:r w:rsidRPr="00306A69">
        <w:rPr>
          <w:rFonts w:ascii="Arial" w:hAnsi="Arial" w:cs="Arial"/>
        </w:rPr>
        <w:t xml:space="preserve"> será financiado a través del proyecto de inversión</w:t>
      </w:r>
      <w:r>
        <w:rPr>
          <w:rFonts w:ascii="Arial" w:hAnsi="Arial" w:cs="Arial"/>
        </w:rPr>
        <w:t xml:space="preserve"> denominado: “Administración del programa Unidos por el Saber de la Gobernación de Antioquia”, con despliegue a todos los niveles de la estructura organizacional del Departamento de Antioquia, el cual cuenta inicialmente con los siguientes recursos, aclarando que podrán ser adicionados </w:t>
      </w:r>
      <w:r w:rsidR="00293714">
        <w:rPr>
          <w:rFonts w:ascii="Arial" w:hAnsi="Arial" w:cs="Arial"/>
        </w:rPr>
        <w:t>de acuerdo con</w:t>
      </w:r>
      <w:r>
        <w:rPr>
          <w:rFonts w:ascii="Arial" w:hAnsi="Arial" w:cs="Arial"/>
        </w:rPr>
        <w:t xml:space="preserve"> la ejecución del Plan.</w:t>
      </w:r>
    </w:p>
    <w:p w14:paraId="2C0D260D" w14:textId="77777777" w:rsidR="00E01DE7" w:rsidRDefault="00E01DE7" w:rsidP="00E01DE7">
      <w:pPr>
        <w:pStyle w:val="Prrafodelista"/>
        <w:ind w:left="0"/>
        <w:jc w:val="both"/>
        <w:rPr>
          <w:rFonts w:ascii="Arial" w:hAnsi="Arial" w:cs="Arial"/>
        </w:rPr>
      </w:pPr>
    </w:p>
    <w:tbl>
      <w:tblPr>
        <w:tblStyle w:val="Tabladecuadrcula4-nfasis1"/>
        <w:tblW w:w="0" w:type="auto"/>
        <w:jc w:val="center"/>
        <w:tblLook w:val="04A0" w:firstRow="1" w:lastRow="0" w:firstColumn="1" w:lastColumn="0" w:noHBand="0" w:noVBand="1"/>
      </w:tblPr>
      <w:tblGrid>
        <w:gridCol w:w="4531"/>
        <w:gridCol w:w="3544"/>
      </w:tblGrid>
      <w:tr w:rsidR="00E01DE7" w:rsidRPr="00A93118" w14:paraId="42652002" w14:textId="77777777" w:rsidTr="002937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F799A6A" w14:textId="77777777" w:rsidR="00E01DE7" w:rsidRPr="00B96961" w:rsidRDefault="00E01DE7" w:rsidP="00293714">
            <w:pPr>
              <w:pStyle w:val="Prrafodelista"/>
              <w:spacing w:after="0"/>
              <w:ind w:left="0"/>
              <w:jc w:val="center"/>
              <w:rPr>
                <w:rFonts w:ascii="Arial" w:hAnsi="Arial" w:cs="Arial"/>
                <w:b w:val="0"/>
              </w:rPr>
            </w:pPr>
            <w:r w:rsidRPr="00B96961">
              <w:rPr>
                <w:rFonts w:ascii="Arial" w:hAnsi="Arial" w:cs="Arial"/>
              </w:rPr>
              <w:t>ACTIVIDAD FINANCIADORA</w:t>
            </w:r>
          </w:p>
        </w:tc>
        <w:tc>
          <w:tcPr>
            <w:tcW w:w="3544" w:type="dxa"/>
            <w:vAlign w:val="center"/>
          </w:tcPr>
          <w:p w14:paraId="4725983E" w14:textId="35D67DB8" w:rsidR="00E01DE7" w:rsidRPr="00B96961" w:rsidRDefault="00E01DE7" w:rsidP="00293714">
            <w:pPr>
              <w:pStyle w:val="Prrafodelista"/>
              <w:spacing w:after="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96961">
              <w:rPr>
                <w:rFonts w:ascii="Arial" w:hAnsi="Arial" w:cs="Arial"/>
              </w:rPr>
              <w:t>VALOR ASIGNADO</w:t>
            </w:r>
          </w:p>
          <w:p w14:paraId="084E6429" w14:textId="32AC2CE4" w:rsidR="00E01DE7" w:rsidRPr="00B96961" w:rsidRDefault="00E01DE7" w:rsidP="00293714">
            <w:pPr>
              <w:pStyle w:val="Prrafodelista"/>
              <w:spacing w:after="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96961">
              <w:rPr>
                <w:rFonts w:ascii="Arial" w:hAnsi="Arial" w:cs="Arial"/>
              </w:rPr>
              <w:t>PARA LA VIGENCIA 202</w:t>
            </w:r>
            <w:r w:rsidR="00B96961" w:rsidRPr="00B96961">
              <w:rPr>
                <w:rFonts w:ascii="Arial" w:hAnsi="Arial" w:cs="Arial"/>
                <w:b w:val="0"/>
              </w:rPr>
              <w:t>3</w:t>
            </w:r>
          </w:p>
        </w:tc>
      </w:tr>
      <w:tr w:rsidR="00E01DE7" w:rsidRPr="00A93118" w14:paraId="12EEA001" w14:textId="77777777" w:rsidTr="002937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C89BF86" w14:textId="00A1C62D" w:rsidR="00E01DE7" w:rsidRPr="00B96961" w:rsidRDefault="00E01DE7" w:rsidP="00293714">
            <w:pPr>
              <w:pStyle w:val="Default"/>
              <w:jc w:val="center"/>
              <w:rPr>
                <w:sz w:val="23"/>
                <w:szCs w:val="23"/>
              </w:rPr>
            </w:pPr>
            <w:r w:rsidRPr="00B96961">
              <w:rPr>
                <w:sz w:val="23"/>
                <w:szCs w:val="23"/>
              </w:rPr>
              <w:t>Formular y desarrollar las actividades de capacitación establecidas en el PIC</w:t>
            </w:r>
          </w:p>
        </w:tc>
        <w:tc>
          <w:tcPr>
            <w:tcW w:w="3544" w:type="dxa"/>
            <w:vAlign w:val="center"/>
          </w:tcPr>
          <w:p w14:paraId="0B854682" w14:textId="0257A137" w:rsidR="00E01DE7" w:rsidRPr="00B96961" w:rsidRDefault="00E01DE7" w:rsidP="00293714">
            <w:pPr>
              <w:pStyle w:val="Prrafodelista"/>
              <w:spacing w:after="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96961">
              <w:rPr>
                <w:rFonts w:ascii="Arial" w:hAnsi="Arial" w:cs="Arial"/>
              </w:rPr>
              <w:t>$</w:t>
            </w:r>
            <w:r w:rsidR="00B96961" w:rsidRPr="00B96961">
              <w:rPr>
                <w:rFonts w:ascii="Arial" w:hAnsi="Arial" w:cs="Arial"/>
              </w:rPr>
              <w:t>4</w:t>
            </w:r>
            <w:r w:rsidRPr="00B96961">
              <w:rPr>
                <w:rFonts w:ascii="Arial" w:hAnsi="Arial" w:cs="Arial"/>
              </w:rPr>
              <w:t>00.000.000</w:t>
            </w:r>
          </w:p>
        </w:tc>
      </w:tr>
      <w:tr w:rsidR="00E01DE7" w14:paraId="48BCB40A" w14:textId="77777777" w:rsidTr="00293714">
        <w:trPr>
          <w:jc w:val="cent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77CF15F" w14:textId="77777777" w:rsidR="00E01DE7" w:rsidRPr="00B96961" w:rsidRDefault="00E01DE7" w:rsidP="00293714">
            <w:pPr>
              <w:pStyle w:val="Default"/>
              <w:jc w:val="center"/>
              <w:rPr>
                <w:sz w:val="23"/>
                <w:szCs w:val="23"/>
              </w:rPr>
            </w:pPr>
            <w:r w:rsidRPr="00B96961">
              <w:rPr>
                <w:sz w:val="23"/>
                <w:szCs w:val="23"/>
              </w:rPr>
              <w:t>ICETEX</w:t>
            </w:r>
          </w:p>
        </w:tc>
        <w:tc>
          <w:tcPr>
            <w:tcW w:w="3544" w:type="dxa"/>
            <w:vAlign w:val="center"/>
          </w:tcPr>
          <w:p w14:paraId="3F44AD64" w14:textId="77777777" w:rsidR="00E01DE7" w:rsidRPr="00B96961" w:rsidRDefault="00E01DE7" w:rsidP="00293714">
            <w:pPr>
              <w:pStyle w:val="Prrafodelista"/>
              <w:spacing w:after="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96961">
              <w:rPr>
                <w:rFonts w:ascii="Arial" w:hAnsi="Arial" w:cs="Arial"/>
              </w:rPr>
              <w:t>$100.000.000</w:t>
            </w:r>
          </w:p>
        </w:tc>
      </w:tr>
    </w:tbl>
    <w:p w14:paraId="40666ABD" w14:textId="77777777" w:rsidR="00E93645" w:rsidRPr="004017ED" w:rsidRDefault="00E93645" w:rsidP="00E93645">
      <w:pPr>
        <w:jc w:val="both"/>
        <w:rPr>
          <w:rFonts w:ascii="Arial" w:hAnsi="Arial" w:cs="Arial"/>
          <w:lang w:val="es-MX"/>
        </w:rPr>
      </w:pPr>
    </w:p>
    <w:p w14:paraId="30BF5D12" w14:textId="22CEFFE3" w:rsidR="00335551" w:rsidRPr="008B01F6" w:rsidRDefault="00335551" w:rsidP="007B2565">
      <w:pPr>
        <w:pStyle w:val="Citadestacada"/>
        <w:numPr>
          <w:ilvl w:val="0"/>
          <w:numId w:val="10"/>
        </w:numPr>
        <w:ind w:left="284" w:right="49" w:hanging="284"/>
        <w:outlineLvl w:val="0"/>
      </w:pPr>
      <w:r>
        <w:br w:type="page"/>
      </w:r>
      <w:bookmarkStart w:id="33" w:name="_Toc123476625"/>
      <w:r>
        <w:lastRenderedPageBreak/>
        <w:t>APOYO INTERINS</w:t>
      </w:r>
      <w:r w:rsidR="0015195C">
        <w:t>TITUCIONAL PARA LA EJECUCIÓN DEL PLAN</w:t>
      </w:r>
      <w:bookmarkEnd w:id="33"/>
    </w:p>
    <w:p w14:paraId="04B89A8D" w14:textId="77777777" w:rsidR="00956810" w:rsidRDefault="00956810" w:rsidP="00956810">
      <w:pPr>
        <w:jc w:val="both"/>
        <w:rPr>
          <w:rFonts w:ascii="Arial" w:eastAsiaTheme="minorEastAsia" w:hAnsi="Arial" w:cs="Arial"/>
          <w:lang w:val="es-CO"/>
        </w:rPr>
      </w:pPr>
      <w:r>
        <w:rPr>
          <w:rFonts w:ascii="Arial" w:eastAsiaTheme="minorEastAsia" w:hAnsi="Arial" w:cs="Arial"/>
          <w:lang w:val="es-CO"/>
        </w:rPr>
        <w:t xml:space="preserve">La Gobernación de Antioquia </w:t>
      </w:r>
      <w:r w:rsidRPr="00D84453">
        <w:rPr>
          <w:rFonts w:ascii="Arial" w:eastAsiaTheme="minorEastAsia" w:hAnsi="Arial" w:cs="Arial"/>
          <w:lang w:val="es-CO"/>
        </w:rPr>
        <w:t xml:space="preserve">contará con el apoyo de las siguientes entidades para </w:t>
      </w:r>
      <w:r>
        <w:rPr>
          <w:rFonts w:ascii="Arial" w:eastAsiaTheme="minorEastAsia" w:hAnsi="Arial" w:cs="Arial"/>
          <w:lang w:val="es-CO"/>
        </w:rPr>
        <w:t xml:space="preserve">el desarrollo de su Plan Institucional de Capacitación: </w:t>
      </w:r>
    </w:p>
    <w:p w14:paraId="390DC50D" w14:textId="77777777" w:rsidR="00956810" w:rsidRPr="00D84453" w:rsidRDefault="00956810" w:rsidP="00956810">
      <w:pPr>
        <w:pStyle w:val="Prrafodelista"/>
        <w:numPr>
          <w:ilvl w:val="0"/>
          <w:numId w:val="19"/>
        </w:numPr>
        <w:jc w:val="both"/>
        <w:rPr>
          <w:rFonts w:ascii="Arial" w:hAnsi="Arial" w:cs="Arial"/>
        </w:rPr>
      </w:pPr>
      <w:r w:rsidRPr="00D84453">
        <w:rPr>
          <w:rFonts w:ascii="Arial" w:hAnsi="Arial" w:cs="Arial"/>
        </w:rPr>
        <w:t xml:space="preserve">Escuela Superior de Administración Pública - ESAP </w:t>
      </w:r>
    </w:p>
    <w:p w14:paraId="604D558B" w14:textId="77777777" w:rsidR="00956810" w:rsidRPr="00D84453" w:rsidRDefault="00956810" w:rsidP="00956810">
      <w:pPr>
        <w:pStyle w:val="Prrafodelista"/>
        <w:numPr>
          <w:ilvl w:val="0"/>
          <w:numId w:val="19"/>
        </w:numPr>
        <w:jc w:val="both"/>
        <w:rPr>
          <w:rFonts w:ascii="Arial" w:hAnsi="Arial" w:cs="Arial"/>
        </w:rPr>
      </w:pPr>
      <w:r w:rsidRPr="00D84453">
        <w:rPr>
          <w:rFonts w:ascii="Arial" w:hAnsi="Arial" w:cs="Arial"/>
        </w:rPr>
        <w:t>Servicio Nacional de Aprendizaje – SENA</w:t>
      </w:r>
    </w:p>
    <w:p w14:paraId="11D79CD3" w14:textId="77777777" w:rsidR="00956810" w:rsidRPr="00D84453" w:rsidRDefault="00956810" w:rsidP="00956810">
      <w:pPr>
        <w:pStyle w:val="Prrafodelista"/>
        <w:numPr>
          <w:ilvl w:val="0"/>
          <w:numId w:val="19"/>
        </w:numPr>
        <w:jc w:val="both"/>
        <w:rPr>
          <w:rFonts w:ascii="Arial" w:hAnsi="Arial" w:cs="Arial"/>
        </w:rPr>
      </w:pPr>
      <w:r w:rsidRPr="00D84453">
        <w:rPr>
          <w:rFonts w:ascii="Arial" w:hAnsi="Arial" w:cs="Arial"/>
        </w:rPr>
        <w:t xml:space="preserve">Departamento Administrativo de la Función Pública - DAFP </w:t>
      </w:r>
    </w:p>
    <w:p w14:paraId="17A810A3" w14:textId="77777777" w:rsidR="00956810" w:rsidRPr="00D84453" w:rsidRDefault="00956810" w:rsidP="00956810">
      <w:pPr>
        <w:pStyle w:val="Prrafodelista"/>
        <w:numPr>
          <w:ilvl w:val="0"/>
          <w:numId w:val="19"/>
        </w:numPr>
        <w:jc w:val="both"/>
        <w:rPr>
          <w:rFonts w:ascii="Arial" w:hAnsi="Arial" w:cs="Arial"/>
        </w:rPr>
      </w:pPr>
      <w:r w:rsidRPr="00D84453">
        <w:rPr>
          <w:rFonts w:ascii="Arial" w:hAnsi="Arial" w:cs="Arial"/>
        </w:rPr>
        <w:t>Universidad de Antioquia</w:t>
      </w:r>
    </w:p>
    <w:p w14:paraId="259309B8" w14:textId="77777777" w:rsidR="00956810" w:rsidRPr="00D84453" w:rsidRDefault="00956810" w:rsidP="00956810">
      <w:pPr>
        <w:pStyle w:val="Prrafodelista"/>
        <w:numPr>
          <w:ilvl w:val="0"/>
          <w:numId w:val="19"/>
        </w:numPr>
        <w:jc w:val="both"/>
        <w:rPr>
          <w:rFonts w:ascii="Arial" w:hAnsi="Arial" w:cs="Arial"/>
        </w:rPr>
      </w:pPr>
      <w:r w:rsidRPr="00D84453">
        <w:rPr>
          <w:rFonts w:ascii="Arial" w:hAnsi="Arial" w:cs="Arial"/>
        </w:rPr>
        <w:t>Entre otras que puedan cooperar.</w:t>
      </w:r>
    </w:p>
    <w:p w14:paraId="09E87038" w14:textId="3862475E" w:rsidR="00335551" w:rsidRDefault="00335551">
      <w:pPr>
        <w:spacing w:after="160" w:line="259" w:lineRule="auto"/>
        <w:rPr>
          <w:rFonts w:ascii="Arial" w:hAnsi="Arial"/>
          <w:b/>
          <w:i/>
          <w:iCs/>
          <w:color w:val="000000" w:themeColor="text1"/>
          <w:sz w:val="28"/>
        </w:rPr>
      </w:pPr>
    </w:p>
    <w:p w14:paraId="5A4BCDA6" w14:textId="77777777" w:rsidR="00956810" w:rsidRDefault="00956810">
      <w:pPr>
        <w:spacing w:after="160" w:line="259" w:lineRule="auto"/>
        <w:rPr>
          <w:rFonts w:ascii="Arial" w:hAnsi="Arial"/>
          <w:b/>
          <w:i/>
          <w:iCs/>
          <w:color w:val="000000" w:themeColor="text1"/>
          <w:sz w:val="28"/>
        </w:rPr>
      </w:pPr>
      <w:r>
        <w:br w:type="page"/>
      </w:r>
    </w:p>
    <w:p w14:paraId="367992FF" w14:textId="1578E73D" w:rsidR="00A93118" w:rsidRPr="008B01F6" w:rsidRDefault="00335551" w:rsidP="00EF7C74">
      <w:pPr>
        <w:pStyle w:val="Citadestacada"/>
        <w:numPr>
          <w:ilvl w:val="0"/>
          <w:numId w:val="10"/>
        </w:numPr>
        <w:ind w:left="284" w:right="49" w:hanging="284"/>
        <w:outlineLvl w:val="0"/>
      </w:pPr>
      <w:bookmarkStart w:id="34" w:name="_Toc123476626"/>
      <w:r>
        <w:lastRenderedPageBreak/>
        <w:t>EVALUACIÓN DEL PLAN INSTITUCIONAL DE CAPACITACIÓN</w:t>
      </w:r>
      <w:bookmarkEnd w:id="34"/>
    </w:p>
    <w:p w14:paraId="1A085E91" w14:textId="77777777" w:rsidR="00D72238" w:rsidRPr="00D72238" w:rsidRDefault="00D72238" w:rsidP="00D72238">
      <w:pPr>
        <w:jc w:val="both"/>
        <w:rPr>
          <w:rFonts w:ascii="Arial" w:hAnsi="Arial" w:cs="Arial"/>
        </w:rPr>
      </w:pPr>
      <w:r w:rsidRPr="00D72238">
        <w:rPr>
          <w:rFonts w:ascii="Arial" w:hAnsi="Arial" w:cs="Arial"/>
        </w:rPr>
        <w:t>Se dará aplicación al modelo para evaluar los planes de formación y capacitación, documento emitido por Función Pública (FP) en el año 2004, y actualizado en el 2008, el cual ha servido de referente en los diferentes entes territoriales. Este modelo de evaluación es el de Donald. L. Kirkpatrick, mismo que considera cuatro niveles de evaluación, cada uno de ellos relacionado con los componentes y elementos de la formación, así:</w:t>
      </w:r>
    </w:p>
    <w:p w14:paraId="4849243D" w14:textId="7521D69E" w:rsidR="00E01DE7" w:rsidRDefault="00E01DE7" w:rsidP="00E01DE7">
      <w:pPr>
        <w:pStyle w:val="Textoindependiente"/>
        <w:ind w:left="993" w:hanging="993"/>
        <w:jc w:val="both"/>
      </w:pPr>
      <w:r w:rsidRPr="0096146B">
        <w:rPr>
          <w:rFonts w:cs="Arial"/>
          <w:b/>
          <w:szCs w:val="22"/>
        </w:rPr>
        <w:t>Nivel 1:</w:t>
      </w:r>
      <w:r w:rsidRPr="0096146B">
        <w:rPr>
          <w:rFonts w:cs="Arial"/>
          <w:szCs w:val="22"/>
        </w:rPr>
        <w:t xml:space="preserve"> </w:t>
      </w:r>
      <w:r>
        <w:rPr>
          <w:rFonts w:cs="Arial"/>
          <w:szCs w:val="22"/>
        </w:rPr>
        <w:t xml:space="preserve">  </w:t>
      </w:r>
      <w:r w:rsidRPr="0096146B">
        <w:rPr>
          <w:rFonts w:cs="Arial"/>
          <w:szCs w:val="22"/>
        </w:rPr>
        <w:t xml:space="preserve">Evaluación de reacción/satisfacción. </w:t>
      </w:r>
      <w:r w:rsidR="00AE3F66" w:rsidRPr="00AE3F66">
        <w:rPr>
          <w:rFonts w:cs="Arial"/>
          <w:szCs w:val="22"/>
        </w:rPr>
        <w:t>Ver formato FO-M1-P7-064 Evaluación de Programas de Capacitación.</w:t>
      </w:r>
    </w:p>
    <w:p w14:paraId="505B1738" w14:textId="2127AD17" w:rsidR="00E01DE7" w:rsidRPr="0096146B" w:rsidRDefault="00E01DE7" w:rsidP="00D72238">
      <w:pPr>
        <w:spacing w:after="0"/>
        <w:jc w:val="both"/>
        <w:rPr>
          <w:rFonts w:ascii="Arial" w:hAnsi="Arial" w:cs="Arial"/>
        </w:rPr>
      </w:pPr>
      <w:r w:rsidRPr="0096146B">
        <w:rPr>
          <w:rFonts w:ascii="Arial" w:hAnsi="Arial" w:cs="Arial"/>
          <w:b/>
        </w:rPr>
        <w:t>Nivel 2:</w:t>
      </w:r>
      <w:r>
        <w:rPr>
          <w:rFonts w:ascii="Arial" w:hAnsi="Arial" w:cs="Arial"/>
          <w:b/>
        </w:rPr>
        <w:t xml:space="preserve">  </w:t>
      </w:r>
      <w:r w:rsidRPr="0096146B">
        <w:rPr>
          <w:rFonts w:ascii="Arial" w:hAnsi="Arial" w:cs="Arial"/>
        </w:rPr>
        <w:t xml:space="preserve"> Aprendizaje</w:t>
      </w:r>
    </w:p>
    <w:p w14:paraId="51969429" w14:textId="782136A1" w:rsidR="00E01DE7" w:rsidRPr="0096146B" w:rsidRDefault="00E01DE7" w:rsidP="00D72238">
      <w:pPr>
        <w:spacing w:after="0"/>
        <w:jc w:val="both"/>
        <w:rPr>
          <w:rFonts w:ascii="Arial" w:hAnsi="Arial" w:cs="Arial"/>
        </w:rPr>
      </w:pPr>
      <w:r w:rsidRPr="0096146B">
        <w:rPr>
          <w:rFonts w:ascii="Arial" w:hAnsi="Arial" w:cs="Arial"/>
          <w:b/>
        </w:rPr>
        <w:t>Nivel 3:</w:t>
      </w:r>
      <w:r w:rsidRPr="0096146B">
        <w:rPr>
          <w:rFonts w:ascii="Arial" w:hAnsi="Arial" w:cs="Arial"/>
        </w:rPr>
        <w:t xml:space="preserve"> </w:t>
      </w:r>
      <w:r>
        <w:rPr>
          <w:rFonts w:ascii="Arial" w:hAnsi="Arial" w:cs="Arial"/>
        </w:rPr>
        <w:t xml:space="preserve">  </w:t>
      </w:r>
      <w:r w:rsidRPr="0096146B">
        <w:rPr>
          <w:rFonts w:ascii="Arial" w:hAnsi="Arial" w:cs="Arial"/>
        </w:rPr>
        <w:t xml:space="preserve">Transferencia. </w:t>
      </w:r>
      <w:r w:rsidR="00DE62D1" w:rsidRPr="0096146B">
        <w:rPr>
          <w:rFonts w:ascii="Arial" w:hAnsi="Arial" w:cs="Arial"/>
        </w:rPr>
        <w:t>Ver formato FO-M1-P7-077</w:t>
      </w:r>
      <w:r w:rsidR="00DE62D1">
        <w:rPr>
          <w:rFonts w:ascii="Arial" w:hAnsi="Arial" w:cs="Arial"/>
        </w:rPr>
        <w:t xml:space="preserve"> </w:t>
      </w:r>
      <w:r w:rsidR="00DE62D1" w:rsidRPr="0096146B">
        <w:rPr>
          <w:rFonts w:ascii="Arial" w:hAnsi="Arial" w:cs="Arial"/>
        </w:rPr>
        <w:t>Plan de Entrega</w:t>
      </w:r>
    </w:p>
    <w:p w14:paraId="6CCDCF19" w14:textId="4ED78EDA" w:rsidR="00E01DE7" w:rsidRPr="000F4669" w:rsidRDefault="00E01DE7" w:rsidP="00D72238">
      <w:pPr>
        <w:spacing w:after="0"/>
        <w:ind w:left="993" w:hanging="993"/>
        <w:jc w:val="both"/>
        <w:rPr>
          <w:rFonts w:ascii="Arial" w:hAnsi="Arial" w:cs="Arial"/>
        </w:rPr>
      </w:pPr>
      <w:r w:rsidRPr="0096146B">
        <w:rPr>
          <w:rFonts w:ascii="Arial" w:hAnsi="Arial" w:cs="Arial"/>
          <w:b/>
        </w:rPr>
        <w:t>Nivel 4:</w:t>
      </w:r>
      <w:r w:rsidRPr="0096146B">
        <w:rPr>
          <w:rFonts w:ascii="Arial" w:hAnsi="Arial" w:cs="Arial"/>
        </w:rPr>
        <w:t xml:space="preserve"> </w:t>
      </w:r>
      <w:r>
        <w:rPr>
          <w:rFonts w:ascii="Arial" w:hAnsi="Arial" w:cs="Arial"/>
        </w:rPr>
        <w:t xml:space="preserve">  </w:t>
      </w:r>
      <w:r w:rsidRPr="0096146B">
        <w:rPr>
          <w:rFonts w:ascii="Arial" w:hAnsi="Arial" w:cs="Arial"/>
        </w:rPr>
        <w:t>Resultados o impacto. Ver formato FO-M1-P7-066 Evaluación de Impacto de la Capacitaci</w:t>
      </w:r>
      <w:r w:rsidR="000F4669">
        <w:rPr>
          <w:rFonts w:ascii="Arial" w:hAnsi="Arial" w:cs="Arial"/>
        </w:rPr>
        <w:t>ón.</w:t>
      </w:r>
    </w:p>
    <w:p w14:paraId="39C52086" w14:textId="77777777" w:rsidR="00CD1367" w:rsidRDefault="00CD1367" w:rsidP="00E01DE7">
      <w:pPr>
        <w:jc w:val="both"/>
        <w:rPr>
          <w:rFonts w:ascii="Arial" w:hAnsi="Arial" w:cs="Arial"/>
        </w:rPr>
      </w:pPr>
    </w:p>
    <w:p w14:paraId="2E8EF3EF" w14:textId="43AF9B64" w:rsidR="00E01DE7" w:rsidRPr="009E2D6D" w:rsidRDefault="00E01DE7" w:rsidP="00E01DE7">
      <w:pPr>
        <w:jc w:val="both"/>
        <w:rPr>
          <w:rFonts w:ascii="Arial" w:hAnsi="Arial" w:cs="Arial"/>
        </w:rPr>
      </w:pPr>
      <w:r w:rsidRPr="0096146B">
        <w:rPr>
          <w:rFonts w:ascii="Arial" w:hAnsi="Arial" w:cs="Arial"/>
        </w:rPr>
        <w:t xml:space="preserve">Basándose en las anteriores condiciones conceptuales, adoptadas </w:t>
      </w:r>
      <w:r w:rsidR="008F443C">
        <w:rPr>
          <w:rFonts w:ascii="Arial" w:hAnsi="Arial" w:cs="Arial"/>
        </w:rPr>
        <w:t xml:space="preserve">también </w:t>
      </w:r>
      <w:r w:rsidRPr="0096146B">
        <w:rPr>
          <w:rFonts w:ascii="Arial" w:hAnsi="Arial" w:cs="Arial"/>
        </w:rPr>
        <w:t xml:space="preserve">por </w:t>
      </w:r>
      <w:r>
        <w:rPr>
          <w:rFonts w:ascii="Arial" w:hAnsi="Arial" w:cs="Arial"/>
        </w:rPr>
        <w:t>Función pública (</w:t>
      </w:r>
      <w:r w:rsidRPr="0096146B">
        <w:rPr>
          <w:rFonts w:ascii="Arial" w:hAnsi="Arial" w:cs="Arial"/>
        </w:rPr>
        <w:t>FP</w:t>
      </w:r>
      <w:r>
        <w:rPr>
          <w:rFonts w:ascii="Arial" w:hAnsi="Arial" w:cs="Arial"/>
        </w:rPr>
        <w:t>)</w:t>
      </w:r>
      <w:r w:rsidRPr="0096146B">
        <w:rPr>
          <w:rFonts w:ascii="Arial" w:hAnsi="Arial" w:cs="Arial"/>
        </w:rPr>
        <w:t xml:space="preserve">, para el PIC </w:t>
      </w:r>
      <w:r>
        <w:rPr>
          <w:rFonts w:ascii="Arial" w:hAnsi="Arial" w:cs="Arial"/>
        </w:rPr>
        <w:t xml:space="preserve">en la vigencia </w:t>
      </w:r>
      <w:r w:rsidRPr="0096146B">
        <w:rPr>
          <w:rFonts w:ascii="Arial" w:hAnsi="Arial" w:cs="Arial"/>
        </w:rPr>
        <w:t>20</w:t>
      </w:r>
      <w:r>
        <w:rPr>
          <w:rFonts w:ascii="Arial" w:hAnsi="Arial" w:cs="Arial"/>
        </w:rPr>
        <w:t>2</w:t>
      </w:r>
      <w:r w:rsidR="00EF7D90">
        <w:rPr>
          <w:rFonts w:ascii="Arial" w:hAnsi="Arial" w:cs="Arial"/>
        </w:rPr>
        <w:t>3</w:t>
      </w:r>
      <w:r>
        <w:rPr>
          <w:rFonts w:ascii="Arial" w:hAnsi="Arial" w:cs="Arial"/>
        </w:rPr>
        <w:t xml:space="preserve"> </w:t>
      </w:r>
      <w:r w:rsidRPr="0096146B">
        <w:rPr>
          <w:rFonts w:ascii="Arial" w:hAnsi="Arial" w:cs="Arial"/>
        </w:rPr>
        <w:t xml:space="preserve">los indicadores que abordará la </w:t>
      </w:r>
      <w:r>
        <w:rPr>
          <w:rFonts w:ascii="Arial" w:hAnsi="Arial" w:cs="Arial"/>
        </w:rPr>
        <w:t>Gobernación de Antioquía serán:</w:t>
      </w:r>
    </w:p>
    <w:p w14:paraId="3D30E96C" w14:textId="77777777" w:rsidR="00E01DE7" w:rsidRDefault="00E01DE7" w:rsidP="00E01DE7">
      <w:pPr>
        <w:pStyle w:val="Textoindependiente"/>
        <w:jc w:val="both"/>
        <w:rPr>
          <w:rFonts w:cs="Arial"/>
          <w:b/>
          <w:szCs w:val="22"/>
        </w:rPr>
      </w:pPr>
    </w:p>
    <w:p w14:paraId="1877A6A9" w14:textId="77777777" w:rsidR="00E01DE7" w:rsidRPr="00EC4418" w:rsidRDefault="00E01DE7" w:rsidP="00E01DE7">
      <w:pPr>
        <w:pStyle w:val="Textoindependiente"/>
        <w:jc w:val="both"/>
        <w:rPr>
          <w:rFonts w:cs="Arial"/>
          <w:szCs w:val="22"/>
        </w:rPr>
      </w:pPr>
      <w:r w:rsidRPr="00EC4418">
        <w:rPr>
          <w:rFonts w:cs="Arial"/>
          <w:b/>
          <w:szCs w:val="22"/>
        </w:rPr>
        <w:t>Nivel 1:</w:t>
      </w:r>
      <w:r w:rsidRPr="00EC4418">
        <w:rPr>
          <w:rFonts w:cs="Arial"/>
          <w:szCs w:val="22"/>
        </w:rPr>
        <w:t xml:space="preserve"> Evaluación de </w:t>
      </w:r>
      <w:r w:rsidRPr="00187D61">
        <w:rPr>
          <w:rFonts w:cs="Arial"/>
          <w:szCs w:val="22"/>
          <w:u w:val="single"/>
        </w:rPr>
        <w:t>reacción/satisfacción</w:t>
      </w:r>
    </w:p>
    <w:p w14:paraId="41414D61" w14:textId="77777777" w:rsidR="00E01DE7" w:rsidRPr="00EC4418" w:rsidRDefault="00E01DE7" w:rsidP="00E01DE7">
      <w:pPr>
        <w:pStyle w:val="Textoindependiente"/>
        <w:jc w:val="both"/>
        <w:rPr>
          <w:rFonts w:cs="Arial"/>
          <w:szCs w:val="22"/>
        </w:rPr>
      </w:pPr>
      <w:r w:rsidRPr="00EC4418">
        <w:rPr>
          <w:rFonts w:cs="Arial"/>
          <w:szCs w:val="22"/>
        </w:rPr>
        <w:t xml:space="preserve"> </w:t>
      </w:r>
    </w:p>
    <w:p w14:paraId="01424D9F" w14:textId="77777777" w:rsidR="00E01DE7" w:rsidRPr="00187D61" w:rsidRDefault="00E01DE7" w:rsidP="00DF28D6">
      <w:pPr>
        <w:pStyle w:val="Textoindependiente"/>
        <w:numPr>
          <w:ilvl w:val="0"/>
          <w:numId w:val="4"/>
        </w:numPr>
        <w:jc w:val="both"/>
      </w:pPr>
      <w:r>
        <w:rPr>
          <w:rFonts w:cs="Arial"/>
        </w:rPr>
        <w:t xml:space="preserve">Formato de Evaluación de los programas de capacitación </w:t>
      </w:r>
    </w:p>
    <w:p w14:paraId="67A875E5" w14:textId="77777777" w:rsidR="00E01DE7" w:rsidRPr="00187D61" w:rsidRDefault="00E01DE7" w:rsidP="00DF28D6">
      <w:pPr>
        <w:numPr>
          <w:ilvl w:val="0"/>
          <w:numId w:val="4"/>
        </w:numPr>
        <w:spacing w:after="0" w:line="240" w:lineRule="auto"/>
        <w:jc w:val="both"/>
        <w:rPr>
          <w:rFonts w:ascii="Arial" w:hAnsi="Arial" w:cs="Arial"/>
          <w:lang w:val="es-MX"/>
        </w:rPr>
      </w:pPr>
      <w:r>
        <w:rPr>
          <w:rFonts w:ascii="Arial" w:hAnsi="Arial" w:cs="Arial"/>
        </w:rPr>
        <w:t xml:space="preserve">Listado de asistencia </w:t>
      </w:r>
    </w:p>
    <w:p w14:paraId="44BFC7AE" w14:textId="77777777" w:rsidR="00E01DE7" w:rsidRDefault="00E01DE7" w:rsidP="00E01DE7">
      <w:pPr>
        <w:pStyle w:val="Textoindependiente"/>
        <w:ind w:left="720"/>
        <w:jc w:val="both"/>
      </w:pPr>
    </w:p>
    <w:p w14:paraId="3FFEBBD9" w14:textId="77777777" w:rsidR="00E01DE7" w:rsidRDefault="00E01DE7" w:rsidP="00E01DE7">
      <w:pPr>
        <w:jc w:val="both"/>
        <w:rPr>
          <w:rFonts w:ascii="Arial" w:hAnsi="Arial" w:cs="Arial"/>
        </w:rPr>
      </w:pPr>
      <w:r w:rsidRPr="0096146B">
        <w:rPr>
          <w:rFonts w:ascii="Arial" w:hAnsi="Arial" w:cs="Arial"/>
          <w:b/>
        </w:rPr>
        <w:t>Nivel 2:</w:t>
      </w:r>
      <w:r w:rsidRPr="0096146B">
        <w:rPr>
          <w:rFonts w:ascii="Arial" w:hAnsi="Arial" w:cs="Arial"/>
        </w:rPr>
        <w:t xml:space="preserve"> Aprendizaje</w:t>
      </w:r>
    </w:p>
    <w:p w14:paraId="2A79576A" w14:textId="77777777" w:rsidR="00E01DE7" w:rsidRDefault="00E01DE7" w:rsidP="00DF28D6">
      <w:pPr>
        <w:numPr>
          <w:ilvl w:val="0"/>
          <w:numId w:val="5"/>
        </w:numPr>
        <w:spacing w:after="0" w:line="240" w:lineRule="auto"/>
        <w:jc w:val="both"/>
        <w:rPr>
          <w:rFonts w:ascii="Arial" w:hAnsi="Arial" w:cs="Arial"/>
        </w:rPr>
      </w:pPr>
      <w:r>
        <w:rPr>
          <w:rFonts w:ascii="Arial" w:hAnsi="Arial" w:cs="Arial"/>
        </w:rPr>
        <w:t>Nro. d</w:t>
      </w:r>
      <w:r w:rsidRPr="0096146B">
        <w:rPr>
          <w:rFonts w:ascii="Arial" w:hAnsi="Arial" w:cs="Arial"/>
        </w:rPr>
        <w:t xml:space="preserve">e servidores participantes como mínimo en el 90% del proceso/ Nro. </w:t>
      </w:r>
      <w:r>
        <w:rPr>
          <w:rFonts w:ascii="Arial" w:hAnsi="Arial" w:cs="Arial"/>
        </w:rPr>
        <w:t>d</w:t>
      </w:r>
      <w:r w:rsidRPr="0096146B">
        <w:rPr>
          <w:rFonts w:ascii="Arial" w:hAnsi="Arial" w:cs="Arial"/>
        </w:rPr>
        <w:t>e servidores convocados para el proceso*100</w:t>
      </w:r>
    </w:p>
    <w:p w14:paraId="0C1B4059" w14:textId="77777777" w:rsidR="00E01DE7" w:rsidRPr="009E2D6D" w:rsidRDefault="00E01DE7" w:rsidP="00DF28D6">
      <w:pPr>
        <w:numPr>
          <w:ilvl w:val="0"/>
          <w:numId w:val="5"/>
        </w:numPr>
        <w:spacing w:after="0" w:line="240" w:lineRule="auto"/>
        <w:jc w:val="both"/>
        <w:rPr>
          <w:rFonts w:ascii="Arial" w:hAnsi="Arial" w:cs="Arial"/>
        </w:rPr>
      </w:pPr>
      <w:r>
        <w:rPr>
          <w:rFonts w:ascii="Arial" w:hAnsi="Arial" w:cs="Arial"/>
        </w:rPr>
        <w:t xml:space="preserve">Aplicación de </w:t>
      </w:r>
      <w:proofErr w:type="spellStart"/>
      <w:r>
        <w:rPr>
          <w:rFonts w:ascii="Arial" w:hAnsi="Arial" w:cs="Arial"/>
        </w:rPr>
        <w:t>pretest</w:t>
      </w:r>
      <w:proofErr w:type="spellEnd"/>
      <w:r>
        <w:rPr>
          <w:rFonts w:ascii="Arial" w:hAnsi="Arial" w:cs="Arial"/>
        </w:rPr>
        <w:t xml:space="preserve"> y </w:t>
      </w:r>
      <w:proofErr w:type="spellStart"/>
      <w:r>
        <w:rPr>
          <w:rFonts w:ascii="Arial" w:hAnsi="Arial" w:cs="Arial"/>
        </w:rPr>
        <w:t>postest</w:t>
      </w:r>
      <w:proofErr w:type="spellEnd"/>
      <w:r>
        <w:rPr>
          <w:rFonts w:ascii="Arial" w:hAnsi="Arial" w:cs="Arial"/>
        </w:rPr>
        <w:t xml:space="preserve"> en las acciones funcionales. </w:t>
      </w:r>
    </w:p>
    <w:p w14:paraId="5AFD86C6" w14:textId="77777777" w:rsidR="00CD1367" w:rsidRDefault="00CD1367" w:rsidP="00CD1367">
      <w:pPr>
        <w:spacing w:after="0"/>
        <w:jc w:val="both"/>
        <w:rPr>
          <w:rFonts w:ascii="Arial" w:hAnsi="Arial" w:cs="Arial"/>
          <w:b/>
        </w:rPr>
      </w:pPr>
    </w:p>
    <w:p w14:paraId="30BEDA52" w14:textId="55633BE4" w:rsidR="00E01DE7" w:rsidRDefault="00E01DE7" w:rsidP="00CD1367">
      <w:pPr>
        <w:spacing w:after="0"/>
        <w:jc w:val="both"/>
        <w:rPr>
          <w:rFonts w:ascii="Arial" w:hAnsi="Arial" w:cs="Arial"/>
        </w:rPr>
      </w:pPr>
      <w:r w:rsidRPr="0096146B">
        <w:rPr>
          <w:rFonts w:ascii="Arial" w:hAnsi="Arial" w:cs="Arial"/>
          <w:b/>
        </w:rPr>
        <w:t>Nivel 3:</w:t>
      </w:r>
      <w:r w:rsidRPr="0096146B">
        <w:rPr>
          <w:rFonts w:ascii="Arial" w:hAnsi="Arial" w:cs="Arial"/>
        </w:rPr>
        <w:t xml:space="preserve"> Transferencia</w:t>
      </w:r>
    </w:p>
    <w:p w14:paraId="0088C6A8" w14:textId="77777777" w:rsidR="00CD1367" w:rsidRDefault="00CD1367" w:rsidP="00CD1367">
      <w:pPr>
        <w:spacing w:after="0"/>
        <w:jc w:val="both"/>
        <w:rPr>
          <w:rFonts w:ascii="Arial" w:hAnsi="Arial" w:cs="Arial"/>
        </w:rPr>
      </w:pPr>
    </w:p>
    <w:p w14:paraId="24CA4A17" w14:textId="77777777" w:rsidR="00E01DE7" w:rsidRPr="0096146B" w:rsidRDefault="00E01DE7" w:rsidP="00DF28D6">
      <w:pPr>
        <w:numPr>
          <w:ilvl w:val="0"/>
          <w:numId w:val="6"/>
        </w:numPr>
        <w:spacing w:after="0" w:line="240" w:lineRule="auto"/>
        <w:jc w:val="both"/>
        <w:rPr>
          <w:rFonts w:ascii="Arial" w:hAnsi="Arial" w:cs="Arial"/>
        </w:rPr>
      </w:pPr>
      <w:r>
        <w:rPr>
          <w:rFonts w:ascii="Arial" w:hAnsi="Arial" w:cs="Arial"/>
        </w:rPr>
        <w:t>Número de inducciones realizada</w:t>
      </w:r>
      <w:r w:rsidRPr="0096146B">
        <w:rPr>
          <w:rFonts w:ascii="Arial" w:hAnsi="Arial" w:cs="Arial"/>
        </w:rPr>
        <w:t>s en el año.</w:t>
      </w:r>
    </w:p>
    <w:p w14:paraId="7F892713" w14:textId="77777777" w:rsidR="00E01DE7" w:rsidRPr="0096146B" w:rsidRDefault="00E01DE7" w:rsidP="00DF28D6">
      <w:pPr>
        <w:numPr>
          <w:ilvl w:val="0"/>
          <w:numId w:val="6"/>
        </w:numPr>
        <w:spacing w:after="0" w:line="240" w:lineRule="auto"/>
        <w:jc w:val="both"/>
        <w:rPr>
          <w:rFonts w:ascii="Arial" w:hAnsi="Arial" w:cs="Arial"/>
        </w:rPr>
      </w:pPr>
      <w:r w:rsidRPr="0096146B">
        <w:rPr>
          <w:rFonts w:ascii="Arial" w:hAnsi="Arial" w:cs="Arial"/>
        </w:rPr>
        <w:t>Número de servidores convocados/Número de servidores asistentes a las sesiones.</w:t>
      </w:r>
    </w:p>
    <w:p w14:paraId="4BACF21F" w14:textId="77777777" w:rsidR="00E01DE7" w:rsidRPr="0096146B" w:rsidRDefault="00E01DE7" w:rsidP="00DF28D6">
      <w:pPr>
        <w:numPr>
          <w:ilvl w:val="0"/>
          <w:numId w:val="6"/>
        </w:numPr>
        <w:spacing w:after="0" w:line="240" w:lineRule="auto"/>
        <w:jc w:val="both"/>
        <w:rPr>
          <w:rFonts w:ascii="Arial" w:hAnsi="Arial" w:cs="Arial"/>
        </w:rPr>
      </w:pPr>
      <w:r>
        <w:rPr>
          <w:rFonts w:ascii="Arial" w:hAnsi="Arial" w:cs="Arial"/>
        </w:rPr>
        <w:lastRenderedPageBreak/>
        <w:t xml:space="preserve">Total </w:t>
      </w:r>
      <w:r w:rsidRPr="0096146B">
        <w:rPr>
          <w:rFonts w:ascii="Arial" w:hAnsi="Arial" w:cs="Arial"/>
        </w:rPr>
        <w:t>de servidores que ingresen en el año/Total de servidores que asistan a las sesiones de inducción.</w:t>
      </w:r>
    </w:p>
    <w:p w14:paraId="44D17098" w14:textId="77777777" w:rsidR="00E01DE7" w:rsidRDefault="00E01DE7" w:rsidP="00E01DE7">
      <w:pPr>
        <w:jc w:val="both"/>
        <w:rPr>
          <w:rFonts w:ascii="Arial" w:hAnsi="Arial" w:cs="Arial"/>
        </w:rPr>
      </w:pPr>
    </w:p>
    <w:p w14:paraId="31D94F30" w14:textId="77777777" w:rsidR="00E01DE7" w:rsidRDefault="00E01DE7" w:rsidP="00E01DE7">
      <w:pPr>
        <w:jc w:val="both"/>
        <w:rPr>
          <w:rFonts w:ascii="Arial" w:hAnsi="Arial" w:cs="Arial"/>
        </w:rPr>
      </w:pPr>
      <w:r w:rsidRPr="0096146B">
        <w:rPr>
          <w:rFonts w:ascii="Arial" w:hAnsi="Arial" w:cs="Arial"/>
          <w:b/>
        </w:rPr>
        <w:t>Nivel 4:</w:t>
      </w:r>
      <w:r w:rsidRPr="0096146B">
        <w:rPr>
          <w:rFonts w:ascii="Arial" w:hAnsi="Arial" w:cs="Arial"/>
        </w:rPr>
        <w:t xml:space="preserve"> Resultados o Impacto </w:t>
      </w:r>
    </w:p>
    <w:p w14:paraId="78BFA15A" w14:textId="77777777" w:rsidR="00E01DE7" w:rsidRPr="0096146B" w:rsidRDefault="00E01DE7" w:rsidP="00DF28D6">
      <w:pPr>
        <w:numPr>
          <w:ilvl w:val="0"/>
          <w:numId w:val="6"/>
        </w:numPr>
        <w:spacing w:after="0" w:line="240" w:lineRule="auto"/>
        <w:jc w:val="both"/>
        <w:rPr>
          <w:rFonts w:ascii="Arial" w:hAnsi="Arial" w:cs="Arial"/>
          <w:b/>
        </w:rPr>
      </w:pPr>
      <w:r w:rsidRPr="0096146B">
        <w:rPr>
          <w:rFonts w:ascii="Arial" w:hAnsi="Arial" w:cs="Arial"/>
        </w:rPr>
        <w:t>Porcentaje de participación de los organismos departamentales en las acciones del PIC</w:t>
      </w:r>
    </w:p>
    <w:p w14:paraId="6A9DED62" w14:textId="77777777" w:rsidR="00E01DE7" w:rsidRPr="0096146B" w:rsidRDefault="00E01DE7" w:rsidP="00DF28D6">
      <w:pPr>
        <w:numPr>
          <w:ilvl w:val="0"/>
          <w:numId w:val="6"/>
        </w:numPr>
        <w:spacing w:after="0" w:line="240" w:lineRule="auto"/>
        <w:jc w:val="both"/>
        <w:rPr>
          <w:rFonts w:ascii="Arial" w:hAnsi="Arial" w:cs="Arial"/>
          <w:b/>
        </w:rPr>
      </w:pPr>
      <w:r>
        <w:rPr>
          <w:rFonts w:ascii="Arial" w:hAnsi="Arial" w:cs="Arial"/>
        </w:rPr>
        <w:t>Nro. d</w:t>
      </w:r>
      <w:r w:rsidRPr="0096146B">
        <w:rPr>
          <w:rFonts w:ascii="Arial" w:hAnsi="Arial" w:cs="Arial"/>
        </w:rPr>
        <w:t>e acciones forma</w:t>
      </w:r>
      <w:r>
        <w:rPr>
          <w:rFonts w:ascii="Arial" w:hAnsi="Arial" w:cs="Arial"/>
        </w:rPr>
        <w:t>tivas finalizadas exitosamente/Nro. d</w:t>
      </w:r>
      <w:r w:rsidRPr="0096146B">
        <w:rPr>
          <w:rFonts w:ascii="Arial" w:hAnsi="Arial" w:cs="Arial"/>
        </w:rPr>
        <w:t>e acciones formativas proyectadas</w:t>
      </w:r>
    </w:p>
    <w:p w14:paraId="47A8B3D3" w14:textId="77777777" w:rsidR="00E01DE7" w:rsidRPr="0096146B" w:rsidRDefault="00E01DE7" w:rsidP="00DF28D6">
      <w:pPr>
        <w:numPr>
          <w:ilvl w:val="0"/>
          <w:numId w:val="6"/>
        </w:numPr>
        <w:spacing w:after="0" w:line="240" w:lineRule="auto"/>
        <w:jc w:val="both"/>
        <w:rPr>
          <w:rFonts w:ascii="Arial" w:hAnsi="Arial" w:cs="Arial"/>
        </w:rPr>
      </w:pPr>
      <w:r w:rsidRPr="0096146B">
        <w:rPr>
          <w:rFonts w:ascii="Arial" w:hAnsi="Arial" w:cs="Arial"/>
        </w:rPr>
        <w:t>Número de servidores que culmina exitosamente el proceso/Número de servidores convocados por proceso.</w:t>
      </w:r>
    </w:p>
    <w:p w14:paraId="2E077CB8" w14:textId="77777777" w:rsidR="00E01DE7" w:rsidRPr="0096146B" w:rsidRDefault="00E01DE7" w:rsidP="00DF28D6">
      <w:pPr>
        <w:numPr>
          <w:ilvl w:val="0"/>
          <w:numId w:val="6"/>
        </w:numPr>
        <w:spacing w:after="0" w:line="240" w:lineRule="auto"/>
        <w:jc w:val="both"/>
        <w:rPr>
          <w:rFonts w:ascii="Arial" w:hAnsi="Arial" w:cs="Arial"/>
          <w:b/>
        </w:rPr>
      </w:pPr>
      <w:r w:rsidRPr="0096146B">
        <w:rPr>
          <w:rFonts w:ascii="Arial" w:hAnsi="Arial" w:cs="Arial"/>
        </w:rPr>
        <w:t>Inversión financiera ejecutada/ Inversión financiera proyectada</w:t>
      </w:r>
    </w:p>
    <w:p w14:paraId="70487B3A" w14:textId="77777777" w:rsidR="00E01DE7" w:rsidRDefault="00E01DE7" w:rsidP="00E01DE7">
      <w:pPr>
        <w:autoSpaceDE w:val="0"/>
        <w:autoSpaceDN w:val="0"/>
        <w:adjustRightInd w:val="0"/>
        <w:jc w:val="both"/>
        <w:rPr>
          <w:rFonts w:ascii="Arial" w:hAnsi="Arial" w:cs="Arial"/>
          <w:b/>
        </w:rPr>
      </w:pPr>
    </w:p>
    <w:p w14:paraId="27AC5EDA" w14:textId="77777777" w:rsidR="00E01DE7" w:rsidRPr="00C460E2" w:rsidRDefault="00E01DE7" w:rsidP="00E01DE7">
      <w:pPr>
        <w:autoSpaceDE w:val="0"/>
        <w:autoSpaceDN w:val="0"/>
        <w:adjustRightInd w:val="0"/>
        <w:jc w:val="both"/>
        <w:rPr>
          <w:rFonts w:ascii="Arial" w:hAnsi="Arial" w:cs="Arial"/>
        </w:rPr>
      </w:pPr>
      <w:r>
        <w:rPr>
          <w:rFonts w:ascii="Arial" w:hAnsi="Arial" w:cs="Arial"/>
          <w:b/>
        </w:rPr>
        <w:t xml:space="preserve">Nota: </w:t>
      </w:r>
      <w:r>
        <w:rPr>
          <w:rFonts w:ascii="Arial" w:hAnsi="Arial" w:cs="Arial"/>
        </w:rPr>
        <w:t xml:space="preserve">La Secretaría Seccional de Salud y Protección Social de Antioquia, contribuyen al Proceso: “Desarrollo del </w:t>
      </w:r>
      <w:r w:rsidRPr="00BD31EA">
        <w:rPr>
          <w:rFonts w:ascii="Arial" w:hAnsi="Arial" w:cs="Arial"/>
        </w:rPr>
        <w:t>Talento Humano”,</w:t>
      </w:r>
      <w:r>
        <w:rPr>
          <w:rFonts w:ascii="Arial" w:hAnsi="Arial" w:cs="Arial"/>
        </w:rPr>
        <w:t xml:space="preserve"> y a su vez al procedimiento: “Gestión de la Formación Institucional”, y se acogen a los ejes temáticos plasmados en este Plan, no </w:t>
      </w:r>
      <w:r w:rsidRPr="0096146B">
        <w:rPr>
          <w:rFonts w:ascii="Arial" w:hAnsi="Arial" w:cs="Arial"/>
        </w:rPr>
        <w:t>obstante, por tener</w:t>
      </w:r>
      <w:r>
        <w:rPr>
          <w:rFonts w:ascii="Arial" w:hAnsi="Arial" w:cs="Arial"/>
        </w:rPr>
        <w:t xml:space="preserve"> presupuesto independiente, y necesidades específicas de capacitación tendrán un apartado donde estas se incluyan.</w:t>
      </w:r>
    </w:p>
    <w:p w14:paraId="34B31813" w14:textId="684BDB40" w:rsidR="00A8650C" w:rsidRDefault="00A8650C" w:rsidP="00A8650C">
      <w:pPr>
        <w:pStyle w:val="Prrafodelista"/>
        <w:autoSpaceDE w:val="0"/>
        <w:autoSpaceDN w:val="0"/>
        <w:adjustRightInd w:val="0"/>
        <w:ind w:left="3540" w:firstLine="708"/>
        <w:jc w:val="both"/>
        <w:rPr>
          <w:rFonts w:ascii="Arial" w:hAnsi="Arial" w:cs="Arial"/>
          <w:b/>
          <w:i/>
        </w:rPr>
      </w:pPr>
    </w:p>
    <w:p w14:paraId="14408F82" w14:textId="77777777" w:rsidR="00FE7BA3" w:rsidRPr="00EC4418" w:rsidRDefault="00FE7BA3" w:rsidP="00A8650C">
      <w:pPr>
        <w:pStyle w:val="Prrafodelista"/>
        <w:autoSpaceDE w:val="0"/>
        <w:autoSpaceDN w:val="0"/>
        <w:adjustRightInd w:val="0"/>
        <w:ind w:left="3540" w:firstLine="708"/>
        <w:jc w:val="both"/>
        <w:rPr>
          <w:rFonts w:ascii="Arial" w:hAnsi="Arial" w:cs="Arial"/>
          <w:b/>
          <w:i/>
        </w:rPr>
      </w:pPr>
    </w:p>
    <w:p w14:paraId="66C36343" w14:textId="6EF9783C" w:rsidR="00A8650C" w:rsidRPr="00EC4418" w:rsidRDefault="003612D6" w:rsidP="007A0966">
      <w:pPr>
        <w:autoSpaceDE w:val="0"/>
        <w:autoSpaceDN w:val="0"/>
        <w:adjustRightInd w:val="0"/>
        <w:spacing w:line="240" w:lineRule="auto"/>
        <w:jc w:val="both"/>
        <w:rPr>
          <w:rFonts w:ascii="Arial" w:hAnsi="Arial" w:cs="Arial"/>
          <w:b/>
          <w:i/>
        </w:rPr>
      </w:pPr>
      <w:r>
        <w:rPr>
          <w:rFonts w:ascii="Arial" w:hAnsi="Arial" w:cs="Arial"/>
          <w:b/>
        </w:rPr>
        <w:t>PAULA ANDREA DUQUE</w:t>
      </w:r>
    </w:p>
    <w:p w14:paraId="70C3F9F9" w14:textId="77777777" w:rsidR="00A8650C" w:rsidRPr="00EC4418" w:rsidRDefault="00A8650C" w:rsidP="007A0966">
      <w:pPr>
        <w:autoSpaceDE w:val="0"/>
        <w:autoSpaceDN w:val="0"/>
        <w:adjustRightInd w:val="0"/>
        <w:spacing w:line="240" w:lineRule="auto"/>
        <w:rPr>
          <w:rFonts w:ascii="Arial" w:hAnsi="Arial" w:cs="Arial"/>
          <w:b/>
          <w:i/>
        </w:rPr>
      </w:pPr>
      <w:r>
        <w:rPr>
          <w:rFonts w:ascii="Arial" w:hAnsi="Arial" w:cs="Arial"/>
        </w:rPr>
        <w:t xml:space="preserve">Secretaria </w:t>
      </w:r>
      <w:r w:rsidRPr="00EC4418">
        <w:rPr>
          <w:rFonts w:ascii="Arial" w:hAnsi="Arial" w:cs="Arial"/>
        </w:rPr>
        <w:t>Talento Humano y Desarrollo Organizacional.</w:t>
      </w:r>
    </w:p>
    <w:p w14:paraId="2959B03B" w14:textId="77777777" w:rsidR="00A8650C" w:rsidRDefault="00A8650C" w:rsidP="00DF28D6">
      <w:pPr>
        <w:pStyle w:val="Prrafodelista"/>
        <w:autoSpaceDE w:val="0"/>
        <w:autoSpaceDN w:val="0"/>
        <w:adjustRightInd w:val="0"/>
        <w:ind w:left="0" w:firstLine="708"/>
        <w:rPr>
          <w:rFonts w:ascii="Arial" w:hAnsi="Arial" w:cs="Arial"/>
          <w:b/>
          <w:i/>
        </w:rPr>
      </w:pPr>
    </w:p>
    <w:p w14:paraId="45D286FF" w14:textId="4A67BF6D" w:rsidR="003612D6" w:rsidRDefault="003612D6" w:rsidP="007A0966">
      <w:pPr>
        <w:autoSpaceDE w:val="0"/>
        <w:autoSpaceDN w:val="0"/>
        <w:adjustRightInd w:val="0"/>
        <w:spacing w:line="240" w:lineRule="auto"/>
        <w:rPr>
          <w:rFonts w:ascii="Arial" w:hAnsi="Arial" w:cs="Arial"/>
          <w:b/>
        </w:rPr>
      </w:pPr>
      <w:r>
        <w:rPr>
          <w:rFonts w:ascii="Arial" w:hAnsi="Arial" w:cs="Arial"/>
          <w:b/>
        </w:rPr>
        <w:t>LUZ STELLA CASTAÑO VÉLEZ</w:t>
      </w:r>
    </w:p>
    <w:p w14:paraId="7EED304A" w14:textId="60254D45" w:rsidR="000F4669" w:rsidRPr="000F4669" w:rsidRDefault="000F4669" w:rsidP="007A0966">
      <w:pPr>
        <w:autoSpaceDE w:val="0"/>
        <w:autoSpaceDN w:val="0"/>
        <w:adjustRightInd w:val="0"/>
        <w:spacing w:line="240" w:lineRule="auto"/>
        <w:rPr>
          <w:rFonts w:ascii="Arial" w:hAnsi="Arial" w:cs="Arial"/>
        </w:rPr>
      </w:pPr>
      <w:r>
        <w:rPr>
          <w:rFonts w:ascii="Arial" w:hAnsi="Arial" w:cs="Arial"/>
        </w:rPr>
        <w:t>Subsecretaria Talento Humano.</w:t>
      </w:r>
    </w:p>
    <w:p w14:paraId="18E51FB0" w14:textId="573D35E9" w:rsidR="000F4669" w:rsidRDefault="000F4669" w:rsidP="007A0966">
      <w:pPr>
        <w:autoSpaceDE w:val="0"/>
        <w:autoSpaceDN w:val="0"/>
        <w:adjustRightInd w:val="0"/>
        <w:spacing w:line="240" w:lineRule="auto"/>
        <w:rPr>
          <w:rFonts w:ascii="Arial" w:hAnsi="Arial" w:cs="Arial"/>
          <w:b/>
        </w:rPr>
      </w:pPr>
    </w:p>
    <w:p w14:paraId="1C44E5FA" w14:textId="1EE9B9BE" w:rsidR="003612D6" w:rsidRDefault="007A0966" w:rsidP="007A0966">
      <w:pPr>
        <w:autoSpaceDE w:val="0"/>
        <w:autoSpaceDN w:val="0"/>
        <w:adjustRightInd w:val="0"/>
        <w:spacing w:line="240" w:lineRule="auto"/>
        <w:rPr>
          <w:rFonts w:ascii="Arial" w:hAnsi="Arial" w:cs="Arial"/>
          <w:b/>
        </w:rPr>
      </w:pPr>
      <w:r>
        <w:rPr>
          <w:rFonts w:ascii="Arial" w:hAnsi="Arial" w:cs="Arial"/>
          <w:b/>
        </w:rPr>
        <w:t>ALBERTO MEDINA AGUILAR</w:t>
      </w:r>
    </w:p>
    <w:p w14:paraId="76BCDF44" w14:textId="02AFEB8C" w:rsidR="007A0966" w:rsidRDefault="007A0966" w:rsidP="007A0966">
      <w:pPr>
        <w:autoSpaceDE w:val="0"/>
        <w:autoSpaceDN w:val="0"/>
        <w:adjustRightInd w:val="0"/>
        <w:spacing w:line="240" w:lineRule="auto"/>
        <w:rPr>
          <w:rFonts w:ascii="Arial" w:hAnsi="Arial" w:cs="Arial"/>
          <w:b/>
        </w:rPr>
      </w:pPr>
      <w:r>
        <w:rPr>
          <w:rFonts w:ascii="Arial" w:hAnsi="Arial" w:cs="Arial"/>
        </w:rPr>
        <w:t>Subsecretario</w:t>
      </w:r>
      <w:r w:rsidRPr="003612D6">
        <w:rPr>
          <w:rFonts w:ascii="Arial" w:hAnsi="Arial" w:cs="Arial"/>
        </w:rPr>
        <w:t xml:space="preserve"> </w:t>
      </w:r>
      <w:r>
        <w:rPr>
          <w:rFonts w:ascii="Arial" w:hAnsi="Arial" w:cs="Arial"/>
        </w:rPr>
        <w:t xml:space="preserve">Desarrollo Organizacional </w:t>
      </w:r>
    </w:p>
    <w:p w14:paraId="428DA5CD" w14:textId="77777777" w:rsidR="00293714" w:rsidRDefault="00293714" w:rsidP="00A8650C">
      <w:pPr>
        <w:autoSpaceDE w:val="0"/>
        <w:autoSpaceDN w:val="0"/>
        <w:adjustRightInd w:val="0"/>
        <w:rPr>
          <w:rFonts w:ascii="Arial" w:hAnsi="Arial" w:cs="Arial"/>
          <w:b/>
        </w:rPr>
      </w:pPr>
    </w:p>
    <w:p w14:paraId="5CA9EFCD" w14:textId="618EE901" w:rsidR="00A8650C" w:rsidRPr="006513C8" w:rsidRDefault="003612D6" w:rsidP="00A8650C">
      <w:pPr>
        <w:autoSpaceDE w:val="0"/>
        <w:autoSpaceDN w:val="0"/>
        <w:adjustRightInd w:val="0"/>
        <w:rPr>
          <w:rFonts w:ascii="Arial" w:hAnsi="Arial" w:cs="Arial"/>
          <w:b/>
        </w:rPr>
      </w:pPr>
      <w:proofErr w:type="spellStart"/>
      <w:r>
        <w:rPr>
          <w:rFonts w:ascii="Arial" w:hAnsi="Arial" w:cs="Arial"/>
          <w:b/>
        </w:rPr>
        <w:lastRenderedPageBreak/>
        <w:t>V°B°</w:t>
      </w:r>
      <w:proofErr w:type="spellEnd"/>
      <w:r>
        <w:rPr>
          <w:rFonts w:ascii="Arial" w:hAnsi="Arial" w:cs="Arial"/>
          <w:b/>
        </w:rPr>
        <w:t xml:space="preserve"> JOSÉ JAIR JIMÉMEZ LONDOÑO</w:t>
      </w:r>
      <w:r w:rsidR="00A8650C" w:rsidRPr="006513C8">
        <w:rPr>
          <w:rFonts w:ascii="Arial" w:hAnsi="Arial" w:cs="Arial"/>
          <w:b/>
        </w:rPr>
        <w:t xml:space="preserve"> </w:t>
      </w:r>
    </w:p>
    <w:p w14:paraId="7E616156" w14:textId="77777777" w:rsidR="00EC4DC4" w:rsidRPr="004844C1" w:rsidRDefault="00A8650C" w:rsidP="00A8650C">
      <w:pPr>
        <w:autoSpaceDE w:val="0"/>
        <w:autoSpaceDN w:val="0"/>
        <w:adjustRightInd w:val="0"/>
        <w:rPr>
          <w:rFonts w:ascii="Arial" w:hAnsi="Arial" w:cs="Arial"/>
        </w:rPr>
      </w:pPr>
      <w:r>
        <w:rPr>
          <w:rFonts w:ascii="Arial" w:hAnsi="Arial" w:cs="Arial"/>
        </w:rPr>
        <w:t xml:space="preserve">Director </w:t>
      </w:r>
      <w:r w:rsidRPr="00EC4418">
        <w:rPr>
          <w:rFonts w:ascii="Arial" w:hAnsi="Arial" w:cs="Arial"/>
        </w:rPr>
        <w:t>Desarrollo Talento Humano.</w:t>
      </w:r>
      <w:r w:rsidRPr="00265DEF">
        <w:rPr>
          <w:rFonts w:ascii="Arial" w:hAnsi="Arial" w:cs="Arial"/>
        </w:rPr>
        <w:t xml:space="preserve">                       </w:t>
      </w:r>
      <w:r>
        <w:rPr>
          <w:rFonts w:ascii="Arial" w:hAnsi="Arial" w:cs="Arial"/>
        </w:rPr>
        <w:t xml:space="preserve">                </w:t>
      </w:r>
    </w:p>
    <w:p w14:paraId="3396E4A1" w14:textId="77777777" w:rsidR="00FE7BA3" w:rsidRPr="00FE7BA3" w:rsidRDefault="00FE7BA3" w:rsidP="004844C1">
      <w:pPr>
        <w:autoSpaceDE w:val="0"/>
        <w:autoSpaceDN w:val="0"/>
        <w:adjustRightInd w:val="0"/>
        <w:spacing w:after="100" w:afterAutospacing="1" w:line="240" w:lineRule="auto"/>
        <w:rPr>
          <w:rFonts w:ascii="Arial" w:hAnsi="Arial" w:cs="Arial"/>
          <w:b/>
          <w:sz w:val="18"/>
        </w:rPr>
      </w:pPr>
    </w:p>
    <w:p w14:paraId="78E02696" w14:textId="460133E2" w:rsidR="00A8650C" w:rsidRPr="00FE7BA3" w:rsidRDefault="00EC4DC4" w:rsidP="004844C1">
      <w:pPr>
        <w:autoSpaceDE w:val="0"/>
        <w:autoSpaceDN w:val="0"/>
        <w:adjustRightInd w:val="0"/>
        <w:spacing w:after="100" w:afterAutospacing="1" w:line="240" w:lineRule="auto"/>
        <w:rPr>
          <w:rFonts w:ascii="Arial" w:hAnsi="Arial" w:cs="Arial"/>
          <w:b/>
          <w:sz w:val="18"/>
        </w:rPr>
      </w:pPr>
      <w:r w:rsidRPr="00FE7BA3">
        <w:rPr>
          <w:rFonts w:ascii="Arial" w:hAnsi="Arial" w:cs="Arial"/>
          <w:b/>
          <w:sz w:val="18"/>
        </w:rPr>
        <w:t>Elaboran:</w:t>
      </w:r>
    </w:p>
    <w:p w14:paraId="47D068B9" w14:textId="77777777" w:rsidR="00111679" w:rsidRPr="00237AFF" w:rsidRDefault="00111679" w:rsidP="00111679">
      <w:pPr>
        <w:autoSpaceDE w:val="0"/>
        <w:autoSpaceDN w:val="0"/>
        <w:adjustRightInd w:val="0"/>
        <w:spacing w:after="0" w:line="240" w:lineRule="auto"/>
        <w:rPr>
          <w:rFonts w:ascii="Arial" w:hAnsi="Arial" w:cs="Arial"/>
          <w:b/>
          <w:sz w:val="18"/>
        </w:rPr>
      </w:pPr>
      <w:r w:rsidRPr="00237AFF">
        <w:rPr>
          <w:rFonts w:ascii="Arial" w:hAnsi="Arial" w:cs="Arial"/>
          <w:b/>
          <w:sz w:val="18"/>
        </w:rPr>
        <w:t>David Toro Escobar.</w:t>
      </w:r>
      <w:r>
        <w:rPr>
          <w:rFonts w:ascii="Arial" w:hAnsi="Arial" w:cs="Arial"/>
          <w:b/>
          <w:sz w:val="18"/>
        </w:rPr>
        <w:t xml:space="preserve">                                                                          </w:t>
      </w:r>
      <w:r>
        <w:rPr>
          <w:rFonts w:ascii="Arial" w:hAnsi="Arial" w:cs="Arial"/>
          <w:b/>
          <w:sz w:val="18"/>
        </w:rPr>
        <w:tab/>
      </w:r>
      <w:r w:rsidRPr="00237AFF">
        <w:rPr>
          <w:rFonts w:ascii="Arial" w:hAnsi="Arial" w:cs="Arial"/>
          <w:b/>
          <w:sz w:val="18"/>
        </w:rPr>
        <w:t xml:space="preserve"> </w:t>
      </w:r>
    </w:p>
    <w:p w14:paraId="214E5D5F" w14:textId="77777777" w:rsidR="00111679" w:rsidRPr="006513C8" w:rsidRDefault="00111679" w:rsidP="00111679">
      <w:pPr>
        <w:autoSpaceDE w:val="0"/>
        <w:autoSpaceDN w:val="0"/>
        <w:adjustRightInd w:val="0"/>
        <w:spacing w:after="0" w:line="240" w:lineRule="auto"/>
        <w:rPr>
          <w:rFonts w:ascii="Arial" w:hAnsi="Arial" w:cs="Arial"/>
          <w:sz w:val="18"/>
        </w:rPr>
      </w:pPr>
      <w:r w:rsidRPr="006513C8">
        <w:rPr>
          <w:rFonts w:ascii="Arial" w:hAnsi="Arial" w:cs="Arial"/>
          <w:sz w:val="18"/>
        </w:rPr>
        <w:t>Profesional Universitario</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660C905" w14:textId="77777777" w:rsidR="00111679" w:rsidRDefault="00111679" w:rsidP="00111679">
      <w:pPr>
        <w:autoSpaceDE w:val="0"/>
        <w:autoSpaceDN w:val="0"/>
        <w:adjustRightInd w:val="0"/>
        <w:spacing w:after="0" w:line="240" w:lineRule="auto"/>
        <w:rPr>
          <w:rFonts w:ascii="Arial" w:hAnsi="Arial" w:cs="Arial"/>
          <w:sz w:val="18"/>
        </w:rPr>
      </w:pPr>
      <w:r>
        <w:rPr>
          <w:rFonts w:ascii="Arial" w:hAnsi="Arial" w:cs="Arial"/>
          <w:sz w:val="18"/>
        </w:rPr>
        <w:t>Subsecretaría de Talento Humano</w:t>
      </w:r>
    </w:p>
    <w:p w14:paraId="5A0CB7E8" w14:textId="77777777" w:rsidR="00111679" w:rsidRPr="006513C8" w:rsidRDefault="00111679" w:rsidP="00111679">
      <w:pPr>
        <w:autoSpaceDE w:val="0"/>
        <w:autoSpaceDN w:val="0"/>
        <w:adjustRightInd w:val="0"/>
        <w:spacing w:after="0" w:line="240" w:lineRule="auto"/>
        <w:rPr>
          <w:rFonts w:ascii="Arial" w:hAnsi="Arial" w:cs="Arial"/>
          <w:sz w:val="18"/>
        </w:rPr>
      </w:pPr>
      <w:r>
        <w:rPr>
          <w:rFonts w:ascii="Arial" w:hAnsi="Arial" w:cs="Arial"/>
          <w:sz w:val="18"/>
        </w:rPr>
        <w:t xml:space="preserve">Dirección </w:t>
      </w:r>
      <w:r w:rsidRPr="006513C8">
        <w:rPr>
          <w:rFonts w:ascii="Arial" w:hAnsi="Arial" w:cs="Arial"/>
          <w:sz w:val="18"/>
        </w:rPr>
        <w:t xml:space="preserve">Desarrollo </w:t>
      </w:r>
      <w:r>
        <w:rPr>
          <w:rFonts w:ascii="Arial" w:hAnsi="Arial" w:cs="Arial"/>
          <w:sz w:val="18"/>
        </w:rPr>
        <w:t xml:space="preserve">Talento </w:t>
      </w:r>
      <w:r w:rsidRPr="006513C8">
        <w:rPr>
          <w:rFonts w:ascii="Arial" w:hAnsi="Arial" w:cs="Arial"/>
          <w:sz w:val="18"/>
        </w:rPr>
        <w:t>Humano.</w:t>
      </w:r>
      <w:r>
        <w:rPr>
          <w:rFonts w:ascii="Arial" w:hAnsi="Arial" w:cs="Arial"/>
          <w:sz w:val="18"/>
        </w:rPr>
        <w:t xml:space="preserve">                                                 </w:t>
      </w:r>
      <w:r>
        <w:rPr>
          <w:rFonts w:ascii="Arial" w:hAnsi="Arial" w:cs="Arial"/>
          <w:sz w:val="18"/>
        </w:rPr>
        <w:tab/>
      </w:r>
    </w:p>
    <w:p w14:paraId="34F8191F" w14:textId="77777777" w:rsidR="00111679" w:rsidRPr="00237AFF" w:rsidRDefault="00111679" w:rsidP="00111679">
      <w:pPr>
        <w:autoSpaceDE w:val="0"/>
        <w:autoSpaceDN w:val="0"/>
        <w:adjustRightInd w:val="0"/>
        <w:spacing w:after="0" w:line="240" w:lineRule="auto"/>
        <w:ind w:left="4956"/>
        <w:rPr>
          <w:rFonts w:ascii="Arial" w:hAnsi="Arial" w:cs="Arial"/>
          <w:b/>
          <w:sz w:val="18"/>
        </w:rPr>
      </w:pPr>
      <w:r>
        <w:rPr>
          <w:rFonts w:ascii="Arial" w:hAnsi="Arial" w:cs="Arial"/>
          <w:sz w:val="18"/>
        </w:rPr>
        <w:t xml:space="preserve">          </w:t>
      </w:r>
    </w:p>
    <w:p w14:paraId="2CE88BEF" w14:textId="77777777" w:rsidR="00111679" w:rsidRDefault="00111679" w:rsidP="00111679">
      <w:pPr>
        <w:autoSpaceDE w:val="0"/>
        <w:autoSpaceDN w:val="0"/>
        <w:adjustRightInd w:val="0"/>
        <w:spacing w:after="0" w:line="240" w:lineRule="auto"/>
        <w:rPr>
          <w:rFonts w:ascii="Arial" w:hAnsi="Arial" w:cs="Arial"/>
          <w:sz w:val="18"/>
        </w:rPr>
      </w:pPr>
    </w:p>
    <w:p w14:paraId="704D2936" w14:textId="77777777" w:rsidR="00111679" w:rsidRDefault="00111679" w:rsidP="00111679">
      <w:pPr>
        <w:autoSpaceDE w:val="0"/>
        <w:autoSpaceDN w:val="0"/>
        <w:adjustRightInd w:val="0"/>
        <w:spacing w:after="0" w:line="240" w:lineRule="auto"/>
        <w:rPr>
          <w:rFonts w:ascii="Arial" w:hAnsi="Arial" w:cs="Arial"/>
          <w:sz w:val="18"/>
        </w:rPr>
      </w:pPr>
    </w:p>
    <w:p w14:paraId="5B32F134" w14:textId="77777777" w:rsidR="00111679" w:rsidRPr="00237AFF" w:rsidRDefault="00111679" w:rsidP="00111679">
      <w:pPr>
        <w:autoSpaceDE w:val="0"/>
        <w:autoSpaceDN w:val="0"/>
        <w:adjustRightInd w:val="0"/>
        <w:spacing w:after="0" w:line="240" w:lineRule="auto"/>
        <w:rPr>
          <w:rFonts w:ascii="Arial" w:hAnsi="Arial" w:cs="Arial"/>
          <w:b/>
          <w:sz w:val="18"/>
        </w:rPr>
      </w:pPr>
      <w:r>
        <w:rPr>
          <w:rFonts w:ascii="Arial" w:hAnsi="Arial" w:cs="Arial"/>
          <w:b/>
          <w:sz w:val="18"/>
        </w:rPr>
        <w:t xml:space="preserve">Alexandra </w:t>
      </w:r>
      <w:r w:rsidRPr="0096146B">
        <w:rPr>
          <w:rFonts w:ascii="Arial" w:hAnsi="Arial" w:cs="Arial"/>
          <w:b/>
          <w:sz w:val="18"/>
        </w:rPr>
        <w:t>María Valencia Upegui</w:t>
      </w:r>
    </w:p>
    <w:p w14:paraId="4C5C4A02" w14:textId="77777777" w:rsidR="00111679" w:rsidRDefault="00111679" w:rsidP="00111679">
      <w:pPr>
        <w:autoSpaceDE w:val="0"/>
        <w:autoSpaceDN w:val="0"/>
        <w:adjustRightInd w:val="0"/>
        <w:spacing w:after="0" w:line="240" w:lineRule="auto"/>
        <w:rPr>
          <w:rFonts w:ascii="Arial" w:hAnsi="Arial" w:cs="Arial"/>
          <w:sz w:val="18"/>
        </w:rPr>
      </w:pPr>
      <w:r>
        <w:rPr>
          <w:rFonts w:ascii="Arial" w:hAnsi="Arial" w:cs="Arial"/>
          <w:sz w:val="18"/>
        </w:rPr>
        <w:t>Profesional Especializada</w:t>
      </w:r>
    </w:p>
    <w:p w14:paraId="0B8FFAB5" w14:textId="77777777" w:rsidR="00111679" w:rsidRDefault="00111679" w:rsidP="00111679">
      <w:pPr>
        <w:autoSpaceDE w:val="0"/>
        <w:autoSpaceDN w:val="0"/>
        <w:adjustRightInd w:val="0"/>
        <w:spacing w:after="0" w:line="240" w:lineRule="auto"/>
        <w:rPr>
          <w:rFonts w:ascii="Arial" w:hAnsi="Arial" w:cs="Arial"/>
          <w:sz w:val="18"/>
        </w:rPr>
      </w:pPr>
      <w:r>
        <w:rPr>
          <w:rFonts w:ascii="Arial" w:hAnsi="Arial" w:cs="Arial"/>
          <w:sz w:val="18"/>
        </w:rPr>
        <w:t>Subsecretaría de Desarrollo Organizacional</w:t>
      </w:r>
    </w:p>
    <w:p w14:paraId="2D91AC46" w14:textId="77777777" w:rsidR="00111679" w:rsidRDefault="00111679" w:rsidP="00111679">
      <w:pPr>
        <w:autoSpaceDE w:val="0"/>
        <w:autoSpaceDN w:val="0"/>
        <w:adjustRightInd w:val="0"/>
        <w:spacing w:after="0" w:line="240" w:lineRule="auto"/>
        <w:rPr>
          <w:rFonts w:ascii="Arial" w:hAnsi="Arial" w:cs="Arial"/>
          <w:sz w:val="18"/>
        </w:rPr>
      </w:pPr>
    </w:p>
    <w:p w14:paraId="488ACDF3" w14:textId="77777777" w:rsidR="00111679" w:rsidRDefault="00111679" w:rsidP="00111679">
      <w:pPr>
        <w:autoSpaceDE w:val="0"/>
        <w:autoSpaceDN w:val="0"/>
        <w:adjustRightInd w:val="0"/>
        <w:spacing w:after="0" w:line="240" w:lineRule="auto"/>
        <w:rPr>
          <w:rFonts w:ascii="Arial" w:hAnsi="Arial" w:cs="Arial"/>
          <w:sz w:val="18"/>
        </w:rPr>
      </w:pPr>
    </w:p>
    <w:p w14:paraId="100BB8EC" w14:textId="77777777" w:rsidR="00111679" w:rsidRPr="00650126" w:rsidRDefault="00111679" w:rsidP="00111679">
      <w:pPr>
        <w:autoSpaceDE w:val="0"/>
        <w:autoSpaceDN w:val="0"/>
        <w:adjustRightInd w:val="0"/>
        <w:spacing w:after="0" w:line="240" w:lineRule="auto"/>
        <w:rPr>
          <w:rFonts w:ascii="Arial" w:hAnsi="Arial" w:cs="Arial"/>
          <w:b/>
          <w:sz w:val="18"/>
        </w:rPr>
      </w:pPr>
      <w:r w:rsidRPr="00650126">
        <w:rPr>
          <w:rFonts w:ascii="Arial" w:hAnsi="Arial" w:cs="Arial"/>
          <w:b/>
          <w:sz w:val="18"/>
        </w:rPr>
        <w:t>Adriana María Gaviria Orozco</w:t>
      </w:r>
    </w:p>
    <w:p w14:paraId="2CC200D0" w14:textId="77777777" w:rsidR="00111679" w:rsidRDefault="00111679" w:rsidP="00111679">
      <w:pPr>
        <w:autoSpaceDE w:val="0"/>
        <w:autoSpaceDN w:val="0"/>
        <w:adjustRightInd w:val="0"/>
        <w:spacing w:after="0" w:line="240" w:lineRule="auto"/>
        <w:rPr>
          <w:rFonts w:ascii="Arial" w:hAnsi="Arial" w:cs="Arial"/>
          <w:sz w:val="18"/>
        </w:rPr>
      </w:pPr>
      <w:r>
        <w:rPr>
          <w:rFonts w:ascii="Arial" w:hAnsi="Arial" w:cs="Arial"/>
          <w:sz w:val="18"/>
        </w:rPr>
        <w:t>Contratista</w:t>
      </w:r>
    </w:p>
    <w:p w14:paraId="29A6058E" w14:textId="77777777" w:rsidR="00111679" w:rsidRDefault="00111679" w:rsidP="00111679">
      <w:pPr>
        <w:autoSpaceDE w:val="0"/>
        <w:autoSpaceDN w:val="0"/>
        <w:adjustRightInd w:val="0"/>
        <w:spacing w:after="0" w:line="240" w:lineRule="auto"/>
        <w:rPr>
          <w:rFonts w:ascii="Arial" w:hAnsi="Arial" w:cs="Arial"/>
          <w:sz w:val="18"/>
        </w:rPr>
      </w:pPr>
      <w:r>
        <w:rPr>
          <w:rFonts w:ascii="Arial" w:hAnsi="Arial" w:cs="Arial"/>
          <w:sz w:val="18"/>
        </w:rPr>
        <w:t>Subsecretaría de Talento Humano</w:t>
      </w:r>
    </w:p>
    <w:p w14:paraId="5C65EBF3" w14:textId="57783549" w:rsidR="00EC1BC3" w:rsidRDefault="00EC1BC3" w:rsidP="004844C1">
      <w:pPr>
        <w:autoSpaceDE w:val="0"/>
        <w:autoSpaceDN w:val="0"/>
        <w:adjustRightInd w:val="0"/>
        <w:spacing w:after="0" w:line="240" w:lineRule="auto"/>
        <w:rPr>
          <w:rFonts w:ascii="Arial" w:hAnsi="Arial" w:cs="Arial"/>
          <w:sz w:val="18"/>
        </w:rPr>
      </w:pPr>
    </w:p>
    <w:p w14:paraId="39A12356" w14:textId="6FF7F35B" w:rsidR="00EC1BC3" w:rsidRDefault="00EC1BC3" w:rsidP="004844C1">
      <w:pPr>
        <w:autoSpaceDE w:val="0"/>
        <w:autoSpaceDN w:val="0"/>
        <w:adjustRightInd w:val="0"/>
        <w:spacing w:after="0" w:line="240" w:lineRule="auto"/>
        <w:rPr>
          <w:rFonts w:ascii="Arial" w:hAnsi="Arial" w:cs="Arial"/>
          <w:sz w:val="18"/>
        </w:rPr>
      </w:pPr>
    </w:p>
    <w:sectPr w:rsidR="00EC1BC3" w:rsidSect="00773A4C">
      <w:headerReference w:type="default" r:id="rId22"/>
      <w:footerReference w:type="default" r:id="rId23"/>
      <w:pgSz w:w="12240" w:h="15840"/>
      <w:pgMar w:top="3119" w:right="1701" w:bottom="1417" w:left="1701" w:header="708" w:footer="158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7D7F0" w14:textId="77777777" w:rsidR="00F7427C" w:rsidRDefault="00F7427C" w:rsidP="00425AEA">
      <w:pPr>
        <w:spacing w:after="0" w:line="240" w:lineRule="auto"/>
      </w:pPr>
      <w:r>
        <w:separator/>
      </w:r>
    </w:p>
  </w:endnote>
  <w:endnote w:type="continuationSeparator" w:id="0">
    <w:p w14:paraId="761552E6" w14:textId="77777777" w:rsidR="00F7427C" w:rsidRDefault="00F7427C" w:rsidP="00425AEA">
      <w:pPr>
        <w:spacing w:after="0" w:line="240" w:lineRule="auto"/>
      </w:pPr>
      <w:r>
        <w:continuationSeparator/>
      </w:r>
    </w:p>
  </w:endnote>
  <w:endnote w:type="continuationNotice" w:id="1">
    <w:p w14:paraId="289EA9B5" w14:textId="77777777" w:rsidR="00F7427C" w:rsidRDefault="00F74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ABOBN+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lama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699640"/>
      <w:docPartObj>
        <w:docPartGallery w:val="Page Numbers (Bottom of Page)"/>
        <w:docPartUnique/>
      </w:docPartObj>
    </w:sdtPr>
    <w:sdtEndPr/>
    <w:sdtContent>
      <w:p w14:paraId="65B606FE" w14:textId="0BCB04F3" w:rsidR="00CD13C8" w:rsidRDefault="00CD13C8">
        <w:pPr>
          <w:pStyle w:val="Piedepgina"/>
          <w:jc w:val="right"/>
        </w:pPr>
        <w:r>
          <w:fldChar w:fldCharType="begin"/>
        </w:r>
        <w:r>
          <w:instrText>PAGE   \* MERGEFORMAT</w:instrText>
        </w:r>
        <w:r>
          <w:fldChar w:fldCharType="separate"/>
        </w:r>
        <w:r w:rsidR="00466102" w:rsidRPr="00466102">
          <w:rPr>
            <w:noProof/>
            <w:lang w:val="es-ES"/>
          </w:rPr>
          <w:t>20</w:t>
        </w:r>
        <w:r>
          <w:fldChar w:fldCharType="end"/>
        </w:r>
      </w:p>
    </w:sdtContent>
  </w:sdt>
  <w:p w14:paraId="21101439" w14:textId="77777777" w:rsidR="00CD13C8" w:rsidRDefault="00CD13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101AF" w14:textId="77777777" w:rsidR="00F7427C" w:rsidRDefault="00F7427C" w:rsidP="00425AEA">
      <w:pPr>
        <w:spacing w:after="0" w:line="240" w:lineRule="auto"/>
      </w:pPr>
      <w:r>
        <w:separator/>
      </w:r>
    </w:p>
  </w:footnote>
  <w:footnote w:type="continuationSeparator" w:id="0">
    <w:p w14:paraId="08C14745" w14:textId="77777777" w:rsidR="00F7427C" w:rsidRDefault="00F7427C" w:rsidP="00425AEA">
      <w:pPr>
        <w:spacing w:after="0" w:line="240" w:lineRule="auto"/>
      </w:pPr>
      <w:r>
        <w:continuationSeparator/>
      </w:r>
    </w:p>
  </w:footnote>
  <w:footnote w:type="continuationNotice" w:id="1">
    <w:p w14:paraId="6A69CD2C" w14:textId="77777777" w:rsidR="00F7427C" w:rsidRDefault="00F7427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A7CAB" w14:textId="77777777" w:rsidR="00CD13C8" w:rsidRDefault="00CD13C8" w:rsidP="00E26CA9">
    <w:pPr>
      <w:pStyle w:val="Encabezado"/>
      <w:jc w:val="center"/>
    </w:pPr>
    <w:r>
      <w:rPr>
        <w:noProof/>
        <w:lang w:val="es-CO" w:eastAsia="es-CO"/>
      </w:rPr>
      <w:drawing>
        <wp:inline distT="0" distB="0" distL="0" distR="0" wp14:anchorId="0348FB5E" wp14:editId="1397F6C2">
          <wp:extent cx="2943225" cy="927562"/>
          <wp:effectExtent l="0" t="0" r="0" b="635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46" cy="9305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4776"/>
    <w:multiLevelType w:val="hybridMultilevel"/>
    <w:tmpl w:val="7D3496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D619A3"/>
    <w:multiLevelType w:val="multilevel"/>
    <w:tmpl w:val="C7663E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9E2DB3"/>
    <w:multiLevelType w:val="hybridMultilevel"/>
    <w:tmpl w:val="EF68F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8258FE"/>
    <w:multiLevelType w:val="hybridMultilevel"/>
    <w:tmpl w:val="89669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C32666"/>
    <w:multiLevelType w:val="hybridMultilevel"/>
    <w:tmpl w:val="819A7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113259"/>
    <w:multiLevelType w:val="hybridMultilevel"/>
    <w:tmpl w:val="5D1EE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1B0D29"/>
    <w:multiLevelType w:val="hybridMultilevel"/>
    <w:tmpl w:val="0CB27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2F308F"/>
    <w:multiLevelType w:val="hybridMultilevel"/>
    <w:tmpl w:val="200AA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5F494A"/>
    <w:multiLevelType w:val="hybridMultilevel"/>
    <w:tmpl w:val="E5627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6964DF"/>
    <w:multiLevelType w:val="hybridMultilevel"/>
    <w:tmpl w:val="5E36AB1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D2486C"/>
    <w:multiLevelType w:val="multilevel"/>
    <w:tmpl w:val="42F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5D22DF"/>
    <w:multiLevelType w:val="multilevel"/>
    <w:tmpl w:val="E884C5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ED5DA6"/>
    <w:multiLevelType w:val="multilevel"/>
    <w:tmpl w:val="C7663E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46515F6"/>
    <w:multiLevelType w:val="hybridMultilevel"/>
    <w:tmpl w:val="63B6C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4680B0B"/>
    <w:multiLevelType w:val="hybridMultilevel"/>
    <w:tmpl w:val="5C6895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70954"/>
    <w:multiLevelType w:val="hybridMultilevel"/>
    <w:tmpl w:val="25DCEF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2C20EF"/>
    <w:multiLevelType w:val="hybridMultilevel"/>
    <w:tmpl w:val="77706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C9401A7"/>
    <w:multiLevelType w:val="multilevel"/>
    <w:tmpl w:val="3CDAC7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65E2F37"/>
    <w:multiLevelType w:val="hybridMultilevel"/>
    <w:tmpl w:val="7DF235D8"/>
    <w:lvl w:ilvl="0" w:tplc="240A0001">
      <w:start w:val="1"/>
      <w:numFmt w:val="bullet"/>
      <w:lvlText w:val=""/>
      <w:lvlJc w:val="left"/>
      <w:pPr>
        <w:ind w:left="927" w:hanging="360"/>
      </w:pPr>
      <w:rPr>
        <w:rFonts w:ascii="Symbol" w:hAnsi="Symbol" w:hint="default"/>
        <w:b/>
        <w:bCs/>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9" w15:restartNumberingAfterBreak="0">
    <w:nsid w:val="5A6803FF"/>
    <w:multiLevelType w:val="hybridMultilevel"/>
    <w:tmpl w:val="FF88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730E9E"/>
    <w:multiLevelType w:val="multilevel"/>
    <w:tmpl w:val="E884C5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0920D8"/>
    <w:multiLevelType w:val="hybridMultilevel"/>
    <w:tmpl w:val="62DE41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3A57F97"/>
    <w:multiLevelType w:val="hybridMultilevel"/>
    <w:tmpl w:val="189EC3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514057C"/>
    <w:multiLevelType w:val="hybridMultilevel"/>
    <w:tmpl w:val="242AD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69C39E3"/>
    <w:multiLevelType w:val="hybridMultilevel"/>
    <w:tmpl w:val="CC4AB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76732F5"/>
    <w:multiLevelType w:val="hybridMultilevel"/>
    <w:tmpl w:val="05E0A0A2"/>
    <w:lvl w:ilvl="0" w:tplc="0C1CE4BC">
      <w:start w:val="1"/>
      <w:numFmt w:val="decimal"/>
      <w:lvlText w:val="%1."/>
      <w:lvlJc w:val="left"/>
      <w:pPr>
        <w:ind w:left="927" w:hanging="360"/>
      </w:pPr>
      <w:rPr>
        <w:b/>
        <w:bCs/>
      </w:rPr>
    </w:lvl>
    <w:lvl w:ilvl="1" w:tplc="240A0019">
      <w:start w:val="1"/>
      <w:numFmt w:val="lowerLetter"/>
      <w:lvlText w:val="%2."/>
      <w:lvlJc w:val="left"/>
      <w:pPr>
        <w:ind w:left="1647" w:hanging="360"/>
      </w:pPr>
    </w:lvl>
    <w:lvl w:ilvl="2" w:tplc="240A001B">
      <w:start w:val="1"/>
      <w:numFmt w:val="lowerRoman"/>
      <w:lvlText w:val="%3."/>
      <w:lvlJc w:val="right"/>
      <w:pPr>
        <w:ind w:left="2367" w:hanging="180"/>
      </w:pPr>
    </w:lvl>
    <w:lvl w:ilvl="3" w:tplc="240A000F">
      <w:start w:val="1"/>
      <w:numFmt w:val="decimal"/>
      <w:lvlText w:val="%4."/>
      <w:lvlJc w:val="left"/>
      <w:pPr>
        <w:ind w:left="3087" w:hanging="360"/>
      </w:pPr>
    </w:lvl>
    <w:lvl w:ilvl="4" w:tplc="240A0019">
      <w:start w:val="1"/>
      <w:numFmt w:val="lowerLetter"/>
      <w:lvlText w:val="%5."/>
      <w:lvlJc w:val="left"/>
      <w:pPr>
        <w:ind w:left="3807" w:hanging="360"/>
      </w:pPr>
    </w:lvl>
    <w:lvl w:ilvl="5" w:tplc="240A001B">
      <w:start w:val="1"/>
      <w:numFmt w:val="lowerRoman"/>
      <w:lvlText w:val="%6."/>
      <w:lvlJc w:val="right"/>
      <w:pPr>
        <w:ind w:left="4527" w:hanging="180"/>
      </w:pPr>
    </w:lvl>
    <w:lvl w:ilvl="6" w:tplc="240A000F">
      <w:start w:val="1"/>
      <w:numFmt w:val="decimal"/>
      <w:lvlText w:val="%7."/>
      <w:lvlJc w:val="left"/>
      <w:pPr>
        <w:ind w:left="5247" w:hanging="360"/>
      </w:pPr>
    </w:lvl>
    <w:lvl w:ilvl="7" w:tplc="240A0019">
      <w:start w:val="1"/>
      <w:numFmt w:val="lowerLetter"/>
      <w:lvlText w:val="%8."/>
      <w:lvlJc w:val="left"/>
      <w:pPr>
        <w:ind w:left="5967" w:hanging="360"/>
      </w:pPr>
    </w:lvl>
    <w:lvl w:ilvl="8" w:tplc="240A001B">
      <w:start w:val="1"/>
      <w:numFmt w:val="lowerRoman"/>
      <w:lvlText w:val="%9."/>
      <w:lvlJc w:val="right"/>
      <w:pPr>
        <w:ind w:left="6687" w:hanging="180"/>
      </w:pPr>
    </w:lvl>
  </w:abstractNum>
  <w:abstractNum w:abstractNumId="26" w15:restartNumberingAfterBreak="0">
    <w:nsid w:val="727F3565"/>
    <w:multiLevelType w:val="hybridMultilevel"/>
    <w:tmpl w:val="51A21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2840EA8"/>
    <w:multiLevelType w:val="multilevel"/>
    <w:tmpl w:val="C7663E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3207F0"/>
    <w:multiLevelType w:val="hybridMultilevel"/>
    <w:tmpl w:val="54ACA352"/>
    <w:lvl w:ilvl="0" w:tplc="101EC4B4">
      <w:start w:val="3"/>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F2F750D"/>
    <w:multiLevelType w:val="multilevel"/>
    <w:tmpl w:val="C7663E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F9305D8"/>
    <w:multiLevelType w:val="hybridMultilevel"/>
    <w:tmpl w:val="CB6EEA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9"/>
  </w:num>
  <w:num w:numId="3">
    <w:abstractNumId w:val="7"/>
  </w:num>
  <w:num w:numId="4">
    <w:abstractNumId w:val="2"/>
  </w:num>
  <w:num w:numId="5">
    <w:abstractNumId w:val="22"/>
  </w:num>
  <w:num w:numId="6">
    <w:abstractNumId w:val="13"/>
  </w:num>
  <w:num w:numId="7">
    <w:abstractNumId w:val="10"/>
  </w:num>
  <w:num w:numId="8">
    <w:abstractNumId w:val="3"/>
  </w:num>
  <w:num w:numId="9">
    <w:abstractNumId w:val="28"/>
  </w:num>
  <w:num w:numId="10">
    <w:abstractNumId w:val="17"/>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5"/>
  </w:num>
  <w:num w:numId="14">
    <w:abstractNumId w:val="11"/>
  </w:num>
  <w:num w:numId="15">
    <w:abstractNumId w:val="16"/>
  </w:num>
  <w:num w:numId="16">
    <w:abstractNumId w:val="21"/>
  </w:num>
  <w:num w:numId="17">
    <w:abstractNumId w:val="4"/>
  </w:num>
  <w:num w:numId="18">
    <w:abstractNumId w:val="26"/>
  </w:num>
  <w:num w:numId="19">
    <w:abstractNumId w:val="5"/>
  </w:num>
  <w:num w:numId="20">
    <w:abstractNumId w:val="8"/>
  </w:num>
  <w:num w:numId="21">
    <w:abstractNumId w:val="18"/>
  </w:num>
  <w:num w:numId="22">
    <w:abstractNumId w:val="0"/>
  </w:num>
  <w:num w:numId="23">
    <w:abstractNumId w:val="24"/>
  </w:num>
  <w:num w:numId="24">
    <w:abstractNumId w:val="19"/>
  </w:num>
  <w:num w:numId="25">
    <w:abstractNumId w:val="6"/>
  </w:num>
  <w:num w:numId="26">
    <w:abstractNumId w:val="23"/>
  </w:num>
  <w:num w:numId="27">
    <w:abstractNumId w:val="15"/>
  </w:num>
  <w:num w:numId="28">
    <w:abstractNumId w:val="30"/>
  </w:num>
  <w:num w:numId="29">
    <w:abstractNumId w:val="27"/>
  </w:num>
  <w:num w:numId="30">
    <w:abstractNumId w:val="12"/>
  </w:num>
  <w:num w:numId="31">
    <w:abstractNumId w:val="29"/>
  </w:num>
  <w:num w:numId="3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EA"/>
    <w:rsid w:val="00000845"/>
    <w:rsid w:val="000014E5"/>
    <w:rsid w:val="00004907"/>
    <w:rsid w:val="00007BE7"/>
    <w:rsid w:val="00023E69"/>
    <w:rsid w:val="00030754"/>
    <w:rsid w:val="000325C2"/>
    <w:rsid w:val="00035822"/>
    <w:rsid w:val="00036699"/>
    <w:rsid w:val="00042C56"/>
    <w:rsid w:val="00044221"/>
    <w:rsid w:val="00045F4A"/>
    <w:rsid w:val="000557C1"/>
    <w:rsid w:val="00056D60"/>
    <w:rsid w:val="00057DBF"/>
    <w:rsid w:val="00072185"/>
    <w:rsid w:val="00092DF8"/>
    <w:rsid w:val="00094B27"/>
    <w:rsid w:val="000A0935"/>
    <w:rsid w:val="000A439F"/>
    <w:rsid w:val="000B6762"/>
    <w:rsid w:val="000C1667"/>
    <w:rsid w:val="000C7BCF"/>
    <w:rsid w:val="000D18AA"/>
    <w:rsid w:val="000D2426"/>
    <w:rsid w:val="000F4669"/>
    <w:rsid w:val="000F73D1"/>
    <w:rsid w:val="001109A5"/>
    <w:rsid w:val="00111679"/>
    <w:rsid w:val="00112501"/>
    <w:rsid w:val="00117BD9"/>
    <w:rsid w:val="00123A90"/>
    <w:rsid w:val="001273F2"/>
    <w:rsid w:val="00135016"/>
    <w:rsid w:val="001459AF"/>
    <w:rsid w:val="00147499"/>
    <w:rsid w:val="00150C8B"/>
    <w:rsid w:val="0015195C"/>
    <w:rsid w:val="00154E4A"/>
    <w:rsid w:val="0017052A"/>
    <w:rsid w:val="0017182F"/>
    <w:rsid w:val="00172C37"/>
    <w:rsid w:val="00173E51"/>
    <w:rsid w:val="00182521"/>
    <w:rsid w:val="00185260"/>
    <w:rsid w:val="00187D61"/>
    <w:rsid w:val="0019124F"/>
    <w:rsid w:val="00195CA4"/>
    <w:rsid w:val="00196F33"/>
    <w:rsid w:val="001A190E"/>
    <w:rsid w:val="001A36BD"/>
    <w:rsid w:val="001B184D"/>
    <w:rsid w:val="001B4EBC"/>
    <w:rsid w:val="001B5E2F"/>
    <w:rsid w:val="001B78EB"/>
    <w:rsid w:val="001C17FE"/>
    <w:rsid w:val="001C3980"/>
    <w:rsid w:val="001C6B19"/>
    <w:rsid w:val="001D1CDD"/>
    <w:rsid w:val="00200BBF"/>
    <w:rsid w:val="00203AA7"/>
    <w:rsid w:val="00206206"/>
    <w:rsid w:val="00212629"/>
    <w:rsid w:val="00215E7B"/>
    <w:rsid w:val="00216366"/>
    <w:rsid w:val="00221E1A"/>
    <w:rsid w:val="00227047"/>
    <w:rsid w:val="00232233"/>
    <w:rsid w:val="002331D8"/>
    <w:rsid w:val="00235F0C"/>
    <w:rsid w:val="00235FD6"/>
    <w:rsid w:val="0023673B"/>
    <w:rsid w:val="00242BB9"/>
    <w:rsid w:val="00244FC4"/>
    <w:rsid w:val="00245330"/>
    <w:rsid w:val="00245940"/>
    <w:rsid w:val="0025480C"/>
    <w:rsid w:val="002615D6"/>
    <w:rsid w:val="002659AC"/>
    <w:rsid w:val="00270186"/>
    <w:rsid w:val="0027164F"/>
    <w:rsid w:val="00271DED"/>
    <w:rsid w:val="00283568"/>
    <w:rsid w:val="00293714"/>
    <w:rsid w:val="00296ADA"/>
    <w:rsid w:val="002979F0"/>
    <w:rsid w:val="002A61E0"/>
    <w:rsid w:val="002B29FA"/>
    <w:rsid w:val="002B2C78"/>
    <w:rsid w:val="002B3D88"/>
    <w:rsid w:val="002C4C8D"/>
    <w:rsid w:val="002C4DF2"/>
    <w:rsid w:val="002C52C0"/>
    <w:rsid w:val="002D29D8"/>
    <w:rsid w:val="002D5EF3"/>
    <w:rsid w:val="002E4AF6"/>
    <w:rsid w:val="002E64C4"/>
    <w:rsid w:val="002F1848"/>
    <w:rsid w:val="002F5BE9"/>
    <w:rsid w:val="002F765E"/>
    <w:rsid w:val="00304613"/>
    <w:rsid w:val="00311F3A"/>
    <w:rsid w:val="00312798"/>
    <w:rsid w:val="0031282A"/>
    <w:rsid w:val="00320CE5"/>
    <w:rsid w:val="00325F30"/>
    <w:rsid w:val="00326D2C"/>
    <w:rsid w:val="00334A95"/>
    <w:rsid w:val="00335551"/>
    <w:rsid w:val="00340AFF"/>
    <w:rsid w:val="00343A55"/>
    <w:rsid w:val="00351152"/>
    <w:rsid w:val="00356CE6"/>
    <w:rsid w:val="003612D6"/>
    <w:rsid w:val="0036204F"/>
    <w:rsid w:val="00364575"/>
    <w:rsid w:val="00366F6F"/>
    <w:rsid w:val="003678BB"/>
    <w:rsid w:val="00367BC6"/>
    <w:rsid w:val="00371BB0"/>
    <w:rsid w:val="00371F4B"/>
    <w:rsid w:val="00375565"/>
    <w:rsid w:val="00376F20"/>
    <w:rsid w:val="003802D9"/>
    <w:rsid w:val="0039635E"/>
    <w:rsid w:val="003A234B"/>
    <w:rsid w:val="003B34F8"/>
    <w:rsid w:val="003B7D82"/>
    <w:rsid w:val="003D3E67"/>
    <w:rsid w:val="003E511E"/>
    <w:rsid w:val="003F1B0F"/>
    <w:rsid w:val="003F208A"/>
    <w:rsid w:val="003F7566"/>
    <w:rsid w:val="00402E3F"/>
    <w:rsid w:val="00406F49"/>
    <w:rsid w:val="004114A8"/>
    <w:rsid w:val="00425AEA"/>
    <w:rsid w:val="00427582"/>
    <w:rsid w:val="0042786C"/>
    <w:rsid w:val="00427F94"/>
    <w:rsid w:val="00434168"/>
    <w:rsid w:val="0045580E"/>
    <w:rsid w:val="0046054D"/>
    <w:rsid w:val="00462CAE"/>
    <w:rsid w:val="0046444A"/>
    <w:rsid w:val="00465F3B"/>
    <w:rsid w:val="00466102"/>
    <w:rsid w:val="004669BB"/>
    <w:rsid w:val="004803B0"/>
    <w:rsid w:val="004837BA"/>
    <w:rsid w:val="004844C1"/>
    <w:rsid w:val="00486F42"/>
    <w:rsid w:val="00490D11"/>
    <w:rsid w:val="00492320"/>
    <w:rsid w:val="004A6DC5"/>
    <w:rsid w:val="004E5135"/>
    <w:rsid w:val="004E62CF"/>
    <w:rsid w:val="004E6CAE"/>
    <w:rsid w:val="004F027D"/>
    <w:rsid w:val="00500226"/>
    <w:rsid w:val="00503CE6"/>
    <w:rsid w:val="00514091"/>
    <w:rsid w:val="00514368"/>
    <w:rsid w:val="00521273"/>
    <w:rsid w:val="0052452D"/>
    <w:rsid w:val="00527575"/>
    <w:rsid w:val="00532AAC"/>
    <w:rsid w:val="00535400"/>
    <w:rsid w:val="00564360"/>
    <w:rsid w:val="005670EE"/>
    <w:rsid w:val="005726AC"/>
    <w:rsid w:val="005749B4"/>
    <w:rsid w:val="0057547E"/>
    <w:rsid w:val="005822C2"/>
    <w:rsid w:val="00582362"/>
    <w:rsid w:val="00585938"/>
    <w:rsid w:val="0059542A"/>
    <w:rsid w:val="00596EC9"/>
    <w:rsid w:val="005A118E"/>
    <w:rsid w:val="005A1981"/>
    <w:rsid w:val="005A5B3D"/>
    <w:rsid w:val="005A701E"/>
    <w:rsid w:val="005A7261"/>
    <w:rsid w:val="005B10DD"/>
    <w:rsid w:val="005B467C"/>
    <w:rsid w:val="005B6698"/>
    <w:rsid w:val="005C03B0"/>
    <w:rsid w:val="005C23A2"/>
    <w:rsid w:val="005C34B9"/>
    <w:rsid w:val="005D1094"/>
    <w:rsid w:val="005E1E17"/>
    <w:rsid w:val="005E357A"/>
    <w:rsid w:val="005E3D3B"/>
    <w:rsid w:val="005E6385"/>
    <w:rsid w:val="005F76C6"/>
    <w:rsid w:val="0060342F"/>
    <w:rsid w:val="00606A6A"/>
    <w:rsid w:val="00607D68"/>
    <w:rsid w:val="00612CE1"/>
    <w:rsid w:val="006149E6"/>
    <w:rsid w:val="00615F59"/>
    <w:rsid w:val="00620FF7"/>
    <w:rsid w:val="00622FE8"/>
    <w:rsid w:val="00623DB7"/>
    <w:rsid w:val="00624976"/>
    <w:rsid w:val="0063480D"/>
    <w:rsid w:val="00634BD1"/>
    <w:rsid w:val="006359E0"/>
    <w:rsid w:val="00635ABE"/>
    <w:rsid w:val="00635EA5"/>
    <w:rsid w:val="006457A2"/>
    <w:rsid w:val="00647396"/>
    <w:rsid w:val="006543F6"/>
    <w:rsid w:val="006568E9"/>
    <w:rsid w:val="00657119"/>
    <w:rsid w:val="00660297"/>
    <w:rsid w:val="00672EDE"/>
    <w:rsid w:val="0068236A"/>
    <w:rsid w:val="006A043B"/>
    <w:rsid w:val="006B3925"/>
    <w:rsid w:val="006B5105"/>
    <w:rsid w:val="006C1E4A"/>
    <w:rsid w:val="006C22BE"/>
    <w:rsid w:val="006D77E9"/>
    <w:rsid w:val="006E0918"/>
    <w:rsid w:val="006E0FC0"/>
    <w:rsid w:val="006E2404"/>
    <w:rsid w:val="006E2AF6"/>
    <w:rsid w:val="006E4103"/>
    <w:rsid w:val="006E573B"/>
    <w:rsid w:val="006F7136"/>
    <w:rsid w:val="0070150E"/>
    <w:rsid w:val="007051BF"/>
    <w:rsid w:val="00712664"/>
    <w:rsid w:val="007126BB"/>
    <w:rsid w:val="00717E36"/>
    <w:rsid w:val="007201E0"/>
    <w:rsid w:val="00722EFE"/>
    <w:rsid w:val="00723C3C"/>
    <w:rsid w:val="00732238"/>
    <w:rsid w:val="00742C2F"/>
    <w:rsid w:val="007451D3"/>
    <w:rsid w:val="00750122"/>
    <w:rsid w:val="00752B79"/>
    <w:rsid w:val="00763F73"/>
    <w:rsid w:val="007671C6"/>
    <w:rsid w:val="007701E3"/>
    <w:rsid w:val="0077308C"/>
    <w:rsid w:val="00773A4C"/>
    <w:rsid w:val="00787788"/>
    <w:rsid w:val="00790607"/>
    <w:rsid w:val="00795E55"/>
    <w:rsid w:val="007A0966"/>
    <w:rsid w:val="007A2F33"/>
    <w:rsid w:val="007A6876"/>
    <w:rsid w:val="007A7D2F"/>
    <w:rsid w:val="007B2565"/>
    <w:rsid w:val="007B5007"/>
    <w:rsid w:val="007B5098"/>
    <w:rsid w:val="007B5581"/>
    <w:rsid w:val="007C0131"/>
    <w:rsid w:val="007C2C84"/>
    <w:rsid w:val="007C73ED"/>
    <w:rsid w:val="007D446B"/>
    <w:rsid w:val="007D5CB0"/>
    <w:rsid w:val="007E5D8A"/>
    <w:rsid w:val="007F457C"/>
    <w:rsid w:val="007F7CEB"/>
    <w:rsid w:val="007F7FDA"/>
    <w:rsid w:val="00800E8F"/>
    <w:rsid w:val="008104CD"/>
    <w:rsid w:val="00811AB2"/>
    <w:rsid w:val="00813952"/>
    <w:rsid w:val="00814056"/>
    <w:rsid w:val="008143C9"/>
    <w:rsid w:val="00822E6C"/>
    <w:rsid w:val="008276AE"/>
    <w:rsid w:val="00831C3F"/>
    <w:rsid w:val="00833C29"/>
    <w:rsid w:val="0083531B"/>
    <w:rsid w:val="00854C8F"/>
    <w:rsid w:val="008550A2"/>
    <w:rsid w:val="00856D77"/>
    <w:rsid w:val="00862490"/>
    <w:rsid w:val="00867F17"/>
    <w:rsid w:val="00872477"/>
    <w:rsid w:val="00874B89"/>
    <w:rsid w:val="00880382"/>
    <w:rsid w:val="00880582"/>
    <w:rsid w:val="00881C4C"/>
    <w:rsid w:val="00884C31"/>
    <w:rsid w:val="00886718"/>
    <w:rsid w:val="0088785E"/>
    <w:rsid w:val="0089150C"/>
    <w:rsid w:val="0089677C"/>
    <w:rsid w:val="0089791C"/>
    <w:rsid w:val="008A2C93"/>
    <w:rsid w:val="008B01F6"/>
    <w:rsid w:val="008B3BBD"/>
    <w:rsid w:val="008C0773"/>
    <w:rsid w:val="008C1835"/>
    <w:rsid w:val="008C2129"/>
    <w:rsid w:val="008C5082"/>
    <w:rsid w:val="008D1DB0"/>
    <w:rsid w:val="008D2965"/>
    <w:rsid w:val="008D34C9"/>
    <w:rsid w:val="008D3F80"/>
    <w:rsid w:val="008D5F45"/>
    <w:rsid w:val="008D71F0"/>
    <w:rsid w:val="008E0AB0"/>
    <w:rsid w:val="008E2DC3"/>
    <w:rsid w:val="008E32F1"/>
    <w:rsid w:val="008E4496"/>
    <w:rsid w:val="008E6F81"/>
    <w:rsid w:val="008F036C"/>
    <w:rsid w:val="008F0594"/>
    <w:rsid w:val="008F443C"/>
    <w:rsid w:val="00906574"/>
    <w:rsid w:val="009066A8"/>
    <w:rsid w:val="00911347"/>
    <w:rsid w:val="00917C13"/>
    <w:rsid w:val="00920AA0"/>
    <w:rsid w:val="00921E30"/>
    <w:rsid w:val="00924FB9"/>
    <w:rsid w:val="00930F00"/>
    <w:rsid w:val="0093283F"/>
    <w:rsid w:val="00932A83"/>
    <w:rsid w:val="00933A40"/>
    <w:rsid w:val="00941C93"/>
    <w:rsid w:val="00944804"/>
    <w:rsid w:val="0094723A"/>
    <w:rsid w:val="009509D3"/>
    <w:rsid w:val="00953103"/>
    <w:rsid w:val="00956810"/>
    <w:rsid w:val="00967BB2"/>
    <w:rsid w:val="009706B1"/>
    <w:rsid w:val="0097554E"/>
    <w:rsid w:val="00975B19"/>
    <w:rsid w:val="00982A1D"/>
    <w:rsid w:val="00987571"/>
    <w:rsid w:val="0099587D"/>
    <w:rsid w:val="009A694C"/>
    <w:rsid w:val="009B1045"/>
    <w:rsid w:val="009B38AF"/>
    <w:rsid w:val="009B73B0"/>
    <w:rsid w:val="009C7FC6"/>
    <w:rsid w:val="009D04F7"/>
    <w:rsid w:val="009D10F2"/>
    <w:rsid w:val="009D24DE"/>
    <w:rsid w:val="009D331B"/>
    <w:rsid w:val="009D4670"/>
    <w:rsid w:val="009D4F37"/>
    <w:rsid w:val="009E3785"/>
    <w:rsid w:val="009F1F2E"/>
    <w:rsid w:val="009F3C96"/>
    <w:rsid w:val="009F7206"/>
    <w:rsid w:val="00A015E3"/>
    <w:rsid w:val="00A05999"/>
    <w:rsid w:val="00A12656"/>
    <w:rsid w:val="00A15BA7"/>
    <w:rsid w:val="00A22D9B"/>
    <w:rsid w:val="00A23ED2"/>
    <w:rsid w:val="00A245D8"/>
    <w:rsid w:val="00A25F13"/>
    <w:rsid w:val="00A35994"/>
    <w:rsid w:val="00A457A0"/>
    <w:rsid w:val="00A527E7"/>
    <w:rsid w:val="00A533F8"/>
    <w:rsid w:val="00A74256"/>
    <w:rsid w:val="00A74A38"/>
    <w:rsid w:val="00A8295F"/>
    <w:rsid w:val="00A8650C"/>
    <w:rsid w:val="00A869C6"/>
    <w:rsid w:val="00A875AE"/>
    <w:rsid w:val="00A90221"/>
    <w:rsid w:val="00A93118"/>
    <w:rsid w:val="00A948BB"/>
    <w:rsid w:val="00A96FCB"/>
    <w:rsid w:val="00AA186F"/>
    <w:rsid w:val="00AA4977"/>
    <w:rsid w:val="00AA55F5"/>
    <w:rsid w:val="00AA64FD"/>
    <w:rsid w:val="00AB3222"/>
    <w:rsid w:val="00AB6493"/>
    <w:rsid w:val="00AD164D"/>
    <w:rsid w:val="00AE0A85"/>
    <w:rsid w:val="00AE3F66"/>
    <w:rsid w:val="00AE545C"/>
    <w:rsid w:val="00AE5A6B"/>
    <w:rsid w:val="00AE7ACB"/>
    <w:rsid w:val="00B0022F"/>
    <w:rsid w:val="00B003A6"/>
    <w:rsid w:val="00B02D5F"/>
    <w:rsid w:val="00B0366A"/>
    <w:rsid w:val="00B0770D"/>
    <w:rsid w:val="00B11B7C"/>
    <w:rsid w:val="00B12C17"/>
    <w:rsid w:val="00B1386E"/>
    <w:rsid w:val="00B16307"/>
    <w:rsid w:val="00B20D5F"/>
    <w:rsid w:val="00B222F6"/>
    <w:rsid w:val="00B23F27"/>
    <w:rsid w:val="00B361F1"/>
    <w:rsid w:val="00B36A87"/>
    <w:rsid w:val="00B404FD"/>
    <w:rsid w:val="00B41F99"/>
    <w:rsid w:val="00B436D5"/>
    <w:rsid w:val="00B470BB"/>
    <w:rsid w:val="00B5070B"/>
    <w:rsid w:val="00B56446"/>
    <w:rsid w:val="00B65430"/>
    <w:rsid w:val="00B661C6"/>
    <w:rsid w:val="00B661D5"/>
    <w:rsid w:val="00B7282D"/>
    <w:rsid w:val="00B77104"/>
    <w:rsid w:val="00B8138E"/>
    <w:rsid w:val="00B821A9"/>
    <w:rsid w:val="00B82CAF"/>
    <w:rsid w:val="00B86E98"/>
    <w:rsid w:val="00B96961"/>
    <w:rsid w:val="00BA0BAB"/>
    <w:rsid w:val="00BA2FC3"/>
    <w:rsid w:val="00BA7ADE"/>
    <w:rsid w:val="00BB7B8D"/>
    <w:rsid w:val="00BC6512"/>
    <w:rsid w:val="00BD0DDC"/>
    <w:rsid w:val="00BD1DBE"/>
    <w:rsid w:val="00BD2F68"/>
    <w:rsid w:val="00BD2F84"/>
    <w:rsid w:val="00BD31EA"/>
    <w:rsid w:val="00BD7118"/>
    <w:rsid w:val="00BE5993"/>
    <w:rsid w:val="00BF14E4"/>
    <w:rsid w:val="00BF3810"/>
    <w:rsid w:val="00C03497"/>
    <w:rsid w:val="00C10816"/>
    <w:rsid w:val="00C10B2E"/>
    <w:rsid w:val="00C12A24"/>
    <w:rsid w:val="00C20052"/>
    <w:rsid w:val="00C2505D"/>
    <w:rsid w:val="00C255A8"/>
    <w:rsid w:val="00C26AEE"/>
    <w:rsid w:val="00C42FC1"/>
    <w:rsid w:val="00C55638"/>
    <w:rsid w:val="00C56ECD"/>
    <w:rsid w:val="00C61E2B"/>
    <w:rsid w:val="00C66FF6"/>
    <w:rsid w:val="00C745B4"/>
    <w:rsid w:val="00C803EB"/>
    <w:rsid w:val="00C83E8B"/>
    <w:rsid w:val="00C9063A"/>
    <w:rsid w:val="00C91C70"/>
    <w:rsid w:val="00C92F2D"/>
    <w:rsid w:val="00CA721F"/>
    <w:rsid w:val="00CB2179"/>
    <w:rsid w:val="00CB25B9"/>
    <w:rsid w:val="00CB5A25"/>
    <w:rsid w:val="00CC1B41"/>
    <w:rsid w:val="00CD081A"/>
    <w:rsid w:val="00CD0DF1"/>
    <w:rsid w:val="00CD11A5"/>
    <w:rsid w:val="00CD1367"/>
    <w:rsid w:val="00CD13AF"/>
    <w:rsid w:val="00CD13C8"/>
    <w:rsid w:val="00CD3E5D"/>
    <w:rsid w:val="00CD5C10"/>
    <w:rsid w:val="00CE5415"/>
    <w:rsid w:val="00CE7304"/>
    <w:rsid w:val="00CF59B0"/>
    <w:rsid w:val="00D015D2"/>
    <w:rsid w:val="00D03DB4"/>
    <w:rsid w:val="00D05128"/>
    <w:rsid w:val="00D05DC5"/>
    <w:rsid w:val="00D065C2"/>
    <w:rsid w:val="00D06C37"/>
    <w:rsid w:val="00D14849"/>
    <w:rsid w:val="00D150F5"/>
    <w:rsid w:val="00D1721A"/>
    <w:rsid w:val="00D17841"/>
    <w:rsid w:val="00D212FB"/>
    <w:rsid w:val="00D25555"/>
    <w:rsid w:val="00D3456F"/>
    <w:rsid w:val="00D4020D"/>
    <w:rsid w:val="00D41998"/>
    <w:rsid w:val="00D43AE4"/>
    <w:rsid w:val="00D57C83"/>
    <w:rsid w:val="00D60560"/>
    <w:rsid w:val="00D60FDB"/>
    <w:rsid w:val="00D625A0"/>
    <w:rsid w:val="00D64FDA"/>
    <w:rsid w:val="00D71C45"/>
    <w:rsid w:val="00D72238"/>
    <w:rsid w:val="00D72923"/>
    <w:rsid w:val="00D737A8"/>
    <w:rsid w:val="00D820B6"/>
    <w:rsid w:val="00D91222"/>
    <w:rsid w:val="00D91F6D"/>
    <w:rsid w:val="00D9481D"/>
    <w:rsid w:val="00DA29D6"/>
    <w:rsid w:val="00DA5BBE"/>
    <w:rsid w:val="00DA6666"/>
    <w:rsid w:val="00DA7BCA"/>
    <w:rsid w:val="00DB0B3D"/>
    <w:rsid w:val="00DB7848"/>
    <w:rsid w:val="00DC32B1"/>
    <w:rsid w:val="00DC5410"/>
    <w:rsid w:val="00DC541B"/>
    <w:rsid w:val="00DD3575"/>
    <w:rsid w:val="00DD7350"/>
    <w:rsid w:val="00DD79B0"/>
    <w:rsid w:val="00DE3A33"/>
    <w:rsid w:val="00DE62D1"/>
    <w:rsid w:val="00DF2338"/>
    <w:rsid w:val="00DF28D6"/>
    <w:rsid w:val="00E01DE7"/>
    <w:rsid w:val="00E07667"/>
    <w:rsid w:val="00E117EF"/>
    <w:rsid w:val="00E16A40"/>
    <w:rsid w:val="00E21798"/>
    <w:rsid w:val="00E23A9C"/>
    <w:rsid w:val="00E260AB"/>
    <w:rsid w:val="00E26CA9"/>
    <w:rsid w:val="00E317A5"/>
    <w:rsid w:val="00E331AF"/>
    <w:rsid w:val="00E40132"/>
    <w:rsid w:val="00E41BC2"/>
    <w:rsid w:val="00E43C05"/>
    <w:rsid w:val="00E4402B"/>
    <w:rsid w:val="00E46092"/>
    <w:rsid w:val="00E51152"/>
    <w:rsid w:val="00E513C1"/>
    <w:rsid w:val="00E51A53"/>
    <w:rsid w:val="00E620A7"/>
    <w:rsid w:val="00E62DC3"/>
    <w:rsid w:val="00E63F9F"/>
    <w:rsid w:val="00E66B8F"/>
    <w:rsid w:val="00E71DE0"/>
    <w:rsid w:val="00E75F9B"/>
    <w:rsid w:val="00E7672B"/>
    <w:rsid w:val="00E82259"/>
    <w:rsid w:val="00E848D4"/>
    <w:rsid w:val="00E91C1D"/>
    <w:rsid w:val="00E93581"/>
    <w:rsid w:val="00E93645"/>
    <w:rsid w:val="00E95B6E"/>
    <w:rsid w:val="00EB2F45"/>
    <w:rsid w:val="00EB6AE3"/>
    <w:rsid w:val="00EB6C8F"/>
    <w:rsid w:val="00EC1BC3"/>
    <w:rsid w:val="00EC4DC4"/>
    <w:rsid w:val="00EC5EF6"/>
    <w:rsid w:val="00EC7975"/>
    <w:rsid w:val="00ED3DED"/>
    <w:rsid w:val="00EE3A1F"/>
    <w:rsid w:val="00EE5F3B"/>
    <w:rsid w:val="00EF6740"/>
    <w:rsid w:val="00EF6AD6"/>
    <w:rsid w:val="00EF7C74"/>
    <w:rsid w:val="00EF7D90"/>
    <w:rsid w:val="00F03F2E"/>
    <w:rsid w:val="00F11517"/>
    <w:rsid w:val="00F152E8"/>
    <w:rsid w:val="00F229B4"/>
    <w:rsid w:val="00F2409F"/>
    <w:rsid w:val="00F2714E"/>
    <w:rsid w:val="00F27A16"/>
    <w:rsid w:val="00F27B16"/>
    <w:rsid w:val="00F41A9E"/>
    <w:rsid w:val="00F451FF"/>
    <w:rsid w:val="00F45C79"/>
    <w:rsid w:val="00F466D8"/>
    <w:rsid w:val="00F50804"/>
    <w:rsid w:val="00F50B0C"/>
    <w:rsid w:val="00F54DF2"/>
    <w:rsid w:val="00F66EB7"/>
    <w:rsid w:val="00F7016E"/>
    <w:rsid w:val="00F70EF6"/>
    <w:rsid w:val="00F7427C"/>
    <w:rsid w:val="00F9734A"/>
    <w:rsid w:val="00FA5E8A"/>
    <w:rsid w:val="00FB6966"/>
    <w:rsid w:val="00FC6F0B"/>
    <w:rsid w:val="00FD2D3F"/>
    <w:rsid w:val="00FD76C1"/>
    <w:rsid w:val="00FE4E9F"/>
    <w:rsid w:val="00FE7BA3"/>
    <w:rsid w:val="00FF5BAB"/>
    <w:rsid w:val="00FF6DC3"/>
    <w:rsid w:val="033D6D9D"/>
    <w:rsid w:val="050705C9"/>
    <w:rsid w:val="06A3A073"/>
    <w:rsid w:val="0BF87A76"/>
    <w:rsid w:val="0C595B08"/>
    <w:rsid w:val="10EF68F9"/>
    <w:rsid w:val="2C7B3370"/>
    <w:rsid w:val="2FA3D360"/>
    <w:rsid w:val="36B28767"/>
    <w:rsid w:val="3D85AF6E"/>
    <w:rsid w:val="46D8EFA4"/>
    <w:rsid w:val="4FA9FCB1"/>
    <w:rsid w:val="69FA3C60"/>
    <w:rsid w:val="74ED6AA9"/>
    <w:rsid w:val="79B82A7A"/>
    <w:rsid w:val="7E05E9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6F9FB"/>
  <w15:chartTrackingRefBased/>
  <w15:docId w15:val="{68C1C8D3-2A8C-471D-A658-9111069E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925"/>
    <w:pPr>
      <w:spacing w:after="200" w:line="276" w:lineRule="auto"/>
    </w:pPr>
    <w:rPr>
      <w:lang w:val="es-ES"/>
    </w:rPr>
  </w:style>
  <w:style w:type="paragraph" w:styleId="Ttulo1">
    <w:name w:val="heading 1"/>
    <w:basedOn w:val="Normal"/>
    <w:next w:val="Normal"/>
    <w:link w:val="Ttulo1Car"/>
    <w:qFormat/>
    <w:rsid w:val="00A8650C"/>
    <w:pPr>
      <w:keepNext/>
      <w:spacing w:after="0" w:line="240" w:lineRule="auto"/>
      <w:jc w:val="both"/>
      <w:outlineLvl w:val="0"/>
    </w:pPr>
    <w:rPr>
      <w:rFonts w:ascii="Arial" w:eastAsia="Times New Roman" w:hAnsi="Arial" w:cs="Times New Roman"/>
      <w:b/>
      <w:noProof/>
      <w:sz w:val="14"/>
      <w:szCs w:val="20"/>
      <w:lang w:val="es-ES_tradnl" w:eastAsia="es-ES"/>
    </w:rPr>
  </w:style>
  <w:style w:type="paragraph" w:styleId="Ttulo2">
    <w:name w:val="heading 2"/>
    <w:basedOn w:val="Normal"/>
    <w:next w:val="Normal"/>
    <w:link w:val="Ttulo2Car"/>
    <w:qFormat/>
    <w:rsid w:val="00A8650C"/>
    <w:pPr>
      <w:keepNext/>
      <w:spacing w:after="0" w:line="360" w:lineRule="auto"/>
      <w:outlineLvl w:val="1"/>
    </w:pPr>
    <w:rPr>
      <w:rFonts w:ascii="Arial" w:eastAsia="Times New Roman" w:hAnsi="Arial" w:cs="Times New Roman"/>
      <w:sz w:val="24"/>
      <w:szCs w:val="20"/>
      <w:lang w:eastAsia="es-ES"/>
    </w:rPr>
  </w:style>
  <w:style w:type="paragraph" w:styleId="Ttulo3">
    <w:name w:val="heading 3"/>
    <w:basedOn w:val="Normal"/>
    <w:next w:val="Normal"/>
    <w:link w:val="Ttulo3Car"/>
    <w:qFormat/>
    <w:rsid w:val="00A8650C"/>
    <w:pPr>
      <w:keepNext/>
      <w:spacing w:after="0" w:line="240" w:lineRule="auto"/>
      <w:outlineLvl w:val="2"/>
    </w:pPr>
    <w:rPr>
      <w:rFonts w:ascii="Arial" w:eastAsia="Times New Roman" w:hAnsi="Arial" w:cs="Times New Roman"/>
      <w:b/>
      <w:sz w:val="24"/>
      <w:szCs w:val="20"/>
      <w:lang w:val="es-ES_tradnl" w:eastAsia="es-ES"/>
    </w:rPr>
  </w:style>
  <w:style w:type="paragraph" w:styleId="Ttulo4">
    <w:name w:val="heading 4"/>
    <w:basedOn w:val="Normal"/>
    <w:next w:val="Normal"/>
    <w:link w:val="Ttulo4Car"/>
    <w:qFormat/>
    <w:rsid w:val="00A8650C"/>
    <w:pPr>
      <w:keepNext/>
      <w:spacing w:after="0" w:line="240" w:lineRule="auto"/>
      <w:jc w:val="both"/>
      <w:outlineLvl w:val="3"/>
    </w:pPr>
    <w:rPr>
      <w:rFonts w:ascii="Arial" w:eastAsia="Times New Roman" w:hAnsi="Arial" w:cs="Times New Roman"/>
      <w:sz w:val="24"/>
      <w:szCs w:val="20"/>
      <w:lang w:val="es-ES_tradnl" w:eastAsia="es-ES"/>
    </w:rPr>
  </w:style>
  <w:style w:type="paragraph" w:styleId="Ttulo5">
    <w:name w:val="heading 5"/>
    <w:basedOn w:val="Normal"/>
    <w:next w:val="Normal"/>
    <w:link w:val="Ttulo5Car"/>
    <w:qFormat/>
    <w:rsid w:val="00A8650C"/>
    <w:pPr>
      <w:keepNext/>
      <w:spacing w:after="0" w:line="240" w:lineRule="auto"/>
      <w:jc w:val="center"/>
      <w:outlineLvl w:val="4"/>
    </w:pPr>
    <w:rPr>
      <w:rFonts w:ascii="Arial" w:eastAsia="Times New Roman" w:hAnsi="Arial" w:cs="Times New Roman"/>
      <w:b/>
      <w:sz w:val="18"/>
      <w:szCs w:val="20"/>
      <w:u w:val="single"/>
      <w:lang w:eastAsia="es-ES"/>
    </w:rPr>
  </w:style>
  <w:style w:type="paragraph" w:styleId="Ttulo6">
    <w:name w:val="heading 6"/>
    <w:basedOn w:val="Normal"/>
    <w:next w:val="Normal"/>
    <w:link w:val="Ttulo6Car"/>
    <w:qFormat/>
    <w:rsid w:val="00A8650C"/>
    <w:pPr>
      <w:keepNext/>
      <w:spacing w:after="0" w:line="240" w:lineRule="auto"/>
      <w:ind w:left="993" w:hanging="993"/>
      <w:jc w:val="both"/>
      <w:outlineLvl w:val="5"/>
    </w:pPr>
    <w:rPr>
      <w:rFonts w:ascii="Arial" w:eastAsia="Times New Roman" w:hAnsi="Arial" w:cs="Times New Roman"/>
      <w:sz w:val="24"/>
      <w:szCs w:val="20"/>
      <w:lang w:val="es-ES_tradnl" w:eastAsia="es-ES"/>
    </w:rPr>
  </w:style>
  <w:style w:type="paragraph" w:styleId="Ttulo7">
    <w:name w:val="heading 7"/>
    <w:basedOn w:val="Normal"/>
    <w:next w:val="Normal"/>
    <w:link w:val="Ttulo7Car"/>
    <w:qFormat/>
    <w:rsid w:val="00A8650C"/>
    <w:pPr>
      <w:keepNext/>
      <w:spacing w:after="0" w:line="240" w:lineRule="auto"/>
      <w:ind w:left="993" w:hanging="284"/>
      <w:jc w:val="both"/>
      <w:outlineLvl w:val="6"/>
    </w:pPr>
    <w:rPr>
      <w:rFonts w:ascii="Arial" w:eastAsia="Times New Roman" w:hAnsi="Arial" w:cs="Times New Roman"/>
      <w:sz w:val="24"/>
      <w:szCs w:val="20"/>
      <w:lang w:val="es-ES_tradnl" w:eastAsia="es-ES"/>
    </w:rPr>
  </w:style>
  <w:style w:type="paragraph" w:styleId="Ttulo8">
    <w:name w:val="heading 8"/>
    <w:basedOn w:val="Normal"/>
    <w:next w:val="Normal"/>
    <w:link w:val="Ttulo8Car"/>
    <w:qFormat/>
    <w:rsid w:val="00A8650C"/>
    <w:pPr>
      <w:keepNext/>
      <w:spacing w:after="0" w:line="240" w:lineRule="auto"/>
      <w:ind w:hanging="993"/>
      <w:jc w:val="both"/>
      <w:outlineLvl w:val="7"/>
    </w:pPr>
    <w:rPr>
      <w:rFonts w:ascii="Arial" w:eastAsia="Times New Roman" w:hAnsi="Arial" w:cs="Times New Roman"/>
      <w:b/>
      <w:sz w:val="24"/>
      <w:szCs w:val="20"/>
      <w:lang w:val="es-ES_tradnl" w:eastAsia="es-ES"/>
    </w:rPr>
  </w:style>
  <w:style w:type="paragraph" w:styleId="Ttulo9">
    <w:name w:val="heading 9"/>
    <w:basedOn w:val="Normal"/>
    <w:next w:val="Normal"/>
    <w:link w:val="Ttulo9Car"/>
    <w:qFormat/>
    <w:rsid w:val="00A8650C"/>
    <w:pPr>
      <w:keepNext/>
      <w:spacing w:after="0" w:line="240" w:lineRule="auto"/>
      <w:jc w:val="both"/>
      <w:outlineLvl w:val="8"/>
    </w:pPr>
    <w:rPr>
      <w:rFonts w:ascii="Arial" w:eastAsia="Times New Roman" w:hAnsi="Arial"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650C"/>
    <w:rPr>
      <w:rFonts w:ascii="Arial" w:eastAsia="Times New Roman" w:hAnsi="Arial" w:cs="Times New Roman"/>
      <w:b/>
      <w:noProof/>
      <w:sz w:val="14"/>
      <w:szCs w:val="20"/>
      <w:lang w:val="es-ES_tradnl" w:eastAsia="es-ES"/>
    </w:rPr>
  </w:style>
  <w:style w:type="character" w:customStyle="1" w:styleId="Ttulo2Car">
    <w:name w:val="Título 2 Car"/>
    <w:basedOn w:val="Fuentedeprrafopredeter"/>
    <w:link w:val="Ttulo2"/>
    <w:rsid w:val="00A8650C"/>
    <w:rPr>
      <w:rFonts w:ascii="Arial" w:eastAsia="Times New Roman" w:hAnsi="Arial" w:cs="Times New Roman"/>
      <w:sz w:val="24"/>
      <w:szCs w:val="20"/>
      <w:lang w:val="es-ES" w:eastAsia="es-ES"/>
    </w:rPr>
  </w:style>
  <w:style w:type="character" w:customStyle="1" w:styleId="Ttulo3Car">
    <w:name w:val="Título 3 Car"/>
    <w:basedOn w:val="Fuentedeprrafopredeter"/>
    <w:link w:val="Ttulo3"/>
    <w:rsid w:val="00A8650C"/>
    <w:rPr>
      <w:rFonts w:ascii="Arial" w:eastAsia="Times New Roman" w:hAnsi="Arial" w:cs="Times New Roman"/>
      <w:b/>
      <w:sz w:val="24"/>
      <w:szCs w:val="20"/>
      <w:lang w:val="es-ES_tradnl" w:eastAsia="es-ES"/>
    </w:rPr>
  </w:style>
  <w:style w:type="character" w:customStyle="1" w:styleId="Ttulo4Car">
    <w:name w:val="Título 4 Car"/>
    <w:basedOn w:val="Fuentedeprrafopredeter"/>
    <w:link w:val="Ttulo4"/>
    <w:rsid w:val="00A8650C"/>
    <w:rPr>
      <w:rFonts w:ascii="Arial" w:eastAsia="Times New Roman" w:hAnsi="Arial" w:cs="Times New Roman"/>
      <w:sz w:val="24"/>
      <w:szCs w:val="20"/>
      <w:lang w:val="es-ES_tradnl" w:eastAsia="es-ES"/>
    </w:rPr>
  </w:style>
  <w:style w:type="character" w:customStyle="1" w:styleId="Ttulo5Car">
    <w:name w:val="Título 5 Car"/>
    <w:basedOn w:val="Fuentedeprrafopredeter"/>
    <w:link w:val="Ttulo5"/>
    <w:rsid w:val="00A8650C"/>
    <w:rPr>
      <w:rFonts w:ascii="Arial" w:eastAsia="Times New Roman" w:hAnsi="Arial" w:cs="Times New Roman"/>
      <w:b/>
      <w:sz w:val="18"/>
      <w:szCs w:val="20"/>
      <w:u w:val="single"/>
      <w:lang w:val="es-ES" w:eastAsia="es-ES"/>
    </w:rPr>
  </w:style>
  <w:style w:type="character" w:customStyle="1" w:styleId="Ttulo6Car">
    <w:name w:val="Título 6 Car"/>
    <w:basedOn w:val="Fuentedeprrafopredeter"/>
    <w:link w:val="Ttulo6"/>
    <w:rsid w:val="00A8650C"/>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rsid w:val="00A8650C"/>
    <w:rPr>
      <w:rFonts w:ascii="Arial" w:eastAsia="Times New Roman" w:hAnsi="Arial" w:cs="Times New Roman"/>
      <w:sz w:val="24"/>
      <w:szCs w:val="20"/>
      <w:lang w:val="es-ES_tradnl" w:eastAsia="es-ES"/>
    </w:rPr>
  </w:style>
  <w:style w:type="character" w:customStyle="1" w:styleId="Ttulo8Car">
    <w:name w:val="Título 8 Car"/>
    <w:basedOn w:val="Fuentedeprrafopredeter"/>
    <w:link w:val="Ttulo8"/>
    <w:rsid w:val="00A8650C"/>
    <w:rPr>
      <w:rFonts w:ascii="Arial" w:eastAsia="Times New Roman" w:hAnsi="Arial" w:cs="Times New Roman"/>
      <w:b/>
      <w:sz w:val="24"/>
      <w:szCs w:val="20"/>
      <w:lang w:val="es-ES_tradnl" w:eastAsia="es-ES"/>
    </w:rPr>
  </w:style>
  <w:style w:type="character" w:customStyle="1" w:styleId="Ttulo9Car">
    <w:name w:val="Título 9 Car"/>
    <w:basedOn w:val="Fuentedeprrafopredeter"/>
    <w:link w:val="Ttulo9"/>
    <w:rsid w:val="00A8650C"/>
    <w:rPr>
      <w:rFonts w:ascii="Arial" w:eastAsia="Times New Roman" w:hAnsi="Arial" w:cs="Times New Roman"/>
      <w:b/>
      <w:szCs w:val="20"/>
      <w:lang w:val="es-ES" w:eastAsia="es-ES"/>
    </w:rPr>
  </w:style>
  <w:style w:type="paragraph" w:styleId="Encabezado">
    <w:name w:val="header"/>
    <w:basedOn w:val="Normal"/>
    <w:link w:val="EncabezadoCar"/>
    <w:unhideWhenUsed/>
    <w:rsid w:val="00425A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5AEA"/>
    <w:rPr>
      <w:lang w:val="es-ES"/>
    </w:rPr>
  </w:style>
  <w:style w:type="paragraph" w:customStyle="1" w:styleId="Normal0">
    <w:name w:val="[Normal]"/>
    <w:rsid w:val="00425AEA"/>
    <w:pPr>
      <w:autoSpaceDE w:val="0"/>
      <w:autoSpaceDN w:val="0"/>
      <w:adjustRightInd w:val="0"/>
      <w:spacing w:after="0" w:line="240" w:lineRule="auto"/>
    </w:pPr>
    <w:rPr>
      <w:rFonts w:ascii="Arial" w:hAnsi="Arial" w:cs="Arial"/>
      <w:sz w:val="24"/>
      <w:szCs w:val="24"/>
    </w:rPr>
  </w:style>
  <w:style w:type="paragraph" w:styleId="Piedepgina">
    <w:name w:val="footer"/>
    <w:basedOn w:val="Normal"/>
    <w:link w:val="PiedepginaCar"/>
    <w:uiPriority w:val="99"/>
    <w:unhideWhenUsed/>
    <w:rsid w:val="00425AEA"/>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425AEA"/>
  </w:style>
  <w:style w:type="paragraph" w:styleId="Prrafodelista">
    <w:name w:val="List Paragraph"/>
    <w:basedOn w:val="Normal"/>
    <w:link w:val="PrrafodelistaCar"/>
    <w:uiPriority w:val="34"/>
    <w:qFormat/>
    <w:rsid w:val="00A8650C"/>
    <w:pPr>
      <w:ind w:left="720"/>
      <w:contextualSpacing/>
    </w:pPr>
    <w:rPr>
      <w:rFonts w:eastAsiaTheme="minorEastAsia"/>
      <w:lang w:val="es-CO"/>
    </w:rPr>
  </w:style>
  <w:style w:type="character" w:customStyle="1" w:styleId="PrrafodelistaCar">
    <w:name w:val="Párrafo de lista Car"/>
    <w:link w:val="Prrafodelista"/>
    <w:uiPriority w:val="34"/>
    <w:locked/>
    <w:rsid w:val="00A8650C"/>
    <w:rPr>
      <w:rFonts w:eastAsiaTheme="minorEastAsia"/>
    </w:rPr>
  </w:style>
  <w:style w:type="character" w:styleId="Hipervnculo">
    <w:name w:val="Hyperlink"/>
    <w:basedOn w:val="Fuentedeprrafopredeter"/>
    <w:uiPriority w:val="99"/>
    <w:unhideWhenUsed/>
    <w:rsid w:val="00A8650C"/>
    <w:rPr>
      <w:color w:val="6B9F25" w:themeColor="hyperlink"/>
      <w:u w:val="single"/>
    </w:rPr>
  </w:style>
  <w:style w:type="character" w:customStyle="1" w:styleId="TextodegloboCar">
    <w:name w:val="Texto de globo Car"/>
    <w:basedOn w:val="Fuentedeprrafopredeter"/>
    <w:link w:val="Textodeglobo"/>
    <w:semiHidden/>
    <w:rsid w:val="00A8650C"/>
    <w:rPr>
      <w:rFonts w:ascii="Segoe UI" w:eastAsiaTheme="minorEastAsia" w:hAnsi="Segoe UI" w:cs="Segoe UI"/>
      <w:sz w:val="18"/>
      <w:szCs w:val="18"/>
    </w:rPr>
  </w:style>
  <w:style w:type="paragraph" w:styleId="Textodeglobo">
    <w:name w:val="Balloon Text"/>
    <w:basedOn w:val="Normal"/>
    <w:link w:val="TextodegloboCar"/>
    <w:semiHidden/>
    <w:unhideWhenUsed/>
    <w:rsid w:val="00A8650C"/>
    <w:pPr>
      <w:spacing w:after="0" w:line="240" w:lineRule="auto"/>
    </w:pPr>
    <w:rPr>
      <w:rFonts w:ascii="Segoe UI" w:eastAsiaTheme="minorEastAsia" w:hAnsi="Segoe UI" w:cs="Segoe UI"/>
      <w:sz w:val="18"/>
      <w:szCs w:val="18"/>
      <w:lang w:val="es-CO"/>
    </w:rPr>
  </w:style>
  <w:style w:type="character" w:customStyle="1" w:styleId="MapadeldocumentoCar">
    <w:name w:val="Mapa del documento Car"/>
    <w:basedOn w:val="Fuentedeprrafopredeter"/>
    <w:link w:val="Mapadeldocumento"/>
    <w:semiHidden/>
    <w:rsid w:val="00A8650C"/>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A8650C"/>
    <w:pPr>
      <w:shd w:val="clear" w:color="auto" w:fill="000080"/>
      <w:spacing w:after="0" w:line="240" w:lineRule="auto"/>
    </w:pPr>
    <w:rPr>
      <w:rFonts w:ascii="Tahoma" w:eastAsia="Times New Roman" w:hAnsi="Tahoma" w:cs="Times New Roman"/>
      <w:sz w:val="20"/>
      <w:szCs w:val="20"/>
      <w:lang w:val="es-ES_tradnl" w:eastAsia="es-ES"/>
    </w:rPr>
  </w:style>
  <w:style w:type="paragraph" w:styleId="Textosinformato">
    <w:name w:val="Plain Text"/>
    <w:basedOn w:val="Normal"/>
    <w:link w:val="TextosinformatoCar"/>
    <w:rsid w:val="00A8650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A8650C"/>
    <w:rPr>
      <w:rFonts w:ascii="Courier New" w:eastAsia="Times New Roman" w:hAnsi="Courier New" w:cs="Times New Roman"/>
      <w:sz w:val="20"/>
      <w:szCs w:val="20"/>
      <w:lang w:val="es-ES" w:eastAsia="es-ES"/>
    </w:rPr>
  </w:style>
  <w:style w:type="paragraph" w:styleId="Textoindependiente">
    <w:name w:val="Body Text"/>
    <w:basedOn w:val="Normal"/>
    <w:link w:val="TextoindependienteCar"/>
    <w:rsid w:val="00A8650C"/>
    <w:pPr>
      <w:spacing w:after="0" w:line="240" w:lineRule="auto"/>
      <w:ind w:right="72"/>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A8650C"/>
    <w:rPr>
      <w:rFonts w:ascii="Arial" w:eastAsia="Times New Roman" w:hAnsi="Arial" w:cs="Times New Roman"/>
      <w:szCs w:val="20"/>
      <w:lang w:val="es-ES" w:eastAsia="es-ES"/>
    </w:rPr>
  </w:style>
  <w:style w:type="paragraph" w:customStyle="1" w:styleId="Ttulo50">
    <w:name w:val="T’tulo 5"/>
    <w:basedOn w:val="Normal"/>
    <w:next w:val="Normal"/>
    <w:rsid w:val="00A8650C"/>
    <w:pPr>
      <w:keepNext/>
      <w:spacing w:after="0" w:line="240" w:lineRule="auto"/>
      <w:jc w:val="both"/>
    </w:pPr>
    <w:rPr>
      <w:rFonts w:ascii="Arial" w:eastAsia="Times New Roman" w:hAnsi="Arial" w:cs="Times New Roman"/>
      <w:b/>
      <w:sz w:val="24"/>
      <w:szCs w:val="20"/>
      <w:lang w:eastAsia="es-ES"/>
    </w:rPr>
  </w:style>
  <w:style w:type="paragraph" w:styleId="Puesto">
    <w:name w:val="Title"/>
    <w:basedOn w:val="Normal"/>
    <w:link w:val="PuestoCar"/>
    <w:qFormat/>
    <w:rsid w:val="00A8650C"/>
    <w:pPr>
      <w:spacing w:after="0" w:line="240" w:lineRule="auto"/>
      <w:jc w:val="center"/>
    </w:pPr>
    <w:rPr>
      <w:rFonts w:ascii="Arial" w:eastAsia="Times New Roman" w:hAnsi="Arial" w:cs="Times New Roman"/>
      <w:b/>
      <w:sz w:val="24"/>
      <w:szCs w:val="20"/>
      <w:lang w:val="es-ES_tradnl" w:eastAsia="es-ES"/>
    </w:rPr>
  </w:style>
  <w:style w:type="character" w:customStyle="1" w:styleId="PuestoCar">
    <w:name w:val="Puesto Car"/>
    <w:basedOn w:val="Fuentedeprrafopredeter"/>
    <w:link w:val="Puesto"/>
    <w:rsid w:val="00A8650C"/>
    <w:rPr>
      <w:rFonts w:ascii="Arial" w:eastAsia="Times New Roman" w:hAnsi="Arial" w:cs="Times New Roman"/>
      <w:b/>
      <w:sz w:val="24"/>
      <w:szCs w:val="20"/>
      <w:lang w:val="es-ES_tradnl" w:eastAsia="es-ES"/>
    </w:rPr>
  </w:style>
  <w:style w:type="paragraph" w:styleId="Subttulo">
    <w:name w:val="Subtitle"/>
    <w:basedOn w:val="Normal"/>
    <w:link w:val="SubttuloCar"/>
    <w:qFormat/>
    <w:rsid w:val="00A8650C"/>
    <w:pPr>
      <w:spacing w:after="0" w:line="24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A8650C"/>
    <w:rPr>
      <w:rFonts w:ascii="Arial" w:eastAsia="Times New Roman" w:hAnsi="Arial" w:cs="Times New Roman"/>
      <w:b/>
      <w:sz w:val="24"/>
      <w:szCs w:val="20"/>
      <w:lang w:val="es-ES_tradnl" w:eastAsia="es-ES"/>
    </w:rPr>
  </w:style>
  <w:style w:type="paragraph" w:styleId="Textoindependiente2">
    <w:name w:val="Body Text 2"/>
    <w:basedOn w:val="Normal"/>
    <w:link w:val="Textoindependiente2Car"/>
    <w:rsid w:val="00A8650C"/>
    <w:pPr>
      <w:spacing w:after="0" w:line="360" w:lineRule="auto"/>
      <w:jc w:val="both"/>
    </w:pPr>
    <w:rPr>
      <w:rFonts w:ascii="Arial" w:eastAsia="Times New Roman" w:hAnsi="Arial" w:cs="Times New Roman"/>
      <w:szCs w:val="20"/>
      <w:lang w:val="es-ES_tradnl" w:eastAsia="es-ES"/>
    </w:rPr>
  </w:style>
  <w:style w:type="character" w:customStyle="1" w:styleId="Textoindependiente2Car">
    <w:name w:val="Texto independiente 2 Car"/>
    <w:basedOn w:val="Fuentedeprrafopredeter"/>
    <w:link w:val="Textoindependiente2"/>
    <w:rsid w:val="00A8650C"/>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8650C"/>
    <w:pPr>
      <w:spacing w:after="0" w:line="240" w:lineRule="auto"/>
      <w:jc w:val="both"/>
    </w:pPr>
    <w:rPr>
      <w:rFonts w:ascii="Arial" w:eastAsia="Times New Roman" w:hAnsi="Arial" w:cs="Times New Roman"/>
      <w:sz w:val="24"/>
      <w:szCs w:val="20"/>
      <w:lang w:val="es-ES_tradnl" w:eastAsia="es-ES"/>
    </w:rPr>
  </w:style>
  <w:style w:type="character" w:customStyle="1" w:styleId="Textoindependiente3Car">
    <w:name w:val="Texto independiente 3 Car"/>
    <w:basedOn w:val="Fuentedeprrafopredeter"/>
    <w:link w:val="Textoindependiente3"/>
    <w:rsid w:val="00A8650C"/>
    <w:rPr>
      <w:rFonts w:ascii="Arial" w:eastAsia="Times New Roman" w:hAnsi="Arial" w:cs="Times New Roman"/>
      <w:sz w:val="24"/>
      <w:szCs w:val="20"/>
      <w:lang w:val="es-ES_tradnl" w:eastAsia="es-ES"/>
    </w:rPr>
  </w:style>
  <w:style w:type="character" w:customStyle="1" w:styleId="enlaces1">
    <w:name w:val="enlaces1"/>
    <w:basedOn w:val="Fuentedeprrafopredeter"/>
    <w:rsid w:val="00A8650C"/>
    <w:rPr>
      <w:rFonts w:ascii="Arial" w:hAnsi="Arial" w:cs="Arial" w:hint="default"/>
      <w:color w:val="000000"/>
      <w:sz w:val="22"/>
      <w:szCs w:val="22"/>
    </w:rPr>
  </w:style>
  <w:style w:type="paragraph" w:styleId="Sangradetextonormal">
    <w:name w:val="Body Text Indent"/>
    <w:basedOn w:val="Normal"/>
    <w:link w:val="SangradetextonormalCar"/>
    <w:rsid w:val="00A8650C"/>
    <w:pPr>
      <w:spacing w:after="120" w:line="240" w:lineRule="auto"/>
      <w:ind w:left="283"/>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rsid w:val="00A8650C"/>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uiPriority w:val="99"/>
    <w:rsid w:val="00A865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A8650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A8650C"/>
    <w:rPr>
      <w:vertAlign w:val="superscript"/>
    </w:rPr>
  </w:style>
  <w:style w:type="paragraph" w:styleId="NormalWeb">
    <w:name w:val="Normal (Web)"/>
    <w:basedOn w:val="Normal"/>
    <w:uiPriority w:val="99"/>
    <w:rsid w:val="00A8650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rrafodelista1">
    <w:name w:val="Párrafo de lista1"/>
    <w:basedOn w:val="Normal"/>
    <w:rsid w:val="00A8650C"/>
    <w:pPr>
      <w:spacing w:after="0" w:line="240" w:lineRule="auto"/>
      <w:ind w:left="708"/>
    </w:pPr>
    <w:rPr>
      <w:rFonts w:ascii="Arial" w:eastAsia="Times New Roman" w:hAnsi="Arial" w:cs="Arial"/>
      <w:sz w:val="24"/>
      <w:szCs w:val="24"/>
      <w:lang w:eastAsia="es-ES"/>
    </w:rPr>
  </w:style>
  <w:style w:type="paragraph" w:customStyle="1" w:styleId="Default">
    <w:name w:val="Default"/>
    <w:rsid w:val="00A8650C"/>
    <w:pPr>
      <w:autoSpaceDE w:val="0"/>
      <w:autoSpaceDN w:val="0"/>
      <w:adjustRightInd w:val="0"/>
      <w:spacing w:after="0" w:line="240" w:lineRule="auto"/>
    </w:pPr>
    <w:rPr>
      <w:rFonts w:ascii="OABOBN+Arial" w:eastAsia="Times New Roman" w:hAnsi="OABOBN+Arial" w:cs="OABOBN+Arial"/>
      <w:color w:val="000000"/>
      <w:sz w:val="24"/>
      <w:szCs w:val="24"/>
      <w:lang w:val="es-ES" w:eastAsia="es-ES"/>
    </w:rPr>
  </w:style>
  <w:style w:type="paragraph" w:customStyle="1" w:styleId="matriz">
    <w:name w:val="matriz"/>
    <w:basedOn w:val="Normal"/>
    <w:link w:val="matrizCar"/>
    <w:uiPriority w:val="99"/>
    <w:rsid w:val="00A8650C"/>
    <w:pPr>
      <w:spacing w:after="0" w:line="240" w:lineRule="auto"/>
      <w:jc w:val="both"/>
      <w:outlineLvl w:val="0"/>
    </w:pPr>
    <w:rPr>
      <w:rFonts w:ascii="Arial" w:eastAsia="Times New Roman" w:hAnsi="Arial" w:cs="Times New Roman"/>
      <w:b/>
      <w:szCs w:val="20"/>
    </w:rPr>
  </w:style>
  <w:style w:type="character" w:customStyle="1" w:styleId="matrizCar">
    <w:name w:val="matriz Car"/>
    <w:link w:val="matriz"/>
    <w:uiPriority w:val="99"/>
    <w:locked/>
    <w:rsid w:val="00A8650C"/>
    <w:rPr>
      <w:rFonts w:ascii="Arial" w:eastAsia="Times New Roman" w:hAnsi="Arial" w:cs="Times New Roman"/>
      <w:b/>
      <w:szCs w:val="20"/>
      <w:lang w:val="es-ES"/>
    </w:rPr>
  </w:style>
  <w:style w:type="character" w:styleId="Textoennegrita">
    <w:name w:val="Strong"/>
    <w:basedOn w:val="Fuentedeprrafopredeter"/>
    <w:uiPriority w:val="22"/>
    <w:qFormat/>
    <w:rsid w:val="00A8650C"/>
    <w:rPr>
      <w:b/>
      <w:bCs/>
    </w:rPr>
  </w:style>
  <w:style w:type="paragraph" w:customStyle="1" w:styleId="artculos">
    <w:name w:val="artículos"/>
    <w:basedOn w:val="Normal"/>
    <w:next w:val="Normal"/>
    <w:rsid w:val="00A8650C"/>
    <w:pPr>
      <w:tabs>
        <w:tab w:val="left" w:pos="2551"/>
      </w:tabs>
      <w:spacing w:after="0" w:line="400" w:lineRule="atLeast"/>
      <w:jc w:val="both"/>
    </w:pPr>
    <w:rPr>
      <w:rFonts w:ascii="Arial" w:eastAsia="Times New Roman" w:hAnsi="Arial" w:cs="Times New Roman"/>
      <w:color w:val="000000"/>
      <w:sz w:val="28"/>
      <w:szCs w:val="20"/>
      <w:lang w:val="es-ES_tradnl" w:eastAsia="es-CO"/>
    </w:rPr>
  </w:style>
  <w:style w:type="paragraph" w:customStyle="1" w:styleId="CM146">
    <w:name w:val="CM146"/>
    <w:basedOn w:val="Default"/>
    <w:next w:val="Default"/>
    <w:uiPriority w:val="99"/>
    <w:rsid w:val="00A8650C"/>
    <w:rPr>
      <w:rFonts w:ascii="Arial" w:hAnsi="Arial" w:cs="Arial"/>
      <w:color w:val="auto"/>
      <w:lang w:val="es-CO" w:eastAsia="es-CO"/>
    </w:rPr>
  </w:style>
  <w:style w:type="paragraph" w:customStyle="1" w:styleId="xmsonormal">
    <w:name w:val="x_msonormal"/>
    <w:basedOn w:val="Normal"/>
    <w:rsid w:val="00A8650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Bodytext2">
    <w:name w:val="Body text (2)_"/>
    <w:basedOn w:val="Fuentedeprrafopredeter"/>
    <w:link w:val="Bodytext20"/>
    <w:rsid w:val="00A8650C"/>
    <w:rPr>
      <w:rFonts w:ascii="Arial" w:eastAsia="Arial" w:hAnsi="Arial" w:cs="Arial"/>
      <w:sz w:val="17"/>
      <w:szCs w:val="17"/>
      <w:shd w:val="clear" w:color="auto" w:fill="FFFFFF"/>
    </w:rPr>
  </w:style>
  <w:style w:type="paragraph" w:customStyle="1" w:styleId="Bodytext20">
    <w:name w:val="Body text (2)"/>
    <w:basedOn w:val="Normal"/>
    <w:link w:val="Bodytext2"/>
    <w:rsid w:val="00A8650C"/>
    <w:pPr>
      <w:widowControl w:val="0"/>
      <w:shd w:val="clear" w:color="auto" w:fill="FFFFFF"/>
      <w:spacing w:before="180" w:after="180" w:line="197" w:lineRule="exact"/>
      <w:ind w:hanging="280"/>
      <w:jc w:val="both"/>
    </w:pPr>
    <w:rPr>
      <w:rFonts w:ascii="Arial" w:eastAsia="Arial" w:hAnsi="Arial" w:cs="Arial"/>
      <w:sz w:val="17"/>
      <w:szCs w:val="17"/>
      <w:lang w:val="es-CO"/>
    </w:rPr>
  </w:style>
  <w:style w:type="character" w:customStyle="1" w:styleId="TextocomentarioCar">
    <w:name w:val="Texto comentario Car"/>
    <w:basedOn w:val="Fuentedeprrafopredeter"/>
    <w:link w:val="Textocomentario"/>
    <w:semiHidden/>
    <w:rsid w:val="00A8650C"/>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unhideWhenUsed/>
    <w:rsid w:val="00A8650C"/>
    <w:pPr>
      <w:spacing w:after="0" w:line="240" w:lineRule="auto"/>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semiHidden/>
    <w:rsid w:val="00A8650C"/>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unhideWhenUsed/>
    <w:rsid w:val="00A8650C"/>
    <w:rPr>
      <w:b/>
      <w:bCs/>
    </w:rPr>
  </w:style>
  <w:style w:type="table" w:styleId="Tablaconcuadrcula">
    <w:name w:val="Table Grid"/>
    <w:basedOn w:val="Tablanormal"/>
    <w:uiPriority w:val="39"/>
    <w:rsid w:val="00941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Pr>
      <w:sz w:val="16"/>
      <w:szCs w:val="16"/>
    </w:rPr>
  </w:style>
  <w:style w:type="table" w:styleId="Tabladelista4-nfasis6">
    <w:name w:val="List Table 4 Accent 6"/>
    <w:basedOn w:val="Tablanormal"/>
    <w:uiPriority w:val="49"/>
    <w:rsid w:val="00CD13C8"/>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tcBorders>
        <w:shd w:val="clear" w:color="auto" w:fill="0989B1" w:themeFill="accent6"/>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paragraph" w:styleId="Citadestacada">
    <w:name w:val="Intense Quote"/>
    <w:basedOn w:val="Normal"/>
    <w:next w:val="Normal"/>
    <w:link w:val="CitadestacadaCar"/>
    <w:uiPriority w:val="30"/>
    <w:qFormat/>
    <w:rsid w:val="00872477"/>
    <w:pPr>
      <w:pBdr>
        <w:top w:val="single" w:sz="6" w:space="10" w:color="0989B1" w:themeColor="accent6"/>
        <w:bottom w:val="single" w:sz="6" w:space="10" w:color="0989B1" w:themeColor="accent6"/>
      </w:pBdr>
      <w:spacing w:before="360" w:after="360"/>
      <w:ind w:left="864" w:right="864"/>
      <w:jc w:val="center"/>
    </w:pPr>
    <w:rPr>
      <w:rFonts w:ascii="Arial" w:hAnsi="Arial"/>
      <w:b/>
      <w:i/>
      <w:iCs/>
      <w:color w:val="000000" w:themeColor="text1"/>
      <w:sz w:val="28"/>
    </w:rPr>
  </w:style>
  <w:style w:type="character" w:customStyle="1" w:styleId="CitadestacadaCar">
    <w:name w:val="Cita destacada Car"/>
    <w:basedOn w:val="Fuentedeprrafopredeter"/>
    <w:link w:val="Citadestacada"/>
    <w:uiPriority w:val="30"/>
    <w:rsid w:val="00872477"/>
    <w:rPr>
      <w:rFonts w:ascii="Arial" w:hAnsi="Arial"/>
      <w:b/>
      <w:i/>
      <w:iCs/>
      <w:color w:val="000000" w:themeColor="text1"/>
      <w:sz w:val="28"/>
      <w:lang w:val="es-ES"/>
    </w:rPr>
  </w:style>
  <w:style w:type="paragraph" w:styleId="TtulodeTDC">
    <w:name w:val="TOC Heading"/>
    <w:basedOn w:val="Ttulo1"/>
    <w:next w:val="Normal"/>
    <w:uiPriority w:val="39"/>
    <w:unhideWhenUsed/>
    <w:qFormat/>
    <w:rsid w:val="0094723A"/>
    <w:pPr>
      <w:keepLines/>
      <w:spacing w:before="240" w:line="259" w:lineRule="auto"/>
      <w:jc w:val="left"/>
      <w:outlineLvl w:val="9"/>
    </w:pPr>
    <w:rPr>
      <w:rFonts w:asciiTheme="majorHAnsi" w:eastAsiaTheme="majorEastAsia" w:hAnsiTheme="majorHAnsi" w:cstheme="majorBidi"/>
      <w:b w:val="0"/>
      <w:noProof w:val="0"/>
      <w:color w:val="3E762A" w:themeColor="accent1" w:themeShade="BF"/>
      <w:sz w:val="32"/>
      <w:szCs w:val="32"/>
      <w:lang w:val="es-CO" w:eastAsia="es-CO"/>
    </w:rPr>
  </w:style>
  <w:style w:type="paragraph" w:styleId="TDC2">
    <w:name w:val="toc 2"/>
    <w:basedOn w:val="Normal"/>
    <w:next w:val="Normal"/>
    <w:autoRedefine/>
    <w:uiPriority w:val="39"/>
    <w:unhideWhenUsed/>
    <w:rsid w:val="0094723A"/>
    <w:pPr>
      <w:spacing w:after="100"/>
      <w:ind w:left="220"/>
    </w:pPr>
  </w:style>
  <w:style w:type="paragraph" w:styleId="TDC3">
    <w:name w:val="toc 3"/>
    <w:basedOn w:val="Normal"/>
    <w:next w:val="Normal"/>
    <w:autoRedefine/>
    <w:uiPriority w:val="39"/>
    <w:unhideWhenUsed/>
    <w:rsid w:val="0094723A"/>
    <w:pPr>
      <w:spacing w:after="100"/>
      <w:ind w:left="440"/>
    </w:pPr>
  </w:style>
  <w:style w:type="paragraph" w:styleId="TDC1">
    <w:name w:val="toc 1"/>
    <w:basedOn w:val="Normal"/>
    <w:next w:val="Normal"/>
    <w:autoRedefine/>
    <w:uiPriority w:val="39"/>
    <w:unhideWhenUsed/>
    <w:rsid w:val="004A6DC5"/>
    <w:pPr>
      <w:spacing w:after="100"/>
    </w:pPr>
  </w:style>
  <w:style w:type="character" w:styleId="Hipervnculovisitado">
    <w:name w:val="FollowedHyperlink"/>
    <w:basedOn w:val="Fuentedeprrafopredeter"/>
    <w:uiPriority w:val="99"/>
    <w:semiHidden/>
    <w:unhideWhenUsed/>
    <w:rsid w:val="00FD2D3F"/>
    <w:rPr>
      <w:color w:val="BA6906" w:themeColor="followedHyperlink"/>
      <w:u w:val="single"/>
    </w:rPr>
  </w:style>
  <w:style w:type="table" w:styleId="Tabladecuadrcula5oscura-nfasis6">
    <w:name w:val="Grid Table 5 Dark Accent 6"/>
    <w:basedOn w:val="Tablanormal"/>
    <w:uiPriority w:val="50"/>
    <w:rsid w:val="009B38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paragraph" w:styleId="Sinespaciado">
    <w:name w:val="No Spacing"/>
    <w:link w:val="SinespaciadoCar"/>
    <w:uiPriority w:val="1"/>
    <w:qFormat/>
    <w:rsid w:val="00773A4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773A4C"/>
    <w:rPr>
      <w:rFonts w:eastAsiaTheme="minorEastAsia"/>
      <w:lang w:eastAsia="es-CO"/>
    </w:rPr>
  </w:style>
  <w:style w:type="table" w:styleId="Tabladelista4-nfasis1">
    <w:name w:val="List Table 4 Accent 1"/>
    <w:basedOn w:val="Tablanormal"/>
    <w:uiPriority w:val="49"/>
    <w:rsid w:val="00F9734A"/>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adecuadrcula5oscura-nfasis1">
    <w:name w:val="Grid Table 5 Dark Accent 1"/>
    <w:basedOn w:val="Tablanormal"/>
    <w:uiPriority w:val="50"/>
    <w:rsid w:val="00EC5E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Tabladecuadrcula4-nfasis1">
    <w:name w:val="Grid Table 4 Accent 1"/>
    <w:basedOn w:val="Tablanormal"/>
    <w:uiPriority w:val="49"/>
    <w:rsid w:val="00C66FF6"/>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2162">
      <w:bodyDiv w:val="1"/>
      <w:marLeft w:val="0"/>
      <w:marRight w:val="0"/>
      <w:marTop w:val="0"/>
      <w:marBottom w:val="0"/>
      <w:divBdr>
        <w:top w:val="none" w:sz="0" w:space="0" w:color="auto"/>
        <w:left w:val="none" w:sz="0" w:space="0" w:color="auto"/>
        <w:bottom w:val="none" w:sz="0" w:space="0" w:color="auto"/>
        <w:right w:val="none" w:sz="0" w:space="0" w:color="auto"/>
      </w:divBdr>
    </w:div>
    <w:div w:id="319238075">
      <w:bodyDiv w:val="1"/>
      <w:marLeft w:val="0"/>
      <w:marRight w:val="0"/>
      <w:marTop w:val="0"/>
      <w:marBottom w:val="0"/>
      <w:divBdr>
        <w:top w:val="none" w:sz="0" w:space="0" w:color="auto"/>
        <w:left w:val="none" w:sz="0" w:space="0" w:color="auto"/>
        <w:bottom w:val="none" w:sz="0" w:space="0" w:color="auto"/>
        <w:right w:val="none" w:sz="0" w:space="0" w:color="auto"/>
      </w:divBdr>
    </w:div>
    <w:div w:id="426923916">
      <w:bodyDiv w:val="1"/>
      <w:marLeft w:val="0"/>
      <w:marRight w:val="0"/>
      <w:marTop w:val="0"/>
      <w:marBottom w:val="0"/>
      <w:divBdr>
        <w:top w:val="none" w:sz="0" w:space="0" w:color="auto"/>
        <w:left w:val="none" w:sz="0" w:space="0" w:color="auto"/>
        <w:bottom w:val="none" w:sz="0" w:space="0" w:color="auto"/>
        <w:right w:val="none" w:sz="0" w:space="0" w:color="auto"/>
      </w:divBdr>
    </w:div>
    <w:div w:id="624041265">
      <w:bodyDiv w:val="1"/>
      <w:marLeft w:val="0"/>
      <w:marRight w:val="0"/>
      <w:marTop w:val="0"/>
      <w:marBottom w:val="0"/>
      <w:divBdr>
        <w:top w:val="none" w:sz="0" w:space="0" w:color="auto"/>
        <w:left w:val="none" w:sz="0" w:space="0" w:color="auto"/>
        <w:bottom w:val="none" w:sz="0" w:space="0" w:color="auto"/>
        <w:right w:val="none" w:sz="0" w:space="0" w:color="auto"/>
      </w:divBdr>
    </w:div>
    <w:div w:id="875695876">
      <w:bodyDiv w:val="1"/>
      <w:marLeft w:val="0"/>
      <w:marRight w:val="0"/>
      <w:marTop w:val="0"/>
      <w:marBottom w:val="0"/>
      <w:divBdr>
        <w:top w:val="none" w:sz="0" w:space="0" w:color="auto"/>
        <w:left w:val="none" w:sz="0" w:space="0" w:color="auto"/>
        <w:bottom w:val="none" w:sz="0" w:space="0" w:color="auto"/>
        <w:right w:val="none" w:sz="0" w:space="0" w:color="auto"/>
      </w:divBdr>
    </w:div>
    <w:div w:id="1600024189">
      <w:bodyDiv w:val="1"/>
      <w:marLeft w:val="0"/>
      <w:marRight w:val="0"/>
      <w:marTop w:val="0"/>
      <w:marBottom w:val="0"/>
      <w:divBdr>
        <w:top w:val="none" w:sz="0" w:space="0" w:color="auto"/>
        <w:left w:val="none" w:sz="0" w:space="0" w:color="auto"/>
        <w:bottom w:val="none" w:sz="0" w:space="0" w:color="auto"/>
        <w:right w:val="none" w:sz="0" w:space="0" w:color="auto"/>
      </w:divBdr>
    </w:div>
    <w:div w:id="1689062800">
      <w:bodyDiv w:val="1"/>
      <w:marLeft w:val="0"/>
      <w:marRight w:val="0"/>
      <w:marTop w:val="0"/>
      <w:marBottom w:val="0"/>
      <w:divBdr>
        <w:top w:val="none" w:sz="0" w:space="0" w:color="auto"/>
        <w:left w:val="none" w:sz="0" w:space="0" w:color="auto"/>
        <w:bottom w:val="none" w:sz="0" w:space="0" w:color="auto"/>
        <w:right w:val="none" w:sz="0" w:space="0" w:color="auto"/>
      </w:divBdr>
    </w:div>
    <w:div w:id="1822696840">
      <w:bodyDiv w:val="1"/>
      <w:marLeft w:val="0"/>
      <w:marRight w:val="0"/>
      <w:marTop w:val="0"/>
      <w:marBottom w:val="0"/>
      <w:divBdr>
        <w:top w:val="none" w:sz="0" w:space="0" w:color="auto"/>
        <w:left w:val="none" w:sz="0" w:space="0" w:color="auto"/>
        <w:bottom w:val="none" w:sz="0" w:space="0" w:color="auto"/>
        <w:right w:val="none" w:sz="0" w:space="0" w:color="auto"/>
      </w:divBdr>
    </w:div>
    <w:div w:id="19811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B361F3-E17B-4A5E-A87F-3A2A42187BDF}" type="doc">
      <dgm:prSet loTypeId="urn:microsoft.com/office/officeart/2005/8/layout/default" loCatId="list" qsTypeId="urn:microsoft.com/office/officeart/2005/8/quickstyle/3d1" qsCatId="3D" csTypeId="urn:microsoft.com/office/officeart/2005/8/colors/accent1_5" csCatId="accent1" phldr="1"/>
      <dgm:spPr/>
      <dgm:t>
        <a:bodyPr/>
        <a:lstStyle/>
        <a:p>
          <a:endParaRPr lang="es-ES"/>
        </a:p>
      </dgm:t>
    </dgm:pt>
    <dgm:pt modelId="{F61DE954-BFF9-419E-BEE9-3FF70628640A}">
      <dgm:prSet phldrT="[Texto]"/>
      <dgm:spPr/>
      <dgm:t>
        <a:bodyPr/>
        <a:lstStyle/>
        <a:p>
          <a:r>
            <a:rPr lang="es-ES" b="1">
              <a:solidFill>
                <a:sysClr val="windowText" lastClr="000000"/>
              </a:solidFill>
              <a:latin typeface="Arial" panose="020B0604020202020204" pitchFamily="34" charset="0"/>
              <a:cs typeface="Arial" panose="020B0604020202020204" pitchFamily="34" charset="0"/>
            </a:rPr>
            <a:t>Solicitudes de capacitación </a:t>
          </a:r>
        </a:p>
      </dgm:t>
    </dgm:pt>
    <dgm:pt modelId="{7519DAC5-6DEA-49FB-9022-566D80C2AEFB}" type="parTrans" cxnId="{0E0F5F27-8750-4BAC-8AE5-2608DD0729EA}">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CB6863B4-9366-445F-9BCC-19C7BA76F2E2}" type="sibTrans" cxnId="{0E0F5F27-8750-4BAC-8AE5-2608DD0729EA}">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34A5E4D4-44B9-4F23-9C17-D1FDDCA3751E}">
      <dgm:prSet phldrT="[Texto]"/>
      <dgm:spPr/>
      <dgm:t>
        <a:bodyPr/>
        <a:lstStyle/>
        <a:p>
          <a:r>
            <a:rPr lang="es-ES" b="1">
              <a:solidFill>
                <a:sysClr val="windowText" lastClr="000000"/>
              </a:solidFill>
              <a:latin typeface="Arial" panose="020B0604020202020204" pitchFamily="34" charset="0"/>
              <a:cs typeface="Arial" panose="020B0604020202020204" pitchFamily="34" charset="0"/>
            </a:rPr>
            <a:t>Resultados Medición de Clima Laboral</a:t>
          </a:r>
        </a:p>
      </dgm:t>
    </dgm:pt>
    <dgm:pt modelId="{4807510D-DF11-49AF-BF78-A738548B288E}" type="parTrans" cxnId="{EA85A6A4-6244-478D-A350-FB496980AA78}">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6844B270-3946-4426-90AC-CDEDEA5A0805}" type="sibTrans" cxnId="{EA85A6A4-6244-478D-A350-FB496980AA78}">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516F7E5F-024B-475D-941E-90830D453F00}">
      <dgm:prSet phldrT="[Texto]"/>
      <dgm:spPr/>
      <dgm:t>
        <a:bodyPr/>
        <a:lstStyle/>
        <a:p>
          <a:r>
            <a:rPr lang="es-ES" b="1">
              <a:solidFill>
                <a:sysClr val="windowText" lastClr="000000"/>
              </a:solidFill>
              <a:latin typeface="Arial" panose="020B0604020202020204" pitchFamily="34" charset="0"/>
              <a:cs typeface="Arial" panose="020B0604020202020204" pitchFamily="34" charset="0"/>
            </a:rPr>
            <a:t>Resultados</a:t>
          </a:r>
          <a:r>
            <a:rPr lang="es-ES">
              <a:solidFill>
                <a:sysClr val="windowText" lastClr="000000"/>
              </a:solidFill>
              <a:latin typeface="Arial" panose="020B0604020202020204" pitchFamily="34" charset="0"/>
              <a:cs typeface="Arial" panose="020B0604020202020204" pitchFamily="34" charset="0"/>
            </a:rPr>
            <a:t> </a:t>
          </a:r>
          <a:r>
            <a:rPr lang="es-ES" b="1">
              <a:solidFill>
                <a:sysClr val="windowText" lastClr="000000"/>
              </a:solidFill>
              <a:latin typeface="Arial" panose="020B0604020202020204" pitchFamily="34" charset="0"/>
              <a:cs typeface="Arial" panose="020B0604020202020204" pitchFamily="34" charset="0"/>
            </a:rPr>
            <a:t>Medición de Riesgo Psicosocial</a:t>
          </a:r>
        </a:p>
      </dgm:t>
    </dgm:pt>
    <dgm:pt modelId="{A18608EF-351C-445B-90D5-81EDC6B130D5}" type="parTrans" cxnId="{5FC149EE-5562-4307-AEE8-24C99A16A351}">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4FBB10C5-B507-4BC7-85D1-199529D884CD}" type="sibTrans" cxnId="{5FC149EE-5562-4307-AEE8-24C99A16A351}">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20EC11D2-5BF8-4D01-BAB0-D63690BE0C5A}">
      <dgm:prSet phldrT="[Texto]"/>
      <dgm:spPr/>
      <dgm:t>
        <a:bodyPr/>
        <a:lstStyle/>
        <a:p>
          <a:r>
            <a:rPr lang="es-ES" b="1">
              <a:solidFill>
                <a:sysClr val="windowText" lastClr="000000"/>
              </a:solidFill>
              <a:latin typeface="Arial" panose="020B0604020202020204" pitchFamily="34" charset="0"/>
              <a:cs typeface="Arial" panose="020B0604020202020204" pitchFamily="34" charset="0"/>
            </a:rPr>
            <a:t>Resultados Medición FURAG 2021</a:t>
          </a:r>
        </a:p>
      </dgm:t>
    </dgm:pt>
    <dgm:pt modelId="{B1321D28-8DE9-4642-8AD6-E47FEFF04C9F}" type="parTrans" cxnId="{E8924AC6-F149-416A-9209-F9951F42DEEA}">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2BC764F7-B832-4B4D-9EA9-5F1419003D43}" type="sibTrans" cxnId="{E8924AC6-F149-416A-9209-F9951F42DEEA}">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4D4F3F2C-2A3C-4FFB-9D57-750FF743F210}">
      <dgm:prSet phldrT="[Texto]"/>
      <dgm:spPr/>
      <dgm:t>
        <a:bodyPr/>
        <a:lstStyle/>
        <a:p>
          <a:r>
            <a:rPr lang="es-ES" b="1">
              <a:solidFill>
                <a:sysClr val="windowText" lastClr="000000"/>
              </a:solidFill>
              <a:latin typeface="Arial" panose="020B0604020202020204" pitchFamily="34" charset="0"/>
              <a:cs typeface="Arial" panose="020B0604020202020204" pitchFamily="34" charset="0"/>
            </a:rPr>
            <a:t>Resultados Autodiagnósticos de Talento Humano y Gestión del Conocimiento y la Innovación </a:t>
          </a:r>
        </a:p>
      </dgm:t>
    </dgm:pt>
    <dgm:pt modelId="{1450EB01-BA12-4916-B5E9-5DE94476A2AD}" type="parTrans" cxnId="{CE3D5576-DA59-4FB4-9B25-53470AC9DAD4}">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02679A47-6FC8-44E2-AC35-5E4202C37A19}" type="sibTrans" cxnId="{CE3D5576-DA59-4FB4-9B25-53470AC9DAD4}">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BFE8033E-C2E3-440E-8DEA-0EE7F1201AA2}">
      <dgm:prSet/>
      <dgm:spPr/>
      <dgm:t>
        <a:bodyPr/>
        <a:lstStyle/>
        <a:p>
          <a:r>
            <a:rPr lang="es-ES" b="1">
              <a:solidFill>
                <a:sysClr val="windowText" lastClr="000000"/>
              </a:solidFill>
              <a:latin typeface="Arial" panose="020B0604020202020204" pitchFamily="34" charset="0"/>
              <a:cs typeface="Arial" panose="020B0604020202020204" pitchFamily="34" charset="0"/>
            </a:rPr>
            <a:t>Resultados PIC 2022</a:t>
          </a:r>
        </a:p>
      </dgm:t>
    </dgm:pt>
    <dgm:pt modelId="{79F6D442-C1D2-4808-BFE7-DD37174FA331}" type="parTrans" cxnId="{60151F58-ED27-4D1B-98D7-CF13CDD0D64F}">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51CF489C-4AD7-4BE5-BAD8-CBC6EC0BBBCA}" type="sibTrans" cxnId="{60151F58-ED27-4D1B-98D7-CF13CDD0D64F}">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327D6603-C668-43AE-A605-076FBA8E71D8}">
      <dgm:prSet/>
      <dgm:spPr/>
      <dgm:t>
        <a:bodyPr/>
        <a:lstStyle/>
        <a:p>
          <a:r>
            <a:rPr lang="es-ES" b="1">
              <a:solidFill>
                <a:sysClr val="windowText" lastClr="000000"/>
              </a:solidFill>
              <a:latin typeface="Arial" panose="020B0604020202020204" pitchFamily="34" charset="0"/>
              <a:cs typeface="Arial" panose="020B0604020202020204" pitchFamily="34" charset="0"/>
            </a:rPr>
            <a:t>Encuesta a Directivos y a servidores departamentales </a:t>
          </a:r>
        </a:p>
      </dgm:t>
    </dgm:pt>
    <dgm:pt modelId="{65100548-0467-47FC-AEA3-DFB8CCA1684A}" type="parTrans" cxnId="{3D8AFF51-9084-4E6D-98DC-03A0289F8AA6}">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451C01DF-4592-469C-A3DE-67859F446AAA}" type="sibTrans" cxnId="{3D8AFF51-9084-4E6D-98DC-03A0289F8AA6}">
      <dgm:prSet/>
      <dgm:spPr/>
      <dgm:t>
        <a:bodyPr/>
        <a:lstStyle/>
        <a:p>
          <a:endParaRPr lang="es-ES">
            <a:solidFill>
              <a:sysClr val="windowText" lastClr="000000"/>
            </a:solidFill>
            <a:latin typeface="Arial" panose="020B0604020202020204" pitchFamily="34" charset="0"/>
            <a:cs typeface="Arial" panose="020B0604020202020204" pitchFamily="34" charset="0"/>
          </a:endParaRPr>
        </a:p>
      </dgm:t>
    </dgm:pt>
    <dgm:pt modelId="{2773B46A-17AA-4173-A58B-34F005AD2D06}" type="pres">
      <dgm:prSet presAssocID="{E2B361F3-E17B-4A5E-A87F-3A2A42187BDF}" presName="diagram" presStyleCnt="0">
        <dgm:presLayoutVars>
          <dgm:dir/>
          <dgm:resizeHandles val="exact"/>
        </dgm:presLayoutVars>
      </dgm:prSet>
      <dgm:spPr/>
      <dgm:t>
        <a:bodyPr/>
        <a:lstStyle/>
        <a:p>
          <a:endParaRPr lang="es-CO"/>
        </a:p>
      </dgm:t>
    </dgm:pt>
    <dgm:pt modelId="{6EFD017C-B264-46CC-926D-7C56CE1FE8B1}" type="pres">
      <dgm:prSet presAssocID="{F61DE954-BFF9-419E-BEE9-3FF70628640A}" presName="node" presStyleLbl="node1" presStyleIdx="0" presStyleCnt="7">
        <dgm:presLayoutVars>
          <dgm:bulletEnabled val="1"/>
        </dgm:presLayoutVars>
      </dgm:prSet>
      <dgm:spPr/>
      <dgm:t>
        <a:bodyPr/>
        <a:lstStyle/>
        <a:p>
          <a:endParaRPr lang="es-CO"/>
        </a:p>
      </dgm:t>
    </dgm:pt>
    <dgm:pt modelId="{6A70228F-E402-45C9-9624-13A12A178D1E}" type="pres">
      <dgm:prSet presAssocID="{CB6863B4-9366-445F-9BCC-19C7BA76F2E2}" presName="sibTrans" presStyleCnt="0"/>
      <dgm:spPr/>
    </dgm:pt>
    <dgm:pt modelId="{1C140E0E-BE69-4A65-B5F7-C23024EB99B1}" type="pres">
      <dgm:prSet presAssocID="{34A5E4D4-44B9-4F23-9C17-D1FDDCA3751E}" presName="node" presStyleLbl="node1" presStyleIdx="1" presStyleCnt="7">
        <dgm:presLayoutVars>
          <dgm:bulletEnabled val="1"/>
        </dgm:presLayoutVars>
      </dgm:prSet>
      <dgm:spPr/>
      <dgm:t>
        <a:bodyPr/>
        <a:lstStyle/>
        <a:p>
          <a:endParaRPr lang="es-CO"/>
        </a:p>
      </dgm:t>
    </dgm:pt>
    <dgm:pt modelId="{7A656E19-4C6E-49D6-B845-C3F372328B06}" type="pres">
      <dgm:prSet presAssocID="{6844B270-3946-4426-90AC-CDEDEA5A0805}" presName="sibTrans" presStyleCnt="0"/>
      <dgm:spPr/>
    </dgm:pt>
    <dgm:pt modelId="{602FF584-FA88-4504-8F82-A130B17FAE17}" type="pres">
      <dgm:prSet presAssocID="{516F7E5F-024B-475D-941E-90830D453F00}" presName="node" presStyleLbl="node1" presStyleIdx="2" presStyleCnt="7">
        <dgm:presLayoutVars>
          <dgm:bulletEnabled val="1"/>
        </dgm:presLayoutVars>
      </dgm:prSet>
      <dgm:spPr/>
      <dgm:t>
        <a:bodyPr/>
        <a:lstStyle/>
        <a:p>
          <a:endParaRPr lang="es-CO"/>
        </a:p>
      </dgm:t>
    </dgm:pt>
    <dgm:pt modelId="{ECD4EE7C-6C8C-4DCF-93BB-C065FC9BD69F}" type="pres">
      <dgm:prSet presAssocID="{4FBB10C5-B507-4BC7-85D1-199529D884CD}" presName="sibTrans" presStyleCnt="0"/>
      <dgm:spPr/>
    </dgm:pt>
    <dgm:pt modelId="{3BD82CE3-CDD4-4CBF-BB40-5D331771EEB3}" type="pres">
      <dgm:prSet presAssocID="{20EC11D2-5BF8-4D01-BAB0-D63690BE0C5A}" presName="node" presStyleLbl="node1" presStyleIdx="3" presStyleCnt="7">
        <dgm:presLayoutVars>
          <dgm:bulletEnabled val="1"/>
        </dgm:presLayoutVars>
      </dgm:prSet>
      <dgm:spPr/>
      <dgm:t>
        <a:bodyPr/>
        <a:lstStyle/>
        <a:p>
          <a:endParaRPr lang="es-CO"/>
        </a:p>
      </dgm:t>
    </dgm:pt>
    <dgm:pt modelId="{ED501DDB-C8AE-48D8-A1E6-11013A46039E}" type="pres">
      <dgm:prSet presAssocID="{2BC764F7-B832-4B4D-9EA9-5F1419003D43}" presName="sibTrans" presStyleCnt="0"/>
      <dgm:spPr/>
    </dgm:pt>
    <dgm:pt modelId="{548C5A6D-CEC3-4E95-A318-1FF8E21F9FB3}" type="pres">
      <dgm:prSet presAssocID="{4D4F3F2C-2A3C-4FFB-9D57-750FF743F210}" presName="node" presStyleLbl="node1" presStyleIdx="4" presStyleCnt="7">
        <dgm:presLayoutVars>
          <dgm:bulletEnabled val="1"/>
        </dgm:presLayoutVars>
      </dgm:prSet>
      <dgm:spPr/>
      <dgm:t>
        <a:bodyPr/>
        <a:lstStyle/>
        <a:p>
          <a:endParaRPr lang="es-CO"/>
        </a:p>
      </dgm:t>
    </dgm:pt>
    <dgm:pt modelId="{645933B9-E683-4A91-ACB3-1CD541F102BB}" type="pres">
      <dgm:prSet presAssocID="{02679A47-6FC8-44E2-AC35-5E4202C37A19}" presName="sibTrans" presStyleCnt="0"/>
      <dgm:spPr/>
    </dgm:pt>
    <dgm:pt modelId="{69E73877-FC3E-4B8B-AF31-19C5EA9EE770}" type="pres">
      <dgm:prSet presAssocID="{327D6603-C668-43AE-A605-076FBA8E71D8}" presName="node" presStyleLbl="node1" presStyleIdx="5" presStyleCnt="7">
        <dgm:presLayoutVars>
          <dgm:bulletEnabled val="1"/>
        </dgm:presLayoutVars>
      </dgm:prSet>
      <dgm:spPr/>
      <dgm:t>
        <a:bodyPr/>
        <a:lstStyle/>
        <a:p>
          <a:endParaRPr lang="es-CO"/>
        </a:p>
      </dgm:t>
    </dgm:pt>
    <dgm:pt modelId="{B47CA959-FECF-48D5-9683-491E813CBC2E}" type="pres">
      <dgm:prSet presAssocID="{451C01DF-4592-469C-A3DE-67859F446AAA}" presName="sibTrans" presStyleCnt="0"/>
      <dgm:spPr/>
    </dgm:pt>
    <dgm:pt modelId="{A63871E4-4C28-4EDD-A26A-8EAA11B31EC5}" type="pres">
      <dgm:prSet presAssocID="{BFE8033E-C2E3-440E-8DEA-0EE7F1201AA2}" presName="node" presStyleLbl="node1" presStyleIdx="6" presStyleCnt="7">
        <dgm:presLayoutVars>
          <dgm:bulletEnabled val="1"/>
        </dgm:presLayoutVars>
      </dgm:prSet>
      <dgm:spPr/>
      <dgm:t>
        <a:bodyPr/>
        <a:lstStyle/>
        <a:p>
          <a:endParaRPr lang="es-CO"/>
        </a:p>
      </dgm:t>
    </dgm:pt>
  </dgm:ptLst>
  <dgm:cxnLst>
    <dgm:cxn modelId="{8904E3A0-C3D7-4D16-9B91-22795C0B118A}" type="presOf" srcId="{20EC11D2-5BF8-4D01-BAB0-D63690BE0C5A}" destId="{3BD82CE3-CDD4-4CBF-BB40-5D331771EEB3}" srcOrd="0" destOrd="0" presId="urn:microsoft.com/office/officeart/2005/8/layout/default"/>
    <dgm:cxn modelId="{CE3D5576-DA59-4FB4-9B25-53470AC9DAD4}" srcId="{E2B361F3-E17B-4A5E-A87F-3A2A42187BDF}" destId="{4D4F3F2C-2A3C-4FFB-9D57-750FF743F210}" srcOrd="4" destOrd="0" parTransId="{1450EB01-BA12-4916-B5E9-5DE94476A2AD}" sibTransId="{02679A47-6FC8-44E2-AC35-5E4202C37A19}"/>
    <dgm:cxn modelId="{0E0F5F27-8750-4BAC-8AE5-2608DD0729EA}" srcId="{E2B361F3-E17B-4A5E-A87F-3A2A42187BDF}" destId="{F61DE954-BFF9-419E-BEE9-3FF70628640A}" srcOrd="0" destOrd="0" parTransId="{7519DAC5-6DEA-49FB-9022-566D80C2AEFB}" sibTransId="{CB6863B4-9366-445F-9BCC-19C7BA76F2E2}"/>
    <dgm:cxn modelId="{5FC149EE-5562-4307-AEE8-24C99A16A351}" srcId="{E2B361F3-E17B-4A5E-A87F-3A2A42187BDF}" destId="{516F7E5F-024B-475D-941E-90830D453F00}" srcOrd="2" destOrd="0" parTransId="{A18608EF-351C-445B-90D5-81EDC6B130D5}" sibTransId="{4FBB10C5-B507-4BC7-85D1-199529D884CD}"/>
    <dgm:cxn modelId="{0EFDF24C-0ED3-4679-B1DA-735552738A80}" type="presOf" srcId="{34A5E4D4-44B9-4F23-9C17-D1FDDCA3751E}" destId="{1C140E0E-BE69-4A65-B5F7-C23024EB99B1}" srcOrd="0" destOrd="0" presId="urn:microsoft.com/office/officeart/2005/8/layout/default"/>
    <dgm:cxn modelId="{3D8AFF51-9084-4E6D-98DC-03A0289F8AA6}" srcId="{E2B361F3-E17B-4A5E-A87F-3A2A42187BDF}" destId="{327D6603-C668-43AE-A605-076FBA8E71D8}" srcOrd="5" destOrd="0" parTransId="{65100548-0467-47FC-AEA3-DFB8CCA1684A}" sibTransId="{451C01DF-4592-469C-A3DE-67859F446AAA}"/>
    <dgm:cxn modelId="{E8924AC6-F149-416A-9209-F9951F42DEEA}" srcId="{E2B361F3-E17B-4A5E-A87F-3A2A42187BDF}" destId="{20EC11D2-5BF8-4D01-BAB0-D63690BE0C5A}" srcOrd="3" destOrd="0" parTransId="{B1321D28-8DE9-4642-8AD6-E47FEFF04C9F}" sibTransId="{2BC764F7-B832-4B4D-9EA9-5F1419003D43}"/>
    <dgm:cxn modelId="{A332E7AE-D86D-490F-85E3-42BE9B34CA44}" type="presOf" srcId="{4D4F3F2C-2A3C-4FFB-9D57-750FF743F210}" destId="{548C5A6D-CEC3-4E95-A318-1FF8E21F9FB3}" srcOrd="0" destOrd="0" presId="urn:microsoft.com/office/officeart/2005/8/layout/default"/>
    <dgm:cxn modelId="{60151F58-ED27-4D1B-98D7-CF13CDD0D64F}" srcId="{E2B361F3-E17B-4A5E-A87F-3A2A42187BDF}" destId="{BFE8033E-C2E3-440E-8DEA-0EE7F1201AA2}" srcOrd="6" destOrd="0" parTransId="{79F6D442-C1D2-4808-BFE7-DD37174FA331}" sibTransId="{51CF489C-4AD7-4BE5-BAD8-CBC6EC0BBBCA}"/>
    <dgm:cxn modelId="{5E280779-397F-4556-AF5C-4F832A519451}" type="presOf" srcId="{327D6603-C668-43AE-A605-076FBA8E71D8}" destId="{69E73877-FC3E-4B8B-AF31-19C5EA9EE770}" srcOrd="0" destOrd="0" presId="urn:microsoft.com/office/officeart/2005/8/layout/default"/>
    <dgm:cxn modelId="{1BC69AC6-3F49-4C77-9375-D498464A3FD8}" type="presOf" srcId="{F61DE954-BFF9-419E-BEE9-3FF70628640A}" destId="{6EFD017C-B264-46CC-926D-7C56CE1FE8B1}" srcOrd="0" destOrd="0" presId="urn:microsoft.com/office/officeart/2005/8/layout/default"/>
    <dgm:cxn modelId="{8FEC00EF-BD74-466D-8B34-2DEC4B9C5803}" type="presOf" srcId="{516F7E5F-024B-475D-941E-90830D453F00}" destId="{602FF584-FA88-4504-8F82-A130B17FAE17}" srcOrd="0" destOrd="0" presId="urn:microsoft.com/office/officeart/2005/8/layout/default"/>
    <dgm:cxn modelId="{D0438497-2930-4531-885D-948A81B28D56}" type="presOf" srcId="{BFE8033E-C2E3-440E-8DEA-0EE7F1201AA2}" destId="{A63871E4-4C28-4EDD-A26A-8EAA11B31EC5}" srcOrd="0" destOrd="0" presId="urn:microsoft.com/office/officeart/2005/8/layout/default"/>
    <dgm:cxn modelId="{EA85A6A4-6244-478D-A350-FB496980AA78}" srcId="{E2B361F3-E17B-4A5E-A87F-3A2A42187BDF}" destId="{34A5E4D4-44B9-4F23-9C17-D1FDDCA3751E}" srcOrd="1" destOrd="0" parTransId="{4807510D-DF11-49AF-BF78-A738548B288E}" sibTransId="{6844B270-3946-4426-90AC-CDEDEA5A0805}"/>
    <dgm:cxn modelId="{5AB647AF-9D86-4FC6-AA09-375E47A51471}" type="presOf" srcId="{E2B361F3-E17B-4A5E-A87F-3A2A42187BDF}" destId="{2773B46A-17AA-4173-A58B-34F005AD2D06}" srcOrd="0" destOrd="0" presId="urn:microsoft.com/office/officeart/2005/8/layout/default"/>
    <dgm:cxn modelId="{9AFE6867-4283-4ADB-A46B-B8EF171AABAC}" type="presParOf" srcId="{2773B46A-17AA-4173-A58B-34F005AD2D06}" destId="{6EFD017C-B264-46CC-926D-7C56CE1FE8B1}" srcOrd="0" destOrd="0" presId="urn:microsoft.com/office/officeart/2005/8/layout/default"/>
    <dgm:cxn modelId="{8E2C08FB-AEB2-438D-926F-7B355EBF89A1}" type="presParOf" srcId="{2773B46A-17AA-4173-A58B-34F005AD2D06}" destId="{6A70228F-E402-45C9-9624-13A12A178D1E}" srcOrd="1" destOrd="0" presId="urn:microsoft.com/office/officeart/2005/8/layout/default"/>
    <dgm:cxn modelId="{55751B25-8310-40CC-92C2-BFAA5D08E69B}" type="presParOf" srcId="{2773B46A-17AA-4173-A58B-34F005AD2D06}" destId="{1C140E0E-BE69-4A65-B5F7-C23024EB99B1}" srcOrd="2" destOrd="0" presId="urn:microsoft.com/office/officeart/2005/8/layout/default"/>
    <dgm:cxn modelId="{9A9E573E-4326-4880-BDE7-A8D169C491C5}" type="presParOf" srcId="{2773B46A-17AA-4173-A58B-34F005AD2D06}" destId="{7A656E19-4C6E-49D6-B845-C3F372328B06}" srcOrd="3" destOrd="0" presId="urn:microsoft.com/office/officeart/2005/8/layout/default"/>
    <dgm:cxn modelId="{F330F7BA-AC35-48E7-B722-EF39517D6804}" type="presParOf" srcId="{2773B46A-17AA-4173-A58B-34F005AD2D06}" destId="{602FF584-FA88-4504-8F82-A130B17FAE17}" srcOrd="4" destOrd="0" presId="urn:microsoft.com/office/officeart/2005/8/layout/default"/>
    <dgm:cxn modelId="{CCA00FDC-4744-4C7B-9056-6C3C3CD4C0A8}" type="presParOf" srcId="{2773B46A-17AA-4173-A58B-34F005AD2D06}" destId="{ECD4EE7C-6C8C-4DCF-93BB-C065FC9BD69F}" srcOrd="5" destOrd="0" presId="urn:microsoft.com/office/officeart/2005/8/layout/default"/>
    <dgm:cxn modelId="{726B4F97-0533-41D7-B324-4BD0CE085F35}" type="presParOf" srcId="{2773B46A-17AA-4173-A58B-34F005AD2D06}" destId="{3BD82CE3-CDD4-4CBF-BB40-5D331771EEB3}" srcOrd="6" destOrd="0" presId="urn:microsoft.com/office/officeart/2005/8/layout/default"/>
    <dgm:cxn modelId="{488CA814-5177-45B3-B8E1-8AB3BF826527}" type="presParOf" srcId="{2773B46A-17AA-4173-A58B-34F005AD2D06}" destId="{ED501DDB-C8AE-48D8-A1E6-11013A46039E}" srcOrd="7" destOrd="0" presId="urn:microsoft.com/office/officeart/2005/8/layout/default"/>
    <dgm:cxn modelId="{17BF3D94-F85B-4206-BE6F-BC25ED3E12C4}" type="presParOf" srcId="{2773B46A-17AA-4173-A58B-34F005AD2D06}" destId="{548C5A6D-CEC3-4E95-A318-1FF8E21F9FB3}" srcOrd="8" destOrd="0" presId="urn:microsoft.com/office/officeart/2005/8/layout/default"/>
    <dgm:cxn modelId="{F9ADE834-8B5B-4C6F-A725-B21C075088E6}" type="presParOf" srcId="{2773B46A-17AA-4173-A58B-34F005AD2D06}" destId="{645933B9-E683-4A91-ACB3-1CD541F102BB}" srcOrd="9" destOrd="0" presId="urn:microsoft.com/office/officeart/2005/8/layout/default"/>
    <dgm:cxn modelId="{860D5EA1-F062-4149-8D8F-27EAA704578B}" type="presParOf" srcId="{2773B46A-17AA-4173-A58B-34F005AD2D06}" destId="{69E73877-FC3E-4B8B-AF31-19C5EA9EE770}" srcOrd="10" destOrd="0" presId="urn:microsoft.com/office/officeart/2005/8/layout/default"/>
    <dgm:cxn modelId="{35F40A56-C39B-46DE-9E44-EC38BCEB4014}" type="presParOf" srcId="{2773B46A-17AA-4173-A58B-34F005AD2D06}" destId="{B47CA959-FECF-48D5-9683-491E813CBC2E}" srcOrd="11" destOrd="0" presId="urn:microsoft.com/office/officeart/2005/8/layout/default"/>
    <dgm:cxn modelId="{29B40048-57F6-4A43-BAC4-DCEE24C78495}" type="presParOf" srcId="{2773B46A-17AA-4173-A58B-34F005AD2D06}" destId="{A63871E4-4C28-4EDD-A26A-8EAA11B31EC5}" srcOrd="12" destOrd="0" presId="urn:microsoft.com/office/officeart/2005/8/layout/defaul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ADECE2-59A0-4C9C-BC66-2D4F46295E50}" type="doc">
      <dgm:prSet loTypeId="urn:microsoft.com/office/officeart/2005/8/layout/lProcess2" loCatId="relationship" qsTypeId="urn:microsoft.com/office/officeart/2005/8/quickstyle/simple1" qsCatId="simple" csTypeId="urn:microsoft.com/office/officeart/2005/8/colors/accent1_2" csCatId="accent1" phldr="1"/>
      <dgm:spPr/>
      <dgm:t>
        <a:bodyPr/>
        <a:lstStyle/>
        <a:p>
          <a:endParaRPr lang="es-CO"/>
        </a:p>
      </dgm:t>
    </dgm:pt>
    <dgm:pt modelId="{101B55F9-6DD4-4A9B-B42F-9F61DD34E4F0}">
      <dgm:prSet phldrT="[Texto]" custT="1"/>
      <dgm:spPr/>
      <dgm:t>
        <a:bodyPr/>
        <a:lstStyle/>
        <a:p>
          <a:r>
            <a:rPr lang="es-CO" sz="2000">
              <a:latin typeface="Arial" panose="020B0604020202020204" pitchFamily="34" charset="0"/>
              <a:cs typeface="Arial" panose="020B0604020202020204" pitchFamily="34" charset="0"/>
            </a:rPr>
            <a:t>Tipo de Conocimientos</a:t>
          </a:r>
        </a:p>
      </dgm:t>
    </dgm:pt>
    <dgm:pt modelId="{1C7F3787-35F8-4B17-904F-E5AD1BD83762}" type="parTrans" cxnId="{EF769AC0-20DC-4285-B7DA-A3BC05BC1F09}">
      <dgm:prSet/>
      <dgm:spPr/>
      <dgm:t>
        <a:bodyPr/>
        <a:lstStyle/>
        <a:p>
          <a:endParaRPr lang="es-CO">
            <a:latin typeface="Arial" panose="020B0604020202020204" pitchFamily="34" charset="0"/>
            <a:cs typeface="Arial" panose="020B0604020202020204" pitchFamily="34" charset="0"/>
          </a:endParaRPr>
        </a:p>
      </dgm:t>
    </dgm:pt>
    <dgm:pt modelId="{96085D1D-53CB-448B-A720-2BE403B9A513}" type="sibTrans" cxnId="{EF769AC0-20DC-4285-B7DA-A3BC05BC1F09}">
      <dgm:prSet/>
      <dgm:spPr/>
      <dgm:t>
        <a:bodyPr/>
        <a:lstStyle/>
        <a:p>
          <a:endParaRPr lang="es-CO">
            <a:latin typeface="Arial" panose="020B0604020202020204" pitchFamily="34" charset="0"/>
            <a:cs typeface="Arial" panose="020B0604020202020204" pitchFamily="34" charset="0"/>
          </a:endParaRPr>
        </a:p>
      </dgm:t>
    </dgm:pt>
    <dgm:pt modelId="{19B8E5F5-C720-4081-894E-B855C30FB2C1}">
      <dgm:prSet phldrT="[Texto]" custT="1"/>
      <dgm:spPr/>
      <dgm:t>
        <a:bodyPr/>
        <a:lstStyle/>
        <a:p>
          <a:r>
            <a:rPr lang="es-CO" sz="1200">
              <a:latin typeface="Arial" panose="020B0604020202020204" pitchFamily="34" charset="0"/>
              <a:cs typeface="Arial" panose="020B0604020202020204" pitchFamily="34" charset="0"/>
            </a:rPr>
            <a:t>Especializados</a:t>
          </a:r>
        </a:p>
      </dgm:t>
    </dgm:pt>
    <dgm:pt modelId="{69391DC3-AC53-42E5-8323-EFE61DFF1AD7}" type="parTrans" cxnId="{20B1C20F-7016-431B-BD09-B35EBA26B5BD}">
      <dgm:prSet/>
      <dgm:spPr/>
      <dgm:t>
        <a:bodyPr/>
        <a:lstStyle/>
        <a:p>
          <a:endParaRPr lang="es-CO">
            <a:latin typeface="Arial" panose="020B0604020202020204" pitchFamily="34" charset="0"/>
            <a:cs typeface="Arial" panose="020B0604020202020204" pitchFamily="34" charset="0"/>
          </a:endParaRPr>
        </a:p>
      </dgm:t>
    </dgm:pt>
    <dgm:pt modelId="{181F5DF8-C91D-4E35-8642-5668092DA6E1}" type="sibTrans" cxnId="{20B1C20F-7016-431B-BD09-B35EBA26B5BD}">
      <dgm:prSet/>
      <dgm:spPr/>
      <dgm:t>
        <a:bodyPr/>
        <a:lstStyle/>
        <a:p>
          <a:endParaRPr lang="es-CO">
            <a:latin typeface="Arial" panose="020B0604020202020204" pitchFamily="34" charset="0"/>
            <a:cs typeface="Arial" panose="020B0604020202020204" pitchFamily="34" charset="0"/>
          </a:endParaRPr>
        </a:p>
      </dgm:t>
    </dgm:pt>
    <dgm:pt modelId="{4BBAD58F-8600-434F-A0C8-7EE8B74D770A}">
      <dgm:prSet phldrT="[Texto]" custT="1"/>
      <dgm:spPr/>
      <dgm:t>
        <a:bodyPr/>
        <a:lstStyle/>
        <a:p>
          <a:r>
            <a:rPr lang="es-CO" sz="1200">
              <a:latin typeface="Arial" panose="020B0604020202020204" pitchFamily="34" charset="0"/>
              <a:cs typeface="Arial" panose="020B0604020202020204" pitchFamily="34" charset="0"/>
            </a:rPr>
            <a:t>Especifico</a:t>
          </a:r>
        </a:p>
      </dgm:t>
    </dgm:pt>
    <dgm:pt modelId="{38B23A2C-A812-4007-8312-1A8ABCE2C6E6}" type="parTrans" cxnId="{71ED6A5A-31E9-4DC9-9853-42EE57420094}">
      <dgm:prSet/>
      <dgm:spPr/>
      <dgm:t>
        <a:bodyPr/>
        <a:lstStyle/>
        <a:p>
          <a:endParaRPr lang="es-CO">
            <a:latin typeface="Arial" panose="020B0604020202020204" pitchFamily="34" charset="0"/>
            <a:cs typeface="Arial" panose="020B0604020202020204" pitchFamily="34" charset="0"/>
          </a:endParaRPr>
        </a:p>
      </dgm:t>
    </dgm:pt>
    <dgm:pt modelId="{7736C66E-F707-4D25-940B-12B2E3F03630}" type="sibTrans" cxnId="{71ED6A5A-31E9-4DC9-9853-42EE57420094}">
      <dgm:prSet/>
      <dgm:spPr/>
      <dgm:t>
        <a:bodyPr/>
        <a:lstStyle/>
        <a:p>
          <a:endParaRPr lang="es-CO">
            <a:latin typeface="Arial" panose="020B0604020202020204" pitchFamily="34" charset="0"/>
            <a:cs typeface="Arial" panose="020B0604020202020204" pitchFamily="34" charset="0"/>
          </a:endParaRPr>
        </a:p>
      </dgm:t>
    </dgm:pt>
    <dgm:pt modelId="{AEF31718-7034-4766-86C0-0B4E2E573896}">
      <dgm:prSet phldrT="[Texto]" custT="1"/>
      <dgm:spPr/>
      <dgm:t>
        <a:bodyPr/>
        <a:lstStyle/>
        <a:p>
          <a:r>
            <a:rPr lang="es-CO" sz="2000">
              <a:latin typeface="Arial" panose="020B0604020202020204" pitchFamily="34" charset="0"/>
              <a:cs typeface="Arial" panose="020B0604020202020204" pitchFamily="34" charset="0"/>
            </a:rPr>
            <a:t>Tematicas</a:t>
          </a:r>
        </a:p>
      </dgm:t>
    </dgm:pt>
    <dgm:pt modelId="{B944B46F-A411-434C-9D6A-CCA50D05E2EE}" type="parTrans" cxnId="{A791E445-77AF-4AD3-A8EE-03751E2E5EEF}">
      <dgm:prSet/>
      <dgm:spPr/>
      <dgm:t>
        <a:bodyPr/>
        <a:lstStyle/>
        <a:p>
          <a:endParaRPr lang="es-CO">
            <a:latin typeface="Arial" panose="020B0604020202020204" pitchFamily="34" charset="0"/>
            <a:cs typeface="Arial" panose="020B0604020202020204" pitchFamily="34" charset="0"/>
          </a:endParaRPr>
        </a:p>
      </dgm:t>
    </dgm:pt>
    <dgm:pt modelId="{DA4C6CA1-9660-428C-9E40-7A31BE9C3572}" type="sibTrans" cxnId="{A791E445-77AF-4AD3-A8EE-03751E2E5EEF}">
      <dgm:prSet/>
      <dgm:spPr/>
      <dgm:t>
        <a:bodyPr/>
        <a:lstStyle/>
        <a:p>
          <a:endParaRPr lang="es-CO">
            <a:latin typeface="Arial" panose="020B0604020202020204" pitchFamily="34" charset="0"/>
            <a:cs typeface="Arial" panose="020B0604020202020204" pitchFamily="34" charset="0"/>
          </a:endParaRPr>
        </a:p>
      </dgm:t>
    </dgm:pt>
    <dgm:pt modelId="{F84BD89E-B24A-4241-A5BB-20F99EC671FD}">
      <dgm:prSet phldrT="[Texto]" custT="1"/>
      <dgm:spPr/>
      <dgm:t>
        <a:bodyPr/>
        <a:lstStyle/>
        <a:p>
          <a:r>
            <a:rPr lang="es-CO" sz="1000">
              <a:latin typeface="Arial" panose="020B0604020202020204" pitchFamily="34" charset="0"/>
              <a:cs typeface="Arial" panose="020B0604020202020204" pitchFamily="34" charset="0"/>
            </a:rPr>
            <a:t>Competencias identificadas en la entidad, resultado del diagnostico de necesidades</a:t>
          </a:r>
        </a:p>
      </dgm:t>
    </dgm:pt>
    <dgm:pt modelId="{415635C6-353D-40D8-9960-BE3CAB123A9D}" type="parTrans" cxnId="{B170D605-36D0-4368-A6AC-9BE3D21C19B2}">
      <dgm:prSet/>
      <dgm:spPr/>
      <dgm:t>
        <a:bodyPr/>
        <a:lstStyle/>
        <a:p>
          <a:endParaRPr lang="es-CO">
            <a:latin typeface="Arial" panose="020B0604020202020204" pitchFamily="34" charset="0"/>
            <a:cs typeface="Arial" panose="020B0604020202020204" pitchFamily="34" charset="0"/>
          </a:endParaRPr>
        </a:p>
      </dgm:t>
    </dgm:pt>
    <dgm:pt modelId="{C703E6AD-54A4-4067-81CD-CC9C138260DC}" type="sibTrans" cxnId="{B170D605-36D0-4368-A6AC-9BE3D21C19B2}">
      <dgm:prSet/>
      <dgm:spPr/>
      <dgm:t>
        <a:bodyPr/>
        <a:lstStyle/>
        <a:p>
          <a:endParaRPr lang="es-CO">
            <a:latin typeface="Arial" panose="020B0604020202020204" pitchFamily="34" charset="0"/>
            <a:cs typeface="Arial" panose="020B0604020202020204" pitchFamily="34" charset="0"/>
          </a:endParaRPr>
        </a:p>
      </dgm:t>
    </dgm:pt>
    <dgm:pt modelId="{C77357A9-D722-4134-B0DD-B823C63E4C42}">
      <dgm:prSet phldrT="[Texto]" custT="1"/>
      <dgm:spPr/>
      <dgm:t>
        <a:bodyPr/>
        <a:lstStyle/>
        <a:p>
          <a:r>
            <a:rPr lang="es-CO" sz="1000">
              <a:latin typeface="Arial" panose="020B0604020202020204" pitchFamily="34" charset="0"/>
              <a:cs typeface="Arial" panose="020B0604020202020204" pitchFamily="34" charset="0"/>
            </a:rPr>
            <a:t>Sistema de gestión y desempeño, banco de proyectos de inversión pública, gestión de proyectos de inversión públcia bajo la MGA, SECOP, SIGEP, FURAG</a:t>
          </a:r>
        </a:p>
      </dgm:t>
    </dgm:pt>
    <dgm:pt modelId="{A706E05D-9CBE-434B-9281-604AEADF4491}" type="parTrans" cxnId="{96DDFB04-37C0-4F83-AD59-BE05D3FF6868}">
      <dgm:prSet/>
      <dgm:spPr/>
      <dgm:t>
        <a:bodyPr/>
        <a:lstStyle/>
        <a:p>
          <a:endParaRPr lang="es-CO">
            <a:latin typeface="Arial" panose="020B0604020202020204" pitchFamily="34" charset="0"/>
            <a:cs typeface="Arial" panose="020B0604020202020204" pitchFamily="34" charset="0"/>
          </a:endParaRPr>
        </a:p>
      </dgm:t>
    </dgm:pt>
    <dgm:pt modelId="{2951560F-BF0B-4A13-982D-D5903C520827}" type="sibTrans" cxnId="{96DDFB04-37C0-4F83-AD59-BE05D3FF6868}">
      <dgm:prSet/>
      <dgm:spPr/>
      <dgm:t>
        <a:bodyPr/>
        <a:lstStyle/>
        <a:p>
          <a:endParaRPr lang="es-CO">
            <a:latin typeface="Arial" panose="020B0604020202020204" pitchFamily="34" charset="0"/>
            <a:cs typeface="Arial" panose="020B0604020202020204" pitchFamily="34" charset="0"/>
          </a:endParaRPr>
        </a:p>
      </dgm:t>
    </dgm:pt>
    <dgm:pt modelId="{6721464A-4AED-4402-9130-56404468062F}">
      <dgm:prSet phldrT="[Texto]" custT="1"/>
      <dgm:spPr/>
      <dgm:t>
        <a:bodyPr/>
        <a:lstStyle/>
        <a:p>
          <a:r>
            <a:rPr lang="es-CO" sz="1200">
              <a:latin typeface="Arial" panose="020B0604020202020204" pitchFamily="34" charset="0"/>
              <a:cs typeface="Arial" panose="020B0604020202020204" pitchFamily="34" charset="0"/>
            </a:rPr>
            <a:t>Esenciales</a:t>
          </a:r>
        </a:p>
      </dgm:t>
    </dgm:pt>
    <dgm:pt modelId="{4E20A7A6-FE56-4D31-B6E3-9AC4E9B3EF0C}" type="parTrans" cxnId="{0138253C-3429-458F-B9E2-C1B308D9E5F0}">
      <dgm:prSet/>
      <dgm:spPr/>
      <dgm:t>
        <a:bodyPr/>
        <a:lstStyle/>
        <a:p>
          <a:endParaRPr lang="es-CO">
            <a:latin typeface="Arial" panose="020B0604020202020204" pitchFamily="34" charset="0"/>
            <a:cs typeface="Arial" panose="020B0604020202020204" pitchFamily="34" charset="0"/>
          </a:endParaRPr>
        </a:p>
      </dgm:t>
    </dgm:pt>
    <dgm:pt modelId="{7DF519C3-FAB8-4C79-8292-0D706D0E79BF}" type="sibTrans" cxnId="{0138253C-3429-458F-B9E2-C1B308D9E5F0}">
      <dgm:prSet/>
      <dgm:spPr/>
      <dgm:t>
        <a:bodyPr/>
        <a:lstStyle/>
        <a:p>
          <a:endParaRPr lang="es-CO">
            <a:latin typeface="Arial" panose="020B0604020202020204" pitchFamily="34" charset="0"/>
            <a:cs typeface="Arial" panose="020B0604020202020204" pitchFamily="34" charset="0"/>
          </a:endParaRPr>
        </a:p>
      </dgm:t>
    </dgm:pt>
    <dgm:pt modelId="{064F8389-7243-433A-9606-9FB81C0A8FE0}">
      <dgm:prSet custT="1"/>
      <dgm:spPr/>
      <dgm:t>
        <a:bodyPr/>
        <a:lstStyle/>
        <a:p>
          <a:r>
            <a:rPr lang="es-CO" sz="1000">
              <a:latin typeface="Arial" panose="020B0604020202020204" pitchFamily="34" charset="0"/>
              <a:cs typeface="Arial" panose="020B0604020202020204" pitchFamily="34" charset="0"/>
            </a:rPr>
            <a:t>Constitución, fines esenciales y sociales del Estado, estructura, organización y funcionamiento enfoque de derechos humanos, participación y democracia, descentralización territorial y funciones esenciales.</a:t>
          </a:r>
        </a:p>
      </dgm:t>
    </dgm:pt>
    <dgm:pt modelId="{DCED6E38-D0D5-4EC4-851B-65738D1A784C}" type="parTrans" cxnId="{C9101A4E-E9C3-4151-8CCC-BCA2C792CEFD}">
      <dgm:prSet/>
      <dgm:spPr/>
      <dgm:t>
        <a:bodyPr/>
        <a:lstStyle/>
        <a:p>
          <a:endParaRPr lang="es-CO">
            <a:latin typeface="Arial" panose="020B0604020202020204" pitchFamily="34" charset="0"/>
            <a:cs typeface="Arial" panose="020B0604020202020204" pitchFamily="34" charset="0"/>
          </a:endParaRPr>
        </a:p>
      </dgm:t>
    </dgm:pt>
    <dgm:pt modelId="{C1C8E8AD-1371-49F3-B31C-5CB8B6730F5B}" type="sibTrans" cxnId="{C9101A4E-E9C3-4151-8CCC-BCA2C792CEFD}">
      <dgm:prSet/>
      <dgm:spPr/>
      <dgm:t>
        <a:bodyPr/>
        <a:lstStyle/>
        <a:p>
          <a:endParaRPr lang="es-CO">
            <a:latin typeface="Arial" panose="020B0604020202020204" pitchFamily="34" charset="0"/>
            <a:cs typeface="Arial" panose="020B0604020202020204" pitchFamily="34" charset="0"/>
          </a:endParaRPr>
        </a:p>
      </dgm:t>
    </dgm:pt>
    <dgm:pt modelId="{686B2010-EF3F-4A2E-ACAE-1FEE00BA817F}" type="pres">
      <dgm:prSet presAssocID="{B3ADECE2-59A0-4C9C-BC66-2D4F46295E50}" presName="theList" presStyleCnt="0">
        <dgm:presLayoutVars>
          <dgm:dir/>
          <dgm:animLvl val="lvl"/>
          <dgm:resizeHandles val="exact"/>
        </dgm:presLayoutVars>
      </dgm:prSet>
      <dgm:spPr/>
      <dgm:t>
        <a:bodyPr/>
        <a:lstStyle/>
        <a:p>
          <a:endParaRPr lang="es-CO"/>
        </a:p>
      </dgm:t>
    </dgm:pt>
    <dgm:pt modelId="{107C59ED-A151-417F-B12F-9CFB4A46729C}" type="pres">
      <dgm:prSet presAssocID="{101B55F9-6DD4-4A9B-B42F-9F61DD34E4F0}" presName="compNode" presStyleCnt="0"/>
      <dgm:spPr/>
    </dgm:pt>
    <dgm:pt modelId="{BFEFE324-3B99-4BDE-A401-A854A91894F0}" type="pres">
      <dgm:prSet presAssocID="{101B55F9-6DD4-4A9B-B42F-9F61DD34E4F0}" presName="aNode" presStyleLbl="bgShp" presStyleIdx="0" presStyleCnt="2" custScaleX="74159"/>
      <dgm:spPr/>
      <dgm:t>
        <a:bodyPr/>
        <a:lstStyle/>
        <a:p>
          <a:endParaRPr lang="es-CO"/>
        </a:p>
      </dgm:t>
    </dgm:pt>
    <dgm:pt modelId="{E865EB2E-AEBD-4EB7-8A4C-6658EFCE7130}" type="pres">
      <dgm:prSet presAssocID="{101B55F9-6DD4-4A9B-B42F-9F61DD34E4F0}" presName="textNode" presStyleLbl="bgShp" presStyleIdx="0" presStyleCnt="2"/>
      <dgm:spPr/>
      <dgm:t>
        <a:bodyPr/>
        <a:lstStyle/>
        <a:p>
          <a:endParaRPr lang="es-CO"/>
        </a:p>
      </dgm:t>
    </dgm:pt>
    <dgm:pt modelId="{5C8A9ADC-5C8D-4A3C-A730-716078ACE4A6}" type="pres">
      <dgm:prSet presAssocID="{101B55F9-6DD4-4A9B-B42F-9F61DD34E4F0}" presName="compChildNode" presStyleCnt="0"/>
      <dgm:spPr/>
    </dgm:pt>
    <dgm:pt modelId="{55C0A389-509E-456E-B3DF-EBD4A89EA7F2}" type="pres">
      <dgm:prSet presAssocID="{101B55F9-6DD4-4A9B-B42F-9F61DD34E4F0}" presName="theInnerList" presStyleCnt="0"/>
      <dgm:spPr/>
    </dgm:pt>
    <dgm:pt modelId="{498FC504-2FAC-4FDF-96B4-8B9E856974D1}" type="pres">
      <dgm:prSet presAssocID="{19B8E5F5-C720-4081-894E-B855C30FB2C1}" presName="childNode" presStyleLbl="node1" presStyleIdx="0" presStyleCnt="6" custScaleX="84215" custScaleY="73043" custLinFactNeighborY="6854">
        <dgm:presLayoutVars>
          <dgm:bulletEnabled val="1"/>
        </dgm:presLayoutVars>
      </dgm:prSet>
      <dgm:spPr/>
      <dgm:t>
        <a:bodyPr/>
        <a:lstStyle/>
        <a:p>
          <a:endParaRPr lang="es-CO"/>
        </a:p>
      </dgm:t>
    </dgm:pt>
    <dgm:pt modelId="{EA4F92EE-9B3F-4A8F-A3E2-9BABD53BD87D}" type="pres">
      <dgm:prSet presAssocID="{19B8E5F5-C720-4081-894E-B855C30FB2C1}" presName="aSpace2" presStyleCnt="0"/>
      <dgm:spPr/>
    </dgm:pt>
    <dgm:pt modelId="{46A1BEFE-F28D-4312-8EC7-AC4AD99F95CE}" type="pres">
      <dgm:prSet presAssocID="{4BBAD58F-8600-434F-A0C8-7EE8B74D770A}" presName="childNode" presStyleLbl="node1" presStyleIdx="1" presStyleCnt="6" custScaleX="84215" custScaleY="77020" custLinFactNeighborY="13708">
        <dgm:presLayoutVars>
          <dgm:bulletEnabled val="1"/>
        </dgm:presLayoutVars>
      </dgm:prSet>
      <dgm:spPr/>
      <dgm:t>
        <a:bodyPr/>
        <a:lstStyle/>
        <a:p>
          <a:endParaRPr lang="es-CO"/>
        </a:p>
      </dgm:t>
    </dgm:pt>
    <dgm:pt modelId="{0C26C25D-86A0-4FB3-8D6B-490B898FA6E1}" type="pres">
      <dgm:prSet presAssocID="{4BBAD58F-8600-434F-A0C8-7EE8B74D770A}" presName="aSpace2" presStyleCnt="0"/>
      <dgm:spPr/>
    </dgm:pt>
    <dgm:pt modelId="{E0F2D1DD-11E8-4160-B4D4-FA373A872D3A}" type="pres">
      <dgm:prSet presAssocID="{6721464A-4AED-4402-9130-56404468062F}" presName="childNode" presStyleLbl="node1" presStyleIdx="2" presStyleCnt="6" custScaleX="84215" custScaleY="126122">
        <dgm:presLayoutVars>
          <dgm:bulletEnabled val="1"/>
        </dgm:presLayoutVars>
      </dgm:prSet>
      <dgm:spPr/>
      <dgm:t>
        <a:bodyPr/>
        <a:lstStyle/>
        <a:p>
          <a:endParaRPr lang="es-CO"/>
        </a:p>
      </dgm:t>
    </dgm:pt>
    <dgm:pt modelId="{1CEAA2C1-3A3A-4824-BB5A-727BA1EAEA54}" type="pres">
      <dgm:prSet presAssocID="{101B55F9-6DD4-4A9B-B42F-9F61DD34E4F0}" presName="aSpace" presStyleCnt="0"/>
      <dgm:spPr/>
    </dgm:pt>
    <dgm:pt modelId="{B970804E-032A-4864-959E-2790025DF0DF}" type="pres">
      <dgm:prSet presAssocID="{AEF31718-7034-4766-86C0-0B4E2E573896}" presName="compNode" presStyleCnt="0"/>
      <dgm:spPr/>
    </dgm:pt>
    <dgm:pt modelId="{CDF1683A-9DE0-45C5-B493-143F1D0D27E6}" type="pres">
      <dgm:prSet presAssocID="{AEF31718-7034-4766-86C0-0B4E2E573896}" presName="aNode" presStyleLbl="bgShp" presStyleIdx="1" presStyleCnt="2" custScaleX="96713"/>
      <dgm:spPr/>
      <dgm:t>
        <a:bodyPr/>
        <a:lstStyle/>
        <a:p>
          <a:endParaRPr lang="es-CO"/>
        </a:p>
      </dgm:t>
    </dgm:pt>
    <dgm:pt modelId="{2A53ACCC-96B9-442E-8590-BDAEE4336FAD}" type="pres">
      <dgm:prSet presAssocID="{AEF31718-7034-4766-86C0-0B4E2E573896}" presName="textNode" presStyleLbl="bgShp" presStyleIdx="1" presStyleCnt="2"/>
      <dgm:spPr/>
      <dgm:t>
        <a:bodyPr/>
        <a:lstStyle/>
        <a:p>
          <a:endParaRPr lang="es-CO"/>
        </a:p>
      </dgm:t>
    </dgm:pt>
    <dgm:pt modelId="{39D0150A-9C8F-4BD7-A64D-E1B6CB7FCFAF}" type="pres">
      <dgm:prSet presAssocID="{AEF31718-7034-4766-86C0-0B4E2E573896}" presName="compChildNode" presStyleCnt="0"/>
      <dgm:spPr/>
    </dgm:pt>
    <dgm:pt modelId="{3F6BF0B9-2701-461D-8777-D4FECFDD8BDF}" type="pres">
      <dgm:prSet presAssocID="{AEF31718-7034-4766-86C0-0B4E2E573896}" presName="theInnerList" presStyleCnt="0"/>
      <dgm:spPr/>
    </dgm:pt>
    <dgm:pt modelId="{818E4493-837E-4BC8-8883-45A90C61724A}" type="pres">
      <dgm:prSet presAssocID="{F84BD89E-B24A-4241-A5BB-20F99EC671FD}" presName="childNode" presStyleLbl="node1" presStyleIdx="3" presStyleCnt="6" custScaleX="110746">
        <dgm:presLayoutVars>
          <dgm:bulletEnabled val="1"/>
        </dgm:presLayoutVars>
      </dgm:prSet>
      <dgm:spPr/>
      <dgm:t>
        <a:bodyPr/>
        <a:lstStyle/>
        <a:p>
          <a:endParaRPr lang="es-CO"/>
        </a:p>
      </dgm:t>
    </dgm:pt>
    <dgm:pt modelId="{22A0C46A-6EF0-4FF4-8B39-ABA9AE5EC2EB}" type="pres">
      <dgm:prSet presAssocID="{F84BD89E-B24A-4241-A5BB-20F99EC671FD}" presName="aSpace2" presStyleCnt="0"/>
      <dgm:spPr/>
    </dgm:pt>
    <dgm:pt modelId="{345C5CDF-B6C8-4D9D-A7F2-8FB4C05D06F0}" type="pres">
      <dgm:prSet presAssocID="{C77357A9-D722-4134-B0DD-B823C63E4C42}" presName="childNode" presStyleLbl="node1" presStyleIdx="4" presStyleCnt="6" custScaleX="111365" custLinFactNeighborY="26682">
        <dgm:presLayoutVars>
          <dgm:bulletEnabled val="1"/>
        </dgm:presLayoutVars>
      </dgm:prSet>
      <dgm:spPr/>
      <dgm:t>
        <a:bodyPr/>
        <a:lstStyle/>
        <a:p>
          <a:endParaRPr lang="es-CO"/>
        </a:p>
      </dgm:t>
    </dgm:pt>
    <dgm:pt modelId="{67FC9D2A-0E73-4349-AA37-18D57D99A31A}" type="pres">
      <dgm:prSet presAssocID="{C77357A9-D722-4134-B0DD-B823C63E4C42}" presName="aSpace2" presStyleCnt="0"/>
      <dgm:spPr/>
    </dgm:pt>
    <dgm:pt modelId="{468476E9-141F-4CA4-B3DE-3937F321F2F7}" type="pres">
      <dgm:prSet presAssocID="{064F8389-7243-433A-9606-9FB81C0A8FE0}" presName="childNode" presStyleLbl="node1" presStyleIdx="5" presStyleCnt="6" custScaleX="108887" custScaleY="167315" custLinFactNeighborY="26682">
        <dgm:presLayoutVars>
          <dgm:bulletEnabled val="1"/>
        </dgm:presLayoutVars>
      </dgm:prSet>
      <dgm:spPr/>
      <dgm:t>
        <a:bodyPr/>
        <a:lstStyle/>
        <a:p>
          <a:endParaRPr lang="es-CO"/>
        </a:p>
      </dgm:t>
    </dgm:pt>
  </dgm:ptLst>
  <dgm:cxnLst>
    <dgm:cxn modelId="{96DDFB04-37C0-4F83-AD59-BE05D3FF6868}" srcId="{AEF31718-7034-4766-86C0-0B4E2E573896}" destId="{C77357A9-D722-4134-B0DD-B823C63E4C42}" srcOrd="1" destOrd="0" parTransId="{A706E05D-9CBE-434B-9281-604AEADF4491}" sibTransId="{2951560F-BF0B-4A13-982D-D5903C520827}"/>
    <dgm:cxn modelId="{71ED6A5A-31E9-4DC9-9853-42EE57420094}" srcId="{101B55F9-6DD4-4A9B-B42F-9F61DD34E4F0}" destId="{4BBAD58F-8600-434F-A0C8-7EE8B74D770A}" srcOrd="1" destOrd="0" parTransId="{38B23A2C-A812-4007-8312-1A8ABCE2C6E6}" sibTransId="{7736C66E-F707-4D25-940B-12B2E3F03630}"/>
    <dgm:cxn modelId="{7230F28B-A74F-4AC5-B8BC-D555CBD8E7BC}" type="presOf" srcId="{AEF31718-7034-4766-86C0-0B4E2E573896}" destId="{2A53ACCC-96B9-442E-8590-BDAEE4336FAD}" srcOrd="1" destOrd="0" presId="urn:microsoft.com/office/officeart/2005/8/layout/lProcess2"/>
    <dgm:cxn modelId="{00BC5247-A757-4F40-9BF3-095AB9E94A6F}" type="presOf" srcId="{B3ADECE2-59A0-4C9C-BC66-2D4F46295E50}" destId="{686B2010-EF3F-4A2E-ACAE-1FEE00BA817F}" srcOrd="0" destOrd="0" presId="urn:microsoft.com/office/officeart/2005/8/layout/lProcess2"/>
    <dgm:cxn modelId="{031D6C61-FBD5-4656-B6E5-4E56C0F94B6C}" type="presOf" srcId="{19B8E5F5-C720-4081-894E-B855C30FB2C1}" destId="{498FC504-2FAC-4FDF-96B4-8B9E856974D1}" srcOrd="0" destOrd="0" presId="urn:microsoft.com/office/officeart/2005/8/layout/lProcess2"/>
    <dgm:cxn modelId="{A791E445-77AF-4AD3-A8EE-03751E2E5EEF}" srcId="{B3ADECE2-59A0-4C9C-BC66-2D4F46295E50}" destId="{AEF31718-7034-4766-86C0-0B4E2E573896}" srcOrd="1" destOrd="0" parTransId="{B944B46F-A411-434C-9D6A-CCA50D05E2EE}" sibTransId="{DA4C6CA1-9660-428C-9E40-7A31BE9C3572}"/>
    <dgm:cxn modelId="{29A2BC21-E3FE-4EB6-8DE4-F0D40D7E1E91}" type="presOf" srcId="{101B55F9-6DD4-4A9B-B42F-9F61DD34E4F0}" destId="{BFEFE324-3B99-4BDE-A401-A854A91894F0}" srcOrd="0" destOrd="0" presId="urn:microsoft.com/office/officeart/2005/8/layout/lProcess2"/>
    <dgm:cxn modelId="{33791952-568E-49A6-92C0-3143032160E0}" type="presOf" srcId="{101B55F9-6DD4-4A9B-B42F-9F61DD34E4F0}" destId="{E865EB2E-AEBD-4EB7-8A4C-6658EFCE7130}" srcOrd="1" destOrd="0" presId="urn:microsoft.com/office/officeart/2005/8/layout/lProcess2"/>
    <dgm:cxn modelId="{661010CC-D017-4751-A332-DD98933073E4}" type="presOf" srcId="{C77357A9-D722-4134-B0DD-B823C63E4C42}" destId="{345C5CDF-B6C8-4D9D-A7F2-8FB4C05D06F0}" srcOrd="0" destOrd="0" presId="urn:microsoft.com/office/officeart/2005/8/layout/lProcess2"/>
    <dgm:cxn modelId="{0D494B9E-6874-43EE-913C-927E874DC38F}" type="presOf" srcId="{AEF31718-7034-4766-86C0-0B4E2E573896}" destId="{CDF1683A-9DE0-45C5-B493-143F1D0D27E6}" srcOrd="0" destOrd="0" presId="urn:microsoft.com/office/officeart/2005/8/layout/lProcess2"/>
    <dgm:cxn modelId="{A7995BCA-F1CE-4838-92B8-FB422EEFDCE3}" type="presOf" srcId="{4BBAD58F-8600-434F-A0C8-7EE8B74D770A}" destId="{46A1BEFE-F28D-4312-8EC7-AC4AD99F95CE}" srcOrd="0" destOrd="0" presId="urn:microsoft.com/office/officeart/2005/8/layout/lProcess2"/>
    <dgm:cxn modelId="{B170D605-36D0-4368-A6AC-9BE3D21C19B2}" srcId="{AEF31718-7034-4766-86C0-0B4E2E573896}" destId="{F84BD89E-B24A-4241-A5BB-20F99EC671FD}" srcOrd="0" destOrd="0" parTransId="{415635C6-353D-40D8-9960-BE3CAB123A9D}" sibTransId="{C703E6AD-54A4-4067-81CD-CC9C138260DC}"/>
    <dgm:cxn modelId="{C9101A4E-E9C3-4151-8CCC-BCA2C792CEFD}" srcId="{AEF31718-7034-4766-86C0-0B4E2E573896}" destId="{064F8389-7243-433A-9606-9FB81C0A8FE0}" srcOrd="2" destOrd="0" parTransId="{DCED6E38-D0D5-4EC4-851B-65738D1A784C}" sibTransId="{C1C8E8AD-1371-49F3-B31C-5CB8B6730F5B}"/>
    <dgm:cxn modelId="{0138253C-3429-458F-B9E2-C1B308D9E5F0}" srcId="{101B55F9-6DD4-4A9B-B42F-9F61DD34E4F0}" destId="{6721464A-4AED-4402-9130-56404468062F}" srcOrd="2" destOrd="0" parTransId="{4E20A7A6-FE56-4D31-B6E3-9AC4E9B3EF0C}" sibTransId="{7DF519C3-FAB8-4C79-8292-0D706D0E79BF}"/>
    <dgm:cxn modelId="{A40A84EA-A559-42BD-BAC4-851F07FC947A}" type="presOf" srcId="{F84BD89E-B24A-4241-A5BB-20F99EC671FD}" destId="{818E4493-837E-4BC8-8883-45A90C61724A}" srcOrd="0" destOrd="0" presId="urn:microsoft.com/office/officeart/2005/8/layout/lProcess2"/>
    <dgm:cxn modelId="{C7996B16-B001-4AF1-9175-929BDA58BD57}" type="presOf" srcId="{6721464A-4AED-4402-9130-56404468062F}" destId="{E0F2D1DD-11E8-4160-B4D4-FA373A872D3A}" srcOrd="0" destOrd="0" presId="urn:microsoft.com/office/officeart/2005/8/layout/lProcess2"/>
    <dgm:cxn modelId="{EF769AC0-20DC-4285-B7DA-A3BC05BC1F09}" srcId="{B3ADECE2-59A0-4C9C-BC66-2D4F46295E50}" destId="{101B55F9-6DD4-4A9B-B42F-9F61DD34E4F0}" srcOrd="0" destOrd="0" parTransId="{1C7F3787-35F8-4B17-904F-E5AD1BD83762}" sibTransId="{96085D1D-53CB-448B-A720-2BE403B9A513}"/>
    <dgm:cxn modelId="{20B1C20F-7016-431B-BD09-B35EBA26B5BD}" srcId="{101B55F9-6DD4-4A9B-B42F-9F61DD34E4F0}" destId="{19B8E5F5-C720-4081-894E-B855C30FB2C1}" srcOrd="0" destOrd="0" parTransId="{69391DC3-AC53-42E5-8323-EFE61DFF1AD7}" sibTransId="{181F5DF8-C91D-4E35-8642-5668092DA6E1}"/>
    <dgm:cxn modelId="{F2EFF0A5-DF51-4A92-807D-139909E36A35}" type="presOf" srcId="{064F8389-7243-433A-9606-9FB81C0A8FE0}" destId="{468476E9-141F-4CA4-B3DE-3937F321F2F7}" srcOrd="0" destOrd="0" presId="urn:microsoft.com/office/officeart/2005/8/layout/lProcess2"/>
    <dgm:cxn modelId="{0EC5700B-DEC7-4F94-A715-AF0FBD99453E}" type="presParOf" srcId="{686B2010-EF3F-4A2E-ACAE-1FEE00BA817F}" destId="{107C59ED-A151-417F-B12F-9CFB4A46729C}" srcOrd="0" destOrd="0" presId="urn:microsoft.com/office/officeart/2005/8/layout/lProcess2"/>
    <dgm:cxn modelId="{57C57257-A447-4A9E-B62C-E504A2A10B20}" type="presParOf" srcId="{107C59ED-A151-417F-B12F-9CFB4A46729C}" destId="{BFEFE324-3B99-4BDE-A401-A854A91894F0}" srcOrd="0" destOrd="0" presId="urn:microsoft.com/office/officeart/2005/8/layout/lProcess2"/>
    <dgm:cxn modelId="{0D1E0721-4F51-41D1-BA4F-07FC0C2463E7}" type="presParOf" srcId="{107C59ED-A151-417F-B12F-9CFB4A46729C}" destId="{E865EB2E-AEBD-4EB7-8A4C-6658EFCE7130}" srcOrd="1" destOrd="0" presId="urn:microsoft.com/office/officeart/2005/8/layout/lProcess2"/>
    <dgm:cxn modelId="{581C9BE4-7295-442F-9173-DB423C924BA7}" type="presParOf" srcId="{107C59ED-A151-417F-B12F-9CFB4A46729C}" destId="{5C8A9ADC-5C8D-4A3C-A730-716078ACE4A6}" srcOrd="2" destOrd="0" presId="urn:microsoft.com/office/officeart/2005/8/layout/lProcess2"/>
    <dgm:cxn modelId="{7BE77C85-6E41-4B69-9448-CDB464D3451F}" type="presParOf" srcId="{5C8A9ADC-5C8D-4A3C-A730-716078ACE4A6}" destId="{55C0A389-509E-456E-B3DF-EBD4A89EA7F2}" srcOrd="0" destOrd="0" presId="urn:microsoft.com/office/officeart/2005/8/layout/lProcess2"/>
    <dgm:cxn modelId="{037E2CC5-127F-4DEB-89D9-C02DC7386078}" type="presParOf" srcId="{55C0A389-509E-456E-B3DF-EBD4A89EA7F2}" destId="{498FC504-2FAC-4FDF-96B4-8B9E856974D1}" srcOrd="0" destOrd="0" presId="urn:microsoft.com/office/officeart/2005/8/layout/lProcess2"/>
    <dgm:cxn modelId="{2DDBDE3D-D114-4C04-942E-F856E975C3B8}" type="presParOf" srcId="{55C0A389-509E-456E-B3DF-EBD4A89EA7F2}" destId="{EA4F92EE-9B3F-4A8F-A3E2-9BABD53BD87D}" srcOrd="1" destOrd="0" presId="urn:microsoft.com/office/officeart/2005/8/layout/lProcess2"/>
    <dgm:cxn modelId="{62FD9D41-FC2C-423D-BEA3-D531525089DE}" type="presParOf" srcId="{55C0A389-509E-456E-B3DF-EBD4A89EA7F2}" destId="{46A1BEFE-F28D-4312-8EC7-AC4AD99F95CE}" srcOrd="2" destOrd="0" presId="urn:microsoft.com/office/officeart/2005/8/layout/lProcess2"/>
    <dgm:cxn modelId="{DFDE87E9-1992-4FF3-8319-FE69463B0507}" type="presParOf" srcId="{55C0A389-509E-456E-B3DF-EBD4A89EA7F2}" destId="{0C26C25D-86A0-4FB3-8D6B-490B898FA6E1}" srcOrd="3" destOrd="0" presId="urn:microsoft.com/office/officeart/2005/8/layout/lProcess2"/>
    <dgm:cxn modelId="{BE9843D6-BFB5-425A-8C33-F26041730238}" type="presParOf" srcId="{55C0A389-509E-456E-B3DF-EBD4A89EA7F2}" destId="{E0F2D1DD-11E8-4160-B4D4-FA373A872D3A}" srcOrd="4" destOrd="0" presId="urn:microsoft.com/office/officeart/2005/8/layout/lProcess2"/>
    <dgm:cxn modelId="{04FED347-D7FD-4B96-87DE-015302A2D0C1}" type="presParOf" srcId="{686B2010-EF3F-4A2E-ACAE-1FEE00BA817F}" destId="{1CEAA2C1-3A3A-4824-BB5A-727BA1EAEA54}" srcOrd="1" destOrd="0" presId="urn:microsoft.com/office/officeart/2005/8/layout/lProcess2"/>
    <dgm:cxn modelId="{5ABDEFC1-A31D-47B3-BEB1-F64CE0BF48DA}" type="presParOf" srcId="{686B2010-EF3F-4A2E-ACAE-1FEE00BA817F}" destId="{B970804E-032A-4864-959E-2790025DF0DF}" srcOrd="2" destOrd="0" presId="urn:microsoft.com/office/officeart/2005/8/layout/lProcess2"/>
    <dgm:cxn modelId="{5BE8DCE3-2388-4521-A680-9A92D1C4F487}" type="presParOf" srcId="{B970804E-032A-4864-959E-2790025DF0DF}" destId="{CDF1683A-9DE0-45C5-B493-143F1D0D27E6}" srcOrd="0" destOrd="0" presId="urn:microsoft.com/office/officeart/2005/8/layout/lProcess2"/>
    <dgm:cxn modelId="{4F618B4D-8D53-4A7D-B277-F6FE066355FE}" type="presParOf" srcId="{B970804E-032A-4864-959E-2790025DF0DF}" destId="{2A53ACCC-96B9-442E-8590-BDAEE4336FAD}" srcOrd="1" destOrd="0" presId="urn:microsoft.com/office/officeart/2005/8/layout/lProcess2"/>
    <dgm:cxn modelId="{40D0C8B9-E77B-4381-B132-D7C7990AB7E8}" type="presParOf" srcId="{B970804E-032A-4864-959E-2790025DF0DF}" destId="{39D0150A-9C8F-4BD7-A64D-E1B6CB7FCFAF}" srcOrd="2" destOrd="0" presId="urn:microsoft.com/office/officeart/2005/8/layout/lProcess2"/>
    <dgm:cxn modelId="{67422F70-D601-4EE4-941C-42BFFFD91B7C}" type="presParOf" srcId="{39D0150A-9C8F-4BD7-A64D-E1B6CB7FCFAF}" destId="{3F6BF0B9-2701-461D-8777-D4FECFDD8BDF}" srcOrd="0" destOrd="0" presId="urn:microsoft.com/office/officeart/2005/8/layout/lProcess2"/>
    <dgm:cxn modelId="{E97382CF-2260-46BC-8118-817537FAB8F8}" type="presParOf" srcId="{3F6BF0B9-2701-461D-8777-D4FECFDD8BDF}" destId="{818E4493-837E-4BC8-8883-45A90C61724A}" srcOrd="0" destOrd="0" presId="urn:microsoft.com/office/officeart/2005/8/layout/lProcess2"/>
    <dgm:cxn modelId="{28CE6283-03E3-4F0B-8AB6-68BD0702B898}" type="presParOf" srcId="{3F6BF0B9-2701-461D-8777-D4FECFDD8BDF}" destId="{22A0C46A-6EF0-4FF4-8B39-ABA9AE5EC2EB}" srcOrd="1" destOrd="0" presId="urn:microsoft.com/office/officeart/2005/8/layout/lProcess2"/>
    <dgm:cxn modelId="{6E900E6E-CEC1-4C77-A9F7-F84429BACCA1}" type="presParOf" srcId="{3F6BF0B9-2701-461D-8777-D4FECFDD8BDF}" destId="{345C5CDF-B6C8-4D9D-A7F2-8FB4C05D06F0}" srcOrd="2" destOrd="0" presId="urn:microsoft.com/office/officeart/2005/8/layout/lProcess2"/>
    <dgm:cxn modelId="{57E2F5B2-A384-4BAC-B3E9-FD40AE3E91FE}" type="presParOf" srcId="{3F6BF0B9-2701-461D-8777-D4FECFDD8BDF}" destId="{67FC9D2A-0E73-4349-AA37-18D57D99A31A}" srcOrd="3" destOrd="0" presId="urn:microsoft.com/office/officeart/2005/8/layout/lProcess2"/>
    <dgm:cxn modelId="{ED2E8223-4DFB-40C8-B974-73F0A87241E5}" type="presParOf" srcId="{3F6BF0B9-2701-461D-8777-D4FECFDD8BDF}" destId="{468476E9-141F-4CA4-B3DE-3937F321F2F7}" srcOrd="4" destOrd="0" presId="urn:microsoft.com/office/officeart/2005/8/layout/l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FD017C-B264-46CC-926D-7C56CE1FE8B1}">
      <dsp:nvSpPr>
        <dsp:cNvPr id="0" name=""/>
        <dsp:cNvSpPr/>
      </dsp:nvSpPr>
      <dsp:spPr>
        <a:xfrm>
          <a:off x="240327" y="2567"/>
          <a:ext cx="1597632" cy="958579"/>
        </a:xfrm>
        <a:prstGeom prst="rect">
          <a:avLst/>
        </a:prstGeom>
        <a:gradFill rotWithShape="0">
          <a:gsLst>
            <a:gs pos="0">
              <a:schemeClr val="accent1">
                <a:alpha val="90000"/>
                <a:hueOff val="0"/>
                <a:satOff val="0"/>
                <a:lumOff val="0"/>
                <a:alphaOff val="0"/>
                <a:satMod val="103000"/>
                <a:lumMod val="102000"/>
                <a:tint val="94000"/>
              </a:schemeClr>
            </a:gs>
            <a:gs pos="50000">
              <a:schemeClr val="accent1">
                <a:alpha val="90000"/>
                <a:hueOff val="0"/>
                <a:satOff val="0"/>
                <a:lumOff val="0"/>
                <a:alphaOff val="0"/>
                <a:satMod val="110000"/>
                <a:lumMod val="100000"/>
                <a:shade val="100000"/>
              </a:schemeClr>
            </a:gs>
            <a:gs pos="100000">
              <a:schemeClr val="accent1">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solidFill>
                <a:sysClr val="windowText" lastClr="000000"/>
              </a:solidFill>
              <a:latin typeface="Arial" panose="020B0604020202020204" pitchFamily="34" charset="0"/>
              <a:cs typeface="Arial" panose="020B0604020202020204" pitchFamily="34" charset="0"/>
            </a:rPr>
            <a:t>Solicitudes de capacitación </a:t>
          </a:r>
        </a:p>
      </dsp:txBody>
      <dsp:txXfrm>
        <a:off x="240327" y="2567"/>
        <a:ext cx="1597632" cy="958579"/>
      </dsp:txXfrm>
    </dsp:sp>
    <dsp:sp modelId="{1C140E0E-BE69-4A65-B5F7-C23024EB99B1}">
      <dsp:nvSpPr>
        <dsp:cNvPr id="0" name=""/>
        <dsp:cNvSpPr/>
      </dsp:nvSpPr>
      <dsp:spPr>
        <a:xfrm>
          <a:off x="1997723" y="2567"/>
          <a:ext cx="1597632" cy="958579"/>
        </a:xfrm>
        <a:prstGeom prst="rect">
          <a:avLst/>
        </a:prstGeom>
        <a:gradFill rotWithShape="0">
          <a:gsLst>
            <a:gs pos="0">
              <a:schemeClr val="accent1">
                <a:alpha val="90000"/>
                <a:hueOff val="0"/>
                <a:satOff val="0"/>
                <a:lumOff val="0"/>
                <a:alphaOff val="-6667"/>
                <a:satMod val="103000"/>
                <a:lumMod val="102000"/>
                <a:tint val="94000"/>
              </a:schemeClr>
            </a:gs>
            <a:gs pos="50000">
              <a:schemeClr val="accent1">
                <a:alpha val="90000"/>
                <a:hueOff val="0"/>
                <a:satOff val="0"/>
                <a:lumOff val="0"/>
                <a:alphaOff val="-6667"/>
                <a:satMod val="110000"/>
                <a:lumMod val="100000"/>
                <a:shade val="100000"/>
              </a:schemeClr>
            </a:gs>
            <a:gs pos="100000">
              <a:schemeClr val="accent1">
                <a:alpha val="90000"/>
                <a:hueOff val="0"/>
                <a:satOff val="0"/>
                <a:lumOff val="0"/>
                <a:alphaOff val="-6667"/>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solidFill>
                <a:sysClr val="windowText" lastClr="000000"/>
              </a:solidFill>
              <a:latin typeface="Arial" panose="020B0604020202020204" pitchFamily="34" charset="0"/>
              <a:cs typeface="Arial" panose="020B0604020202020204" pitchFamily="34" charset="0"/>
            </a:rPr>
            <a:t>Resultados Medición de Clima Laboral</a:t>
          </a:r>
        </a:p>
      </dsp:txBody>
      <dsp:txXfrm>
        <a:off x="1997723" y="2567"/>
        <a:ext cx="1597632" cy="958579"/>
      </dsp:txXfrm>
    </dsp:sp>
    <dsp:sp modelId="{602FF584-FA88-4504-8F82-A130B17FAE17}">
      <dsp:nvSpPr>
        <dsp:cNvPr id="0" name=""/>
        <dsp:cNvSpPr/>
      </dsp:nvSpPr>
      <dsp:spPr>
        <a:xfrm>
          <a:off x="3755119" y="2567"/>
          <a:ext cx="1597632" cy="958579"/>
        </a:xfrm>
        <a:prstGeom prst="rect">
          <a:avLst/>
        </a:prstGeom>
        <a:gradFill rotWithShape="0">
          <a:gsLst>
            <a:gs pos="0">
              <a:schemeClr val="accent1">
                <a:alpha val="90000"/>
                <a:hueOff val="0"/>
                <a:satOff val="0"/>
                <a:lumOff val="0"/>
                <a:alphaOff val="-13333"/>
                <a:satMod val="103000"/>
                <a:lumMod val="102000"/>
                <a:tint val="94000"/>
              </a:schemeClr>
            </a:gs>
            <a:gs pos="50000">
              <a:schemeClr val="accent1">
                <a:alpha val="90000"/>
                <a:hueOff val="0"/>
                <a:satOff val="0"/>
                <a:lumOff val="0"/>
                <a:alphaOff val="-13333"/>
                <a:satMod val="110000"/>
                <a:lumMod val="100000"/>
                <a:shade val="100000"/>
              </a:schemeClr>
            </a:gs>
            <a:gs pos="100000">
              <a:schemeClr val="accent1">
                <a:alpha val="90000"/>
                <a:hueOff val="0"/>
                <a:satOff val="0"/>
                <a:lumOff val="0"/>
                <a:alphaOff val="-13333"/>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solidFill>
                <a:sysClr val="windowText" lastClr="000000"/>
              </a:solidFill>
              <a:latin typeface="Arial" panose="020B0604020202020204" pitchFamily="34" charset="0"/>
              <a:cs typeface="Arial" panose="020B0604020202020204" pitchFamily="34" charset="0"/>
            </a:rPr>
            <a:t>Resultados</a:t>
          </a:r>
          <a:r>
            <a:rPr lang="es-ES" sz="1100" kern="1200">
              <a:solidFill>
                <a:sysClr val="windowText" lastClr="000000"/>
              </a:solidFill>
              <a:latin typeface="Arial" panose="020B0604020202020204" pitchFamily="34" charset="0"/>
              <a:cs typeface="Arial" panose="020B0604020202020204" pitchFamily="34" charset="0"/>
            </a:rPr>
            <a:t> </a:t>
          </a:r>
          <a:r>
            <a:rPr lang="es-ES" sz="1100" b="1" kern="1200">
              <a:solidFill>
                <a:sysClr val="windowText" lastClr="000000"/>
              </a:solidFill>
              <a:latin typeface="Arial" panose="020B0604020202020204" pitchFamily="34" charset="0"/>
              <a:cs typeface="Arial" panose="020B0604020202020204" pitchFamily="34" charset="0"/>
            </a:rPr>
            <a:t>Medición de Riesgo Psicosocial</a:t>
          </a:r>
        </a:p>
      </dsp:txBody>
      <dsp:txXfrm>
        <a:off x="3755119" y="2567"/>
        <a:ext cx="1597632" cy="958579"/>
      </dsp:txXfrm>
    </dsp:sp>
    <dsp:sp modelId="{3BD82CE3-CDD4-4CBF-BB40-5D331771EEB3}">
      <dsp:nvSpPr>
        <dsp:cNvPr id="0" name=""/>
        <dsp:cNvSpPr/>
      </dsp:nvSpPr>
      <dsp:spPr>
        <a:xfrm>
          <a:off x="240327" y="1120910"/>
          <a:ext cx="1597632" cy="958579"/>
        </a:xfrm>
        <a:prstGeom prst="rect">
          <a:avLst/>
        </a:prstGeom>
        <a:gradFill rotWithShape="0">
          <a:gsLst>
            <a:gs pos="0">
              <a:schemeClr val="accent1">
                <a:alpha val="90000"/>
                <a:hueOff val="0"/>
                <a:satOff val="0"/>
                <a:lumOff val="0"/>
                <a:alphaOff val="-20000"/>
                <a:satMod val="103000"/>
                <a:lumMod val="102000"/>
                <a:tint val="94000"/>
              </a:schemeClr>
            </a:gs>
            <a:gs pos="50000">
              <a:schemeClr val="accent1">
                <a:alpha val="90000"/>
                <a:hueOff val="0"/>
                <a:satOff val="0"/>
                <a:lumOff val="0"/>
                <a:alphaOff val="-20000"/>
                <a:satMod val="110000"/>
                <a:lumMod val="100000"/>
                <a:shade val="100000"/>
              </a:schemeClr>
            </a:gs>
            <a:gs pos="100000">
              <a:schemeClr val="accent1">
                <a:alpha val="90000"/>
                <a:hueOff val="0"/>
                <a:satOff val="0"/>
                <a:lumOff val="0"/>
                <a:alphaOff val="-2000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solidFill>
                <a:sysClr val="windowText" lastClr="000000"/>
              </a:solidFill>
              <a:latin typeface="Arial" panose="020B0604020202020204" pitchFamily="34" charset="0"/>
              <a:cs typeface="Arial" panose="020B0604020202020204" pitchFamily="34" charset="0"/>
            </a:rPr>
            <a:t>Resultados Medición FURAG 2021</a:t>
          </a:r>
        </a:p>
      </dsp:txBody>
      <dsp:txXfrm>
        <a:off x="240327" y="1120910"/>
        <a:ext cx="1597632" cy="958579"/>
      </dsp:txXfrm>
    </dsp:sp>
    <dsp:sp modelId="{548C5A6D-CEC3-4E95-A318-1FF8E21F9FB3}">
      <dsp:nvSpPr>
        <dsp:cNvPr id="0" name=""/>
        <dsp:cNvSpPr/>
      </dsp:nvSpPr>
      <dsp:spPr>
        <a:xfrm>
          <a:off x="1997723" y="1120910"/>
          <a:ext cx="1597632" cy="958579"/>
        </a:xfrm>
        <a:prstGeom prst="rect">
          <a:avLst/>
        </a:prstGeom>
        <a:gradFill rotWithShape="0">
          <a:gsLst>
            <a:gs pos="0">
              <a:schemeClr val="accent1">
                <a:alpha val="90000"/>
                <a:hueOff val="0"/>
                <a:satOff val="0"/>
                <a:lumOff val="0"/>
                <a:alphaOff val="-26667"/>
                <a:satMod val="103000"/>
                <a:lumMod val="102000"/>
                <a:tint val="94000"/>
              </a:schemeClr>
            </a:gs>
            <a:gs pos="50000">
              <a:schemeClr val="accent1">
                <a:alpha val="90000"/>
                <a:hueOff val="0"/>
                <a:satOff val="0"/>
                <a:lumOff val="0"/>
                <a:alphaOff val="-26667"/>
                <a:satMod val="110000"/>
                <a:lumMod val="100000"/>
                <a:shade val="100000"/>
              </a:schemeClr>
            </a:gs>
            <a:gs pos="100000">
              <a:schemeClr val="accent1">
                <a:alpha val="90000"/>
                <a:hueOff val="0"/>
                <a:satOff val="0"/>
                <a:lumOff val="0"/>
                <a:alphaOff val="-26667"/>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solidFill>
                <a:sysClr val="windowText" lastClr="000000"/>
              </a:solidFill>
              <a:latin typeface="Arial" panose="020B0604020202020204" pitchFamily="34" charset="0"/>
              <a:cs typeface="Arial" panose="020B0604020202020204" pitchFamily="34" charset="0"/>
            </a:rPr>
            <a:t>Resultados Autodiagnósticos de Talento Humano y Gestión del Conocimiento y la Innovación </a:t>
          </a:r>
        </a:p>
      </dsp:txBody>
      <dsp:txXfrm>
        <a:off x="1997723" y="1120910"/>
        <a:ext cx="1597632" cy="958579"/>
      </dsp:txXfrm>
    </dsp:sp>
    <dsp:sp modelId="{69E73877-FC3E-4B8B-AF31-19C5EA9EE770}">
      <dsp:nvSpPr>
        <dsp:cNvPr id="0" name=""/>
        <dsp:cNvSpPr/>
      </dsp:nvSpPr>
      <dsp:spPr>
        <a:xfrm>
          <a:off x="3755119" y="1120910"/>
          <a:ext cx="1597632" cy="958579"/>
        </a:xfrm>
        <a:prstGeom prst="rect">
          <a:avLst/>
        </a:prstGeom>
        <a:gradFill rotWithShape="0">
          <a:gsLst>
            <a:gs pos="0">
              <a:schemeClr val="accent1">
                <a:alpha val="90000"/>
                <a:hueOff val="0"/>
                <a:satOff val="0"/>
                <a:lumOff val="0"/>
                <a:alphaOff val="-33333"/>
                <a:satMod val="103000"/>
                <a:lumMod val="102000"/>
                <a:tint val="94000"/>
              </a:schemeClr>
            </a:gs>
            <a:gs pos="50000">
              <a:schemeClr val="accent1">
                <a:alpha val="90000"/>
                <a:hueOff val="0"/>
                <a:satOff val="0"/>
                <a:lumOff val="0"/>
                <a:alphaOff val="-33333"/>
                <a:satMod val="110000"/>
                <a:lumMod val="100000"/>
                <a:shade val="100000"/>
              </a:schemeClr>
            </a:gs>
            <a:gs pos="100000">
              <a:schemeClr val="accent1">
                <a:alpha val="90000"/>
                <a:hueOff val="0"/>
                <a:satOff val="0"/>
                <a:lumOff val="0"/>
                <a:alphaOff val="-33333"/>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solidFill>
                <a:sysClr val="windowText" lastClr="000000"/>
              </a:solidFill>
              <a:latin typeface="Arial" panose="020B0604020202020204" pitchFamily="34" charset="0"/>
              <a:cs typeface="Arial" panose="020B0604020202020204" pitchFamily="34" charset="0"/>
            </a:rPr>
            <a:t>Encuesta a Directivos y a servidores departamentales </a:t>
          </a:r>
        </a:p>
      </dsp:txBody>
      <dsp:txXfrm>
        <a:off x="3755119" y="1120910"/>
        <a:ext cx="1597632" cy="958579"/>
      </dsp:txXfrm>
    </dsp:sp>
    <dsp:sp modelId="{A63871E4-4C28-4EDD-A26A-8EAA11B31EC5}">
      <dsp:nvSpPr>
        <dsp:cNvPr id="0" name=""/>
        <dsp:cNvSpPr/>
      </dsp:nvSpPr>
      <dsp:spPr>
        <a:xfrm>
          <a:off x="1997723" y="2239253"/>
          <a:ext cx="1597632" cy="958579"/>
        </a:xfrm>
        <a:prstGeom prst="rect">
          <a:avLst/>
        </a:prstGeom>
        <a:gradFill rotWithShape="0">
          <a:gsLst>
            <a:gs pos="0">
              <a:schemeClr val="accent1">
                <a:alpha val="90000"/>
                <a:hueOff val="0"/>
                <a:satOff val="0"/>
                <a:lumOff val="0"/>
                <a:alphaOff val="-40000"/>
                <a:satMod val="103000"/>
                <a:lumMod val="102000"/>
                <a:tint val="94000"/>
              </a:schemeClr>
            </a:gs>
            <a:gs pos="50000">
              <a:schemeClr val="accent1">
                <a:alpha val="90000"/>
                <a:hueOff val="0"/>
                <a:satOff val="0"/>
                <a:lumOff val="0"/>
                <a:alphaOff val="-40000"/>
                <a:satMod val="110000"/>
                <a:lumMod val="100000"/>
                <a:shade val="100000"/>
              </a:schemeClr>
            </a:gs>
            <a:gs pos="100000">
              <a:schemeClr val="accent1">
                <a:alpha val="90000"/>
                <a:hueOff val="0"/>
                <a:satOff val="0"/>
                <a:lumOff val="0"/>
                <a:alphaOff val="-4000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solidFill>
                <a:sysClr val="windowText" lastClr="000000"/>
              </a:solidFill>
              <a:latin typeface="Arial" panose="020B0604020202020204" pitchFamily="34" charset="0"/>
              <a:cs typeface="Arial" panose="020B0604020202020204" pitchFamily="34" charset="0"/>
            </a:rPr>
            <a:t>Resultados PIC 2022</a:t>
          </a:r>
        </a:p>
      </dsp:txBody>
      <dsp:txXfrm>
        <a:off x="1997723" y="2239253"/>
        <a:ext cx="1597632" cy="9585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EFE324-3B99-4BDE-A401-A854A91894F0}">
      <dsp:nvSpPr>
        <dsp:cNvPr id="0" name=""/>
        <dsp:cNvSpPr/>
      </dsp:nvSpPr>
      <dsp:spPr>
        <a:xfrm>
          <a:off x="387" y="0"/>
          <a:ext cx="2280674" cy="341376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s-CO" sz="2000" kern="1200">
              <a:latin typeface="Arial" panose="020B0604020202020204" pitchFamily="34" charset="0"/>
              <a:cs typeface="Arial" panose="020B0604020202020204" pitchFamily="34" charset="0"/>
            </a:rPr>
            <a:t>Tipo de Conocimientos</a:t>
          </a:r>
        </a:p>
      </dsp:txBody>
      <dsp:txXfrm>
        <a:off x="387" y="0"/>
        <a:ext cx="2280674" cy="1024128"/>
      </dsp:txXfrm>
    </dsp:sp>
    <dsp:sp modelId="{498FC504-2FAC-4FDF-96B4-8B9E856974D1}">
      <dsp:nvSpPr>
        <dsp:cNvPr id="0" name=""/>
        <dsp:cNvSpPr/>
      </dsp:nvSpPr>
      <dsp:spPr>
        <a:xfrm>
          <a:off x="104750" y="1032081"/>
          <a:ext cx="2071947" cy="5278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s-CO" sz="1200" kern="1200">
              <a:latin typeface="Arial" panose="020B0604020202020204" pitchFamily="34" charset="0"/>
              <a:cs typeface="Arial" panose="020B0604020202020204" pitchFamily="34" charset="0"/>
            </a:rPr>
            <a:t>Especializados</a:t>
          </a:r>
        </a:p>
      </dsp:txBody>
      <dsp:txXfrm>
        <a:off x="120211" y="1047542"/>
        <a:ext cx="2041025" cy="496940"/>
      </dsp:txXfrm>
    </dsp:sp>
    <dsp:sp modelId="{46A1BEFE-F28D-4312-8EC7-AC4AD99F95CE}">
      <dsp:nvSpPr>
        <dsp:cNvPr id="0" name=""/>
        <dsp:cNvSpPr/>
      </dsp:nvSpPr>
      <dsp:spPr>
        <a:xfrm>
          <a:off x="104750" y="1678745"/>
          <a:ext cx="2071947" cy="5566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s-CO" sz="1200" kern="1200">
              <a:latin typeface="Arial" panose="020B0604020202020204" pitchFamily="34" charset="0"/>
              <a:cs typeface="Arial" panose="020B0604020202020204" pitchFamily="34" charset="0"/>
            </a:rPr>
            <a:t>Especifico</a:t>
          </a:r>
        </a:p>
      </dsp:txBody>
      <dsp:txXfrm>
        <a:off x="121052" y="1695047"/>
        <a:ext cx="2039343" cy="523999"/>
      </dsp:txXfrm>
    </dsp:sp>
    <dsp:sp modelId="{E0F2D1DD-11E8-4160-B4D4-FA373A872D3A}">
      <dsp:nvSpPr>
        <dsp:cNvPr id="0" name=""/>
        <dsp:cNvSpPr/>
      </dsp:nvSpPr>
      <dsp:spPr>
        <a:xfrm>
          <a:off x="104750" y="2331288"/>
          <a:ext cx="2071947" cy="9114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s-CO" sz="1200" kern="1200">
              <a:latin typeface="Arial" panose="020B0604020202020204" pitchFamily="34" charset="0"/>
              <a:cs typeface="Arial" panose="020B0604020202020204" pitchFamily="34" charset="0"/>
            </a:rPr>
            <a:t>Esenciales</a:t>
          </a:r>
        </a:p>
      </dsp:txBody>
      <dsp:txXfrm>
        <a:off x="131445" y="2357983"/>
        <a:ext cx="2018557" cy="858060"/>
      </dsp:txXfrm>
    </dsp:sp>
    <dsp:sp modelId="{CDF1683A-9DE0-45C5-B493-143F1D0D27E6}">
      <dsp:nvSpPr>
        <dsp:cNvPr id="0" name=""/>
        <dsp:cNvSpPr/>
      </dsp:nvSpPr>
      <dsp:spPr>
        <a:xfrm>
          <a:off x="2511715" y="0"/>
          <a:ext cx="2974296" cy="341376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s-CO" sz="2000" kern="1200">
              <a:latin typeface="Arial" panose="020B0604020202020204" pitchFamily="34" charset="0"/>
              <a:cs typeface="Arial" panose="020B0604020202020204" pitchFamily="34" charset="0"/>
            </a:rPr>
            <a:t>Tematicas</a:t>
          </a:r>
        </a:p>
      </dsp:txBody>
      <dsp:txXfrm>
        <a:off x="2511715" y="0"/>
        <a:ext cx="2974296" cy="1024128"/>
      </dsp:txXfrm>
    </dsp:sp>
    <dsp:sp modelId="{818E4493-837E-4BC8-8883-45A90C61724A}">
      <dsp:nvSpPr>
        <dsp:cNvPr id="0" name=""/>
        <dsp:cNvSpPr/>
      </dsp:nvSpPr>
      <dsp:spPr>
        <a:xfrm>
          <a:off x="2636517" y="1025128"/>
          <a:ext cx="2724692" cy="5569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s-CO" sz="1000" kern="1200">
              <a:latin typeface="Arial" panose="020B0604020202020204" pitchFamily="34" charset="0"/>
              <a:cs typeface="Arial" panose="020B0604020202020204" pitchFamily="34" charset="0"/>
            </a:rPr>
            <a:t>Competencias identificadas en la entidad, resultado del diagnostico de necesidades</a:t>
          </a:r>
        </a:p>
      </dsp:txBody>
      <dsp:txXfrm>
        <a:off x="2652828" y="1041439"/>
        <a:ext cx="2692070" cy="524280"/>
      </dsp:txXfrm>
    </dsp:sp>
    <dsp:sp modelId="{345C5CDF-B6C8-4D9D-A7F2-8FB4C05D06F0}">
      <dsp:nvSpPr>
        <dsp:cNvPr id="0" name=""/>
        <dsp:cNvSpPr/>
      </dsp:nvSpPr>
      <dsp:spPr>
        <a:xfrm>
          <a:off x="2628903" y="1690569"/>
          <a:ext cx="2739921" cy="5569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s-CO" sz="1000" kern="1200">
              <a:latin typeface="Arial" panose="020B0604020202020204" pitchFamily="34" charset="0"/>
              <a:cs typeface="Arial" panose="020B0604020202020204" pitchFamily="34" charset="0"/>
            </a:rPr>
            <a:t>Sistema de gestión y desempeño, banco de proyectos de inversión pública, gestión de proyectos de inversión públcia bajo la MGA, SECOP, SIGEP, FURAG</a:t>
          </a:r>
        </a:p>
      </dsp:txBody>
      <dsp:txXfrm>
        <a:off x="2645214" y="1706880"/>
        <a:ext cx="2707299" cy="524280"/>
      </dsp:txXfrm>
    </dsp:sp>
    <dsp:sp modelId="{468476E9-141F-4CA4-B3DE-3937F321F2F7}">
      <dsp:nvSpPr>
        <dsp:cNvPr id="0" name=""/>
        <dsp:cNvSpPr/>
      </dsp:nvSpPr>
      <dsp:spPr>
        <a:xfrm>
          <a:off x="2659386" y="2333149"/>
          <a:ext cx="2678955" cy="9317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s-CO" sz="1000" kern="1200">
              <a:latin typeface="Arial" panose="020B0604020202020204" pitchFamily="34" charset="0"/>
              <a:cs typeface="Arial" panose="020B0604020202020204" pitchFamily="34" charset="0"/>
            </a:rPr>
            <a:t>Constitución, fines esenciales y sociales del Estado, estructura, organización y funcionamiento enfoque de derechos humanos, participación y democracia, descentralización territorial y funciones esenciales.</a:t>
          </a:r>
        </a:p>
      </dsp:txBody>
      <dsp:txXfrm>
        <a:off x="2686677" y="2360440"/>
        <a:ext cx="2624373" cy="8772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F20FD9ED7B4645B7E074A78DA4E7ED"/>
        <w:category>
          <w:name w:val="General"/>
          <w:gallery w:val="placeholder"/>
        </w:category>
        <w:types>
          <w:type w:val="bbPlcHdr"/>
        </w:types>
        <w:behaviors>
          <w:behavior w:val="content"/>
        </w:behaviors>
        <w:guid w:val="{8DD020E7-0E21-4440-A127-AC96B8DEA5B1}"/>
      </w:docPartPr>
      <w:docPartBody>
        <w:p w:rsidR="000C1FED" w:rsidRDefault="005C0543" w:rsidP="005C0543">
          <w:pPr>
            <w:pStyle w:val="5CF20FD9ED7B4645B7E074A78DA4E7ED"/>
          </w:pPr>
          <w:r>
            <w:rPr>
              <w:color w:val="2E74B5" w:themeColor="accent1" w:themeShade="BF"/>
              <w:sz w:val="24"/>
              <w:szCs w:val="24"/>
              <w:lang w:val="es-ES"/>
            </w:rPr>
            <w:t>[Nombre de la compañía]</w:t>
          </w:r>
        </w:p>
      </w:docPartBody>
    </w:docPart>
    <w:docPart>
      <w:docPartPr>
        <w:name w:val="F11DDB13DF5C449DABC5A4609EDBF407"/>
        <w:category>
          <w:name w:val="General"/>
          <w:gallery w:val="placeholder"/>
        </w:category>
        <w:types>
          <w:type w:val="bbPlcHdr"/>
        </w:types>
        <w:behaviors>
          <w:behavior w:val="content"/>
        </w:behaviors>
        <w:guid w:val="{74046249-DBC5-4CE8-9034-29015E8499ED}"/>
      </w:docPartPr>
      <w:docPartBody>
        <w:p w:rsidR="000C1FED" w:rsidRDefault="005C0543" w:rsidP="005C0543">
          <w:pPr>
            <w:pStyle w:val="F11DDB13DF5C449DABC5A4609EDBF407"/>
          </w:pPr>
          <w:r>
            <w:rPr>
              <w:rFonts w:asciiTheme="majorHAnsi" w:eastAsiaTheme="majorEastAsia" w:hAnsiTheme="majorHAnsi" w:cstheme="majorBidi"/>
              <w:color w:val="5B9BD5" w:themeColor="accent1"/>
              <w:sz w:val="88"/>
              <w:szCs w:val="88"/>
              <w:lang w:val="es-ES"/>
            </w:rPr>
            <w:t>[Título del documento]</w:t>
          </w:r>
        </w:p>
      </w:docPartBody>
    </w:docPart>
    <w:docPart>
      <w:docPartPr>
        <w:name w:val="48820BC2BD5B4FAFAF989BB974101440"/>
        <w:category>
          <w:name w:val="General"/>
          <w:gallery w:val="placeholder"/>
        </w:category>
        <w:types>
          <w:type w:val="bbPlcHdr"/>
        </w:types>
        <w:behaviors>
          <w:behavior w:val="content"/>
        </w:behaviors>
        <w:guid w:val="{E80282CC-BA9C-4719-A5C2-EB3CBE88812F}"/>
      </w:docPartPr>
      <w:docPartBody>
        <w:p w:rsidR="000C1FED" w:rsidRDefault="005C0543" w:rsidP="005C0543">
          <w:pPr>
            <w:pStyle w:val="48820BC2BD5B4FAFAF989BB974101440"/>
          </w:pPr>
          <w:r>
            <w:rPr>
              <w:color w:val="2E74B5" w:themeColor="accent1" w:themeShade="BF"/>
              <w:sz w:val="24"/>
              <w:szCs w:val="24"/>
              <w:lang w:val="es-ES"/>
            </w:rPr>
            <w:t>[Subtítulo del documento]</w:t>
          </w:r>
        </w:p>
      </w:docPartBody>
    </w:docPart>
    <w:docPart>
      <w:docPartPr>
        <w:name w:val="60A39AF580A24675BB0AC1FDB272DD9B"/>
        <w:category>
          <w:name w:val="General"/>
          <w:gallery w:val="placeholder"/>
        </w:category>
        <w:types>
          <w:type w:val="bbPlcHdr"/>
        </w:types>
        <w:behaviors>
          <w:behavior w:val="content"/>
        </w:behaviors>
        <w:guid w:val="{1FFE4B0D-D5FF-4D0F-891D-47410A7BACC0}"/>
      </w:docPartPr>
      <w:docPartBody>
        <w:p w:rsidR="000C1FED" w:rsidRDefault="005C0543" w:rsidP="005C0543">
          <w:pPr>
            <w:pStyle w:val="60A39AF580A24675BB0AC1FDB272DD9B"/>
          </w:pPr>
          <w:r>
            <w:rPr>
              <w:color w:val="5B9BD5" w:themeColor="accent1"/>
              <w:sz w:val="28"/>
              <w:szCs w:val="28"/>
              <w:lang w:val="es-ES"/>
            </w:rPr>
            <w:t>[Nombre del autor]</w:t>
          </w:r>
        </w:p>
      </w:docPartBody>
    </w:docPart>
    <w:docPart>
      <w:docPartPr>
        <w:name w:val="23FBAB07821C4B4088B818DB7C063311"/>
        <w:category>
          <w:name w:val="General"/>
          <w:gallery w:val="placeholder"/>
        </w:category>
        <w:types>
          <w:type w:val="bbPlcHdr"/>
        </w:types>
        <w:behaviors>
          <w:behavior w:val="content"/>
        </w:behaviors>
        <w:guid w:val="{EC70828C-1747-4E77-91CD-65B606C3629F}"/>
      </w:docPartPr>
      <w:docPartBody>
        <w:p w:rsidR="000C1FED" w:rsidRDefault="005C0543" w:rsidP="005C0543">
          <w:pPr>
            <w:pStyle w:val="23FBAB07821C4B4088B818DB7C063311"/>
          </w:pPr>
          <w:r>
            <w:rPr>
              <w:color w:val="5B9BD5" w:themeColor="accent1"/>
              <w:sz w:val="28"/>
              <w:szCs w:val="28"/>
              <w:lang w:val="es-ES"/>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ABOBN+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lama Book">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43"/>
    <w:rsid w:val="00004B22"/>
    <w:rsid w:val="000C1FED"/>
    <w:rsid w:val="005C0543"/>
    <w:rsid w:val="00722AE9"/>
    <w:rsid w:val="00865566"/>
    <w:rsid w:val="009B6332"/>
    <w:rsid w:val="00BD3751"/>
    <w:rsid w:val="00D83A83"/>
    <w:rsid w:val="00E00222"/>
    <w:rsid w:val="00E0266F"/>
    <w:rsid w:val="00E152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CF20FD9ED7B4645B7E074A78DA4E7ED">
    <w:name w:val="5CF20FD9ED7B4645B7E074A78DA4E7ED"/>
    <w:rsid w:val="005C0543"/>
  </w:style>
  <w:style w:type="paragraph" w:customStyle="1" w:styleId="F11DDB13DF5C449DABC5A4609EDBF407">
    <w:name w:val="F11DDB13DF5C449DABC5A4609EDBF407"/>
    <w:rsid w:val="005C0543"/>
  </w:style>
  <w:style w:type="paragraph" w:customStyle="1" w:styleId="48820BC2BD5B4FAFAF989BB974101440">
    <w:name w:val="48820BC2BD5B4FAFAF989BB974101440"/>
    <w:rsid w:val="005C0543"/>
  </w:style>
  <w:style w:type="paragraph" w:customStyle="1" w:styleId="60A39AF580A24675BB0AC1FDB272DD9B">
    <w:name w:val="60A39AF580A24675BB0AC1FDB272DD9B"/>
    <w:rsid w:val="005C0543"/>
  </w:style>
  <w:style w:type="paragraph" w:customStyle="1" w:styleId="23FBAB07821C4B4088B818DB7C063311">
    <w:name w:val="23FBAB07821C4B4088B818DB7C063311"/>
    <w:rsid w:val="005C0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2023-01-02T00:00:00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335880B64F9F4F9460028C9AA469A9" ma:contentTypeVersion="14" ma:contentTypeDescription="Create a new document." ma:contentTypeScope="" ma:versionID="1207e9799cb112adb75e1541bd933fdb">
  <xsd:schema xmlns:xsd="http://www.w3.org/2001/XMLSchema" xmlns:xs="http://www.w3.org/2001/XMLSchema" xmlns:p="http://schemas.microsoft.com/office/2006/metadata/properties" xmlns:ns3="7ca450c7-9122-4551-bd28-c254e975f5d3" xmlns:ns4="db5c8295-e9fb-4030-a3ee-0432756a196f" targetNamespace="http://schemas.microsoft.com/office/2006/metadata/properties" ma:root="true" ma:fieldsID="d29a46c3f885980d4ce72017b459c80c" ns3:_="" ns4:_="">
    <xsd:import namespace="7ca450c7-9122-4551-bd28-c254e975f5d3"/>
    <xsd:import namespace="db5c8295-e9fb-4030-a3ee-0432756a19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450c7-9122-4551-bd28-c254e975f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5c8295-e9fb-4030-a3ee-0432756a196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0AEDE3-03A9-447F-9D12-931390B197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1AB2A8-8532-4915-A562-44AC00AE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450c7-9122-4551-bd28-c254e975f5d3"/>
    <ds:schemaRef ds:uri="db5c8295-e9fb-4030-a3ee-0432756a1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412B4-6D09-46E1-93B6-20C8E171FE5E}">
  <ds:schemaRefs>
    <ds:schemaRef ds:uri="http://schemas.microsoft.com/sharepoint/v3/contenttype/forms"/>
  </ds:schemaRefs>
</ds:datastoreItem>
</file>

<file path=customXml/itemProps5.xml><?xml version="1.0" encoding="utf-8"?>
<ds:datastoreItem xmlns:ds="http://schemas.openxmlformats.org/officeDocument/2006/customXml" ds:itemID="{63901C98-CBFC-4F0B-AC58-21209C8A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8422</Words>
  <Characters>46322</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Plan Institucional de Capacitación</vt:lpstr>
    </vt:vector>
  </TitlesOfParts>
  <Company>Gobernación de Antioquia</Company>
  <LinksUpToDate>false</LinksUpToDate>
  <CharactersWithSpaces>54635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Institucional de Capacitación</dc:title>
  <dc:subject>Vigencia 2023</dc:subject>
  <dc:creator>SECRETARÍA DE TALENTO HUMANO Y DESARROLLO ORGANIZACIONAL</dc:creator>
  <cp:keywords/>
  <dc:description/>
  <cp:lastModifiedBy>LUIS ENRIQUE VALDERRAMA RUEDA</cp:lastModifiedBy>
  <cp:revision>2</cp:revision>
  <cp:lastPrinted>2022-01-31T12:57:00Z</cp:lastPrinted>
  <dcterms:created xsi:type="dcterms:W3CDTF">2023-01-03T14:16:00Z</dcterms:created>
  <dcterms:modified xsi:type="dcterms:W3CDTF">2023-01-03T14:16:00Z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0x01010008335880B64F9F4F9460028C9AA469A9</vt:lpwstr>
  </property>
</Properties>
</file>