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760" w:rsidRDefault="001D07B0">
      <w:pPr>
        <w:spacing w:after="44" w:line="359" w:lineRule="auto"/>
        <w:ind w:left="0" w:firstLine="0"/>
        <w:jc w:val="center"/>
      </w:pPr>
      <w:r>
        <w:rPr>
          <w:b/>
          <w:color w:val="111111"/>
        </w:rPr>
        <w:t xml:space="preserve">PLAN INSTITUCIONAL DE ARCHIVOS – PINAR DE LA GOBERNACIÓN DE ANTIOQUIA </w:t>
      </w:r>
      <w:r w:rsidR="007E258D">
        <w:rPr>
          <w:b/>
          <w:color w:val="111111"/>
        </w:rPr>
        <w:t>VIGENCIA 2023</w:t>
      </w:r>
      <w:bookmarkStart w:id="0" w:name="_GoBack"/>
      <w:bookmarkEnd w:id="0"/>
    </w:p>
    <w:p w:rsidR="00D62760" w:rsidRDefault="001D07B0">
      <w:pPr>
        <w:spacing w:after="0" w:line="259" w:lineRule="auto"/>
        <w:ind w:left="3322" w:firstLine="0"/>
        <w:jc w:val="left"/>
      </w:pPr>
      <w:r>
        <w:rPr>
          <w:noProof/>
        </w:rPr>
        <w:drawing>
          <wp:inline distT="0" distB="0" distL="0" distR="0">
            <wp:extent cx="1714500" cy="219075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
                    <a:stretch>
                      <a:fillRect/>
                    </a:stretch>
                  </pic:blipFill>
                  <pic:spPr>
                    <a:xfrm>
                      <a:off x="0" y="0"/>
                      <a:ext cx="1714500" cy="2190750"/>
                    </a:xfrm>
                    <a:prstGeom prst="rect">
                      <a:avLst/>
                    </a:prstGeom>
                  </pic:spPr>
                </pic:pic>
              </a:graphicData>
            </a:graphic>
          </wp:inline>
        </w:drawing>
      </w:r>
    </w:p>
    <w:p w:rsidR="00D62760" w:rsidRDefault="001D07B0">
      <w:pPr>
        <w:spacing w:after="276" w:line="259" w:lineRule="auto"/>
        <w:ind w:left="0" w:right="3181" w:firstLine="0"/>
        <w:jc w:val="left"/>
      </w:pPr>
      <w:r>
        <w:rPr>
          <w:b/>
          <w:color w:val="111111"/>
        </w:rPr>
        <w:t xml:space="preserve"> </w:t>
      </w:r>
    </w:p>
    <w:p w:rsidR="00D62760" w:rsidRDefault="001D07B0">
      <w:pPr>
        <w:spacing w:after="158"/>
        <w:ind w:right="168"/>
      </w:pPr>
      <w:r>
        <w:rPr>
          <w:b/>
        </w:rPr>
        <w:t>Fecha de aprobación</w:t>
      </w:r>
      <w:r w:rsidR="006536E6">
        <w:rPr>
          <w:b/>
        </w:rPr>
        <w:t xml:space="preserve">: </w:t>
      </w:r>
      <w:r w:rsidR="006536E6" w:rsidRPr="006536E6">
        <w:t>Pendiente</w:t>
      </w:r>
    </w:p>
    <w:p w:rsidR="006536E6" w:rsidRDefault="006536E6">
      <w:pPr>
        <w:spacing w:after="158"/>
        <w:ind w:right="168"/>
      </w:pPr>
      <w:proofErr w:type="spellStart"/>
      <w:r w:rsidRPr="006536E6">
        <w:t>Instanc</w:t>
      </w:r>
      <w:proofErr w:type="spellEnd"/>
      <w:r w:rsidRPr="006536E6">
        <w:t xml:space="preserve"> Versión del documento: </w:t>
      </w:r>
    </w:p>
    <w:p w:rsidR="006536E6" w:rsidRDefault="006536E6">
      <w:pPr>
        <w:spacing w:after="158"/>
        <w:ind w:right="168"/>
      </w:pPr>
      <w:r w:rsidRPr="006536E6">
        <w:t>Versión 2 Para consulta pública</w:t>
      </w:r>
    </w:p>
    <w:p w:rsidR="006536E6" w:rsidRDefault="006536E6">
      <w:pPr>
        <w:spacing w:after="158"/>
        <w:ind w:right="168"/>
      </w:pPr>
      <w:r w:rsidRPr="006536E6">
        <w:t>Instancia de aprobación: Comité In</w:t>
      </w:r>
      <w:r>
        <w:t>stitucional de Gestión y Desempeño</w:t>
      </w:r>
      <w:r w:rsidRPr="006536E6">
        <w:t>.</w:t>
      </w:r>
    </w:p>
    <w:p w:rsidR="006536E6" w:rsidRDefault="006536E6" w:rsidP="006536E6">
      <w:pPr>
        <w:spacing w:after="158"/>
        <w:ind w:right="168"/>
      </w:pPr>
      <w:r>
        <w:t xml:space="preserve">Responsables de su elaboración:  </w:t>
      </w:r>
    </w:p>
    <w:p w:rsidR="006536E6" w:rsidRDefault="006536E6" w:rsidP="006536E6">
      <w:pPr>
        <w:spacing w:after="158"/>
        <w:ind w:right="168"/>
      </w:pPr>
      <w:r w:rsidRPr="006536E6">
        <w:t xml:space="preserve">Bárbara Ramírez Arboleda, Director de Gestión Documental.  </w:t>
      </w:r>
    </w:p>
    <w:p w:rsidR="00C65C19" w:rsidRDefault="00C65C19" w:rsidP="006536E6">
      <w:pPr>
        <w:spacing w:after="158"/>
        <w:ind w:right="168"/>
      </w:pPr>
      <w:r>
        <w:t xml:space="preserve">Marino Gutiérrez Márquez, Profesional Universitario. </w:t>
      </w:r>
    </w:p>
    <w:p w:rsidR="006536E6" w:rsidRDefault="006536E6" w:rsidP="006536E6">
      <w:pPr>
        <w:spacing w:after="158"/>
        <w:ind w:right="168"/>
      </w:pPr>
      <w:r>
        <w:t xml:space="preserve">José Luis Vargas Forero, Profesional Universitario. </w:t>
      </w:r>
    </w:p>
    <w:p w:rsidR="00C65C19" w:rsidRDefault="00C65C19" w:rsidP="006536E6">
      <w:pPr>
        <w:spacing w:after="158"/>
        <w:ind w:right="168"/>
      </w:pPr>
      <w:r>
        <w:t xml:space="preserve">Gloria Beatriz </w:t>
      </w:r>
      <w:proofErr w:type="spellStart"/>
      <w:r>
        <w:t>Aristizabal</w:t>
      </w:r>
      <w:proofErr w:type="spellEnd"/>
      <w:r>
        <w:t xml:space="preserve"> </w:t>
      </w:r>
      <w:proofErr w:type="spellStart"/>
      <w:r>
        <w:t>Gúzman</w:t>
      </w:r>
      <w:proofErr w:type="spellEnd"/>
      <w:r>
        <w:t xml:space="preserve">, Técnica Operativa </w:t>
      </w:r>
    </w:p>
    <w:p w:rsidR="006536E6" w:rsidRDefault="006536E6" w:rsidP="006536E6">
      <w:pPr>
        <w:spacing w:after="158"/>
        <w:ind w:right="168"/>
      </w:pPr>
      <w:proofErr w:type="spellStart"/>
      <w:r>
        <w:t>Nathalia</w:t>
      </w:r>
      <w:proofErr w:type="spellEnd"/>
      <w:r>
        <w:t xml:space="preserve"> Tafu</w:t>
      </w:r>
      <w:r w:rsidR="00C65C19">
        <w:t>r</w:t>
      </w:r>
      <w:r>
        <w:t xml:space="preserve"> Viveros, </w:t>
      </w:r>
      <w:r w:rsidRPr="006536E6">
        <w:t>Técnica Operativa.</w:t>
      </w:r>
      <w:r>
        <w:t xml:space="preserve"> </w:t>
      </w:r>
    </w:p>
    <w:p w:rsidR="006536E6" w:rsidRDefault="006536E6" w:rsidP="006536E6">
      <w:pPr>
        <w:spacing w:after="158"/>
        <w:ind w:right="168"/>
      </w:pPr>
      <w:r>
        <w:t xml:space="preserve">Laura Uribe Zapata, Auxiliar Administrativa. </w:t>
      </w:r>
    </w:p>
    <w:p w:rsidR="006536E6" w:rsidRDefault="006536E6" w:rsidP="006536E6">
      <w:pPr>
        <w:spacing w:after="158"/>
        <w:ind w:right="168"/>
      </w:pPr>
    </w:p>
    <w:p w:rsidR="00D62760" w:rsidRDefault="001D07B0">
      <w:pPr>
        <w:spacing w:after="297" w:line="259" w:lineRule="auto"/>
        <w:ind w:right="3627"/>
        <w:jc w:val="left"/>
      </w:pPr>
      <w:r>
        <w:rPr>
          <w:b/>
        </w:rPr>
        <w:t xml:space="preserve">Fecha de publicación: </w:t>
      </w:r>
      <w:r w:rsidR="00C65C19">
        <w:t>Diciembre 2022</w:t>
      </w:r>
    </w:p>
    <w:p w:rsidR="00D62760" w:rsidRDefault="001D07B0">
      <w:pPr>
        <w:spacing w:after="0" w:line="259" w:lineRule="auto"/>
        <w:ind w:left="0" w:firstLine="0"/>
        <w:jc w:val="left"/>
      </w:pPr>
      <w:r>
        <w:rPr>
          <w:b/>
          <w:color w:val="111111"/>
        </w:rPr>
        <w:t xml:space="preserve"> </w:t>
      </w:r>
      <w:r>
        <w:rPr>
          <w:b/>
          <w:color w:val="111111"/>
        </w:rPr>
        <w:tab/>
        <w:t xml:space="preserve"> </w:t>
      </w:r>
    </w:p>
    <w:p w:rsidR="00C65C19" w:rsidRDefault="00C65C19">
      <w:pPr>
        <w:spacing w:after="242" w:line="259" w:lineRule="auto"/>
        <w:ind w:left="0" w:right="176" w:firstLine="0"/>
        <w:jc w:val="center"/>
        <w:rPr>
          <w:b/>
          <w:sz w:val="28"/>
        </w:rPr>
      </w:pPr>
    </w:p>
    <w:p w:rsidR="00C65C19" w:rsidRDefault="00C65C19">
      <w:pPr>
        <w:spacing w:after="242" w:line="259" w:lineRule="auto"/>
        <w:ind w:left="0" w:right="176" w:firstLine="0"/>
        <w:jc w:val="center"/>
        <w:rPr>
          <w:b/>
          <w:sz w:val="28"/>
        </w:rPr>
      </w:pPr>
    </w:p>
    <w:p w:rsidR="00D62760" w:rsidRDefault="001D07B0">
      <w:pPr>
        <w:spacing w:after="242" w:line="259" w:lineRule="auto"/>
        <w:ind w:left="0" w:right="176" w:firstLine="0"/>
        <w:jc w:val="center"/>
      </w:pPr>
      <w:r>
        <w:rPr>
          <w:b/>
          <w:sz w:val="28"/>
        </w:rPr>
        <w:lastRenderedPageBreak/>
        <w:t xml:space="preserve">Contenido </w:t>
      </w:r>
    </w:p>
    <w:p w:rsidR="00D62760" w:rsidRDefault="001D07B0">
      <w:pPr>
        <w:spacing w:after="175" w:line="259" w:lineRule="auto"/>
        <w:ind w:left="0" w:firstLine="0"/>
        <w:jc w:val="left"/>
      </w:pPr>
      <w:r>
        <w:rPr>
          <w:rFonts w:ascii="Calibri" w:eastAsia="Calibri" w:hAnsi="Calibri" w:cs="Calibri"/>
          <w:sz w:val="22"/>
        </w:rPr>
        <w:t xml:space="preserve"> </w:t>
      </w:r>
    </w:p>
    <w:p w:rsidR="00D62760" w:rsidRDefault="001D07B0">
      <w:pPr>
        <w:spacing w:after="100" w:line="259" w:lineRule="auto"/>
        <w:ind w:right="168"/>
      </w:pPr>
      <w:r>
        <w:t xml:space="preserve">INTRODUCCIÓN ....................................................................................................... 3 </w:t>
      </w:r>
    </w:p>
    <w:p w:rsidR="00D62760" w:rsidRDefault="001D07B0">
      <w:pPr>
        <w:spacing w:after="59" w:line="259" w:lineRule="auto"/>
        <w:ind w:right="168"/>
      </w:pPr>
      <w:r>
        <w:t xml:space="preserve">CONTEXTO ESTRATÉGICO DE LA GOBERNACIÓN DE ANTIOQUIA ................... 5 </w:t>
      </w:r>
    </w:p>
    <w:p w:rsidR="00D62760" w:rsidRDefault="001D07B0" w:rsidP="006536E6">
      <w:pPr>
        <w:tabs>
          <w:tab w:val="left" w:pos="9035"/>
        </w:tabs>
        <w:spacing w:after="57" w:line="259" w:lineRule="auto"/>
        <w:ind w:left="231" w:right="168"/>
      </w:pPr>
      <w:r>
        <w:rPr>
          <w:noProof/>
        </w:rPr>
        <w:drawing>
          <wp:inline distT="0" distB="0" distL="0" distR="0">
            <wp:extent cx="228600" cy="170688"/>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a:fillRect/>
                    </a:stretch>
                  </pic:blipFill>
                  <pic:spPr>
                    <a:xfrm>
                      <a:off x="0" y="0"/>
                      <a:ext cx="228600" cy="170688"/>
                    </a:xfrm>
                    <a:prstGeom prst="rect">
                      <a:avLst/>
                    </a:prstGeom>
                  </pic:spPr>
                </pic:pic>
              </a:graphicData>
            </a:graphic>
          </wp:inline>
        </w:drawing>
      </w:r>
      <w:r>
        <w:t xml:space="preserve"> Misión ............................................................................................................... 5 </w:t>
      </w:r>
    </w:p>
    <w:p w:rsidR="00D62760" w:rsidRDefault="001D07B0">
      <w:pPr>
        <w:spacing w:after="55" w:line="259" w:lineRule="auto"/>
        <w:ind w:left="231" w:right="168"/>
      </w:pPr>
      <w:r>
        <w:rPr>
          <w:noProof/>
        </w:rPr>
        <w:drawing>
          <wp:inline distT="0" distB="0" distL="0" distR="0">
            <wp:extent cx="228600" cy="170688"/>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9"/>
                    <a:stretch>
                      <a:fillRect/>
                    </a:stretch>
                  </pic:blipFill>
                  <pic:spPr>
                    <a:xfrm>
                      <a:off x="0" y="0"/>
                      <a:ext cx="228600" cy="170688"/>
                    </a:xfrm>
                    <a:prstGeom prst="rect">
                      <a:avLst/>
                    </a:prstGeom>
                  </pic:spPr>
                </pic:pic>
              </a:graphicData>
            </a:graphic>
          </wp:inline>
        </w:drawing>
      </w:r>
      <w:r>
        <w:t xml:space="preserve"> Visión ................................................................................................................ 5 </w:t>
      </w:r>
    </w:p>
    <w:p w:rsidR="00D62760" w:rsidRDefault="001D07B0">
      <w:pPr>
        <w:spacing w:after="57" w:line="259" w:lineRule="auto"/>
        <w:ind w:left="231" w:right="168"/>
      </w:pPr>
      <w:r>
        <w:rPr>
          <w:noProof/>
        </w:rPr>
        <w:drawing>
          <wp:inline distT="0" distB="0" distL="0" distR="0">
            <wp:extent cx="228600" cy="170688"/>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9"/>
                    <a:stretch>
                      <a:fillRect/>
                    </a:stretch>
                  </pic:blipFill>
                  <pic:spPr>
                    <a:xfrm>
                      <a:off x="0" y="0"/>
                      <a:ext cx="228600" cy="170688"/>
                    </a:xfrm>
                    <a:prstGeom prst="rect">
                      <a:avLst/>
                    </a:prstGeom>
                  </pic:spPr>
                </pic:pic>
              </a:graphicData>
            </a:graphic>
          </wp:inline>
        </w:drawing>
      </w:r>
      <w:r>
        <w:t xml:space="preserve"> Valores ............................................................................................................. 6 </w:t>
      </w:r>
    </w:p>
    <w:p w:rsidR="00D62760" w:rsidRDefault="001D07B0">
      <w:pPr>
        <w:spacing w:after="57" w:line="259" w:lineRule="auto"/>
        <w:ind w:left="231" w:right="168"/>
      </w:pPr>
      <w:r>
        <w:rPr>
          <w:noProof/>
        </w:rPr>
        <w:drawing>
          <wp:inline distT="0" distB="0" distL="0" distR="0">
            <wp:extent cx="228600" cy="170688"/>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9"/>
                    <a:stretch>
                      <a:fillRect/>
                    </a:stretch>
                  </pic:blipFill>
                  <pic:spPr>
                    <a:xfrm>
                      <a:off x="0" y="0"/>
                      <a:ext cx="228600" cy="170688"/>
                    </a:xfrm>
                    <a:prstGeom prst="rect">
                      <a:avLst/>
                    </a:prstGeom>
                  </pic:spPr>
                </pic:pic>
              </a:graphicData>
            </a:graphic>
          </wp:inline>
        </w:drawing>
      </w:r>
      <w:r>
        <w:t xml:space="preserve"> Objetivos .......................................................................................................... 8 </w:t>
      </w:r>
    </w:p>
    <w:p w:rsidR="00D62760" w:rsidRDefault="001D07B0">
      <w:pPr>
        <w:spacing w:after="57" w:line="259" w:lineRule="auto"/>
        <w:ind w:left="231" w:right="168"/>
      </w:pPr>
      <w:r>
        <w:rPr>
          <w:noProof/>
        </w:rPr>
        <w:drawing>
          <wp:inline distT="0" distB="0" distL="0" distR="0">
            <wp:extent cx="228600" cy="170688"/>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9"/>
                    <a:stretch>
                      <a:fillRect/>
                    </a:stretch>
                  </pic:blipFill>
                  <pic:spPr>
                    <a:xfrm>
                      <a:off x="0" y="0"/>
                      <a:ext cx="228600" cy="170688"/>
                    </a:xfrm>
                    <a:prstGeom prst="rect">
                      <a:avLst/>
                    </a:prstGeom>
                  </pic:spPr>
                </pic:pic>
              </a:graphicData>
            </a:graphic>
          </wp:inline>
        </w:drawing>
      </w:r>
      <w:r>
        <w:t xml:space="preserve"> Política de Gestión Integral ............................................................................ 12 </w:t>
      </w:r>
    </w:p>
    <w:p w:rsidR="00D62760" w:rsidRDefault="001D07B0">
      <w:pPr>
        <w:spacing w:after="55" w:line="259" w:lineRule="auto"/>
        <w:ind w:left="231" w:right="168"/>
      </w:pPr>
      <w:r>
        <w:rPr>
          <w:noProof/>
        </w:rPr>
        <w:drawing>
          <wp:inline distT="0" distB="0" distL="0" distR="0">
            <wp:extent cx="228600" cy="170688"/>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a:fillRect/>
                    </a:stretch>
                  </pic:blipFill>
                  <pic:spPr>
                    <a:xfrm>
                      <a:off x="0" y="0"/>
                      <a:ext cx="228600" cy="170688"/>
                    </a:xfrm>
                    <a:prstGeom prst="rect">
                      <a:avLst/>
                    </a:prstGeom>
                  </pic:spPr>
                </pic:pic>
              </a:graphicData>
            </a:graphic>
          </wp:inline>
        </w:drawing>
      </w:r>
      <w:r>
        <w:t xml:space="preserve"> Objetivos del Sistema de Gestión Integral ...................................................... 13 </w:t>
      </w:r>
    </w:p>
    <w:p w:rsidR="00D62760" w:rsidRDefault="001D07B0">
      <w:pPr>
        <w:spacing w:after="57" w:line="259" w:lineRule="auto"/>
        <w:ind w:left="231" w:right="168"/>
      </w:pPr>
      <w:r>
        <w:rPr>
          <w:noProof/>
        </w:rPr>
        <w:drawing>
          <wp:inline distT="0" distB="0" distL="0" distR="0">
            <wp:extent cx="228600" cy="170688"/>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9"/>
                    <a:stretch>
                      <a:fillRect/>
                    </a:stretch>
                  </pic:blipFill>
                  <pic:spPr>
                    <a:xfrm>
                      <a:off x="0" y="0"/>
                      <a:ext cx="228600" cy="170688"/>
                    </a:xfrm>
                    <a:prstGeom prst="rect">
                      <a:avLst/>
                    </a:prstGeom>
                  </pic:spPr>
                </pic:pic>
              </a:graphicData>
            </a:graphic>
          </wp:inline>
        </w:drawing>
      </w:r>
      <w:r>
        <w:t xml:space="preserve"> Mapa de procesos .......................................................................................... 14 </w:t>
      </w:r>
    </w:p>
    <w:p w:rsidR="00D62760" w:rsidRDefault="001D07B0">
      <w:pPr>
        <w:spacing w:after="57" w:line="259" w:lineRule="auto"/>
        <w:ind w:left="231" w:right="168"/>
      </w:pPr>
      <w:r>
        <w:rPr>
          <w:noProof/>
        </w:rPr>
        <w:drawing>
          <wp:inline distT="0" distB="0" distL="0" distR="0">
            <wp:extent cx="228600" cy="170688"/>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9"/>
                    <a:stretch>
                      <a:fillRect/>
                    </a:stretch>
                  </pic:blipFill>
                  <pic:spPr>
                    <a:xfrm>
                      <a:off x="0" y="0"/>
                      <a:ext cx="228600" cy="170688"/>
                    </a:xfrm>
                    <a:prstGeom prst="rect">
                      <a:avLst/>
                    </a:prstGeom>
                  </pic:spPr>
                </pic:pic>
              </a:graphicData>
            </a:graphic>
          </wp:inline>
        </w:drawing>
      </w:r>
      <w:r>
        <w:t xml:space="preserve"> Política general de seguridad informática ....................................................... 15 </w:t>
      </w:r>
    </w:p>
    <w:p w:rsidR="00D62760" w:rsidRDefault="001D07B0">
      <w:pPr>
        <w:spacing w:after="57" w:line="259" w:lineRule="auto"/>
        <w:ind w:left="231" w:right="168"/>
      </w:pPr>
      <w:r>
        <w:rPr>
          <w:noProof/>
        </w:rPr>
        <w:drawing>
          <wp:inline distT="0" distB="0" distL="0" distR="0">
            <wp:extent cx="228600" cy="170688"/>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9"/>
                    <a:stretch>
                      <a:fillRect/>
                    </a:stretch>
                  </pic:blipFill>
                  <pic:spPr>
                    <a:xfrm>
                      <a:off x="0" y="0"/>
                      <a:ext cx="228600" cy="170688"/>
                    </a:xfrm>
                    <a:prstGeom prst="rect">
                      <a:avLst/>
                    </a:prstGeom>
                  </pic:spPr>
                </pic:pic>
              </a:graphicData>
            </a:graphic>
          </wp:inline>
        </w:drawing>
      </w:r>
      <w:r>
        <w:t xml:space="preserve"> Política de Gestión Documental ..................................................................... 15 </w:t>
      </w:r>
    </w:p>
    <w:p w:rsidR="00D62760" w:rsidRDefault="001D07B0">
      <w:pPr>
        <w:spacing w:after="96" w:line="259" w:lineRule="auto"/>
        <w:ind w:left="231" w:right="168"/>
      </w:pPr>
      <w:r>
        <w:rPr>
          <w:noProof/>
        </w:rPr>
        <w:drawing>
          <wp:inline distT="0" distB="0" distL="0" distR="0">
            <wp:extent cx="228600" cy="170688"/>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9"/>
                    <a:stretch>
                      <a:fillRect/>
                    </a:stretch>
                  </pic:blipFill>
                  <pic:spPr>
                    <a:xfrm>
                      <a:off x="0" y="0"/>
                      <a:ext cx="228600" cy="170688"/>
                    </a:xfrm>
                    <a:prstGeom prst="rect">
                      <a:avLst/>
                    </a:prstGeom>
                  </pic:spPr>
                </pic:pic>
              </a:graphicData>
            </a:graphic>
          </wp:inline>
        </w:drawing>
      </w:r>
      <w:r>
        <w:t xml:space="preserve"> Principios de la Gestión Documental .............................................................. 15 </w:t>
      </w:r>
    </w:p>
    <w:p w:rsidR="00D62760" w:rsidRDefault="001D07B0">
      <w:pPr>
        <w:spacing w:after="100" w:line="259" w:lineRule="auto"/>
        <w:ind w:right="168"/>
      </w:pPr>
      <w:r>
        <w:t xml:space="preserve">IDENTIFICACIÓN Y PRIORIZACIÓN DE LOS ASPECTOS CRÍTICOS .................. 17 </w:t>
      </w:r>
    </w:p>
    <w:p w:rsidR="00D62760" w:rsidRDefault="001D07B0">
      <w:pPr>
        <w:spacing w:after="101" w:line="259" w:lineRule="auto"/>
        <w:ind w:right="168"/>
      </w:pPr>
      <w:r>
        <w:t xml:space="preserve">VISIÓN ESTRATÉGICA DEL PLAN......................................................................... 20 </w:t>
      </w:r>
    </w:p>
    <w:p w:rsidR="00D62760" w:rsidRDefault="001D07B0">
      <w:pPr>
        <w:spacing w:after="100" w:line="259" w:lineRule="auto"/>
        <w:ind w:right="168"/>
      </w:pPr>
      <w:r>
        <w:t xml:space="preserve">OBJETIVOS ............................................................................................................. 21 </w:t>
      </w:r>
    </w:p>
    <w:p w:rsidR="00D62760" w:rsidRDefault="001D07B0">
      <w:pPr>
        <w:spacing w:after="57" w:line="259" w:lineRule="auto"/>
        <w:ind w:right="168"/>
      </w:pPr>
      <w:r>
        <w:t xml:space="preserve">PLANES ................................................................................................................... 23 </w:t>
      </w:r>
    </w:p>
    <w:p w:rsidR="00D62760" w:rsidRDefault="001D07B0">
      <w:pPr>
        <w:spacing w:after="57" w:line="259" w:lineRule="auto"/>
        <w:ind w:left="231" w:right="168"/>
      </w:pPr>
      <w:r>
        <w:rPr>
          <w:noProof/>
        </w:rPr>
        <w:drawing>
          <wp:inline distT="0" distB="0" distL="0" distR="0">
            <wp:extent cx="228600" cy="170688"/>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9"/>
                    <a:stretch>
                      <a:fillRect/>
                    </a:stretch>
                  </pic:blipFill>
                  <pic:spPr>
                    <a:xfrm>
                      <a:off x="0" y="0"/>
                      <a:ext cx="228600" cy="170688"/>
                    </a:xfrm>
                    <a:prstGeom prst="rect">
                      <a:avLst/>
                    </a:prstGeom>
                  </pic:spPr>
                </pic:pic>
              </a:graphicData>
            </a:graphic>
          </wp:inline>
        </w:drawing>
      </w:r>
      <w:r>
        <w:t xml:space="preserve"> Plan 1 ............................................................................................................. 23 </w:t>
      </w:r>
    </w:p>
    <w:p w:rsidR="00D62760" w:rsidRDefault="001D07B0">
      <w:pPr>
        <w:spacing w:after="57" w:line="259" w:lineRule="auto"/>
        <w:ind w:left="231" w:right="168"/>
      </w:pPr>
      <w:r>
        <w:rPr>
          <w:noProof/>
        </w:rPr>
        <w:drawing>
          <wp:inline distT="0" distB="0" distL="0" distR="0">
            <wp:extent cx="228600" cy="170688"/>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9"/>
                    <a:stretch>
                      <a:fillRect/>
                    </a:stretch>
                  </pic:blipFill>
                  <pic:spPr>
                    <a:xfrm>
                      <a:off x="0" y="0"/>
                      <a:ext cx="228600" cy="170688"/>
                    </a:xfrm>
                    <a:prstGeom prst="rect">
                      <a:avLst/>
                    </a:prstGeom>
                  </pic:spPr>
                </pic:pic>
              </a:graphicData>
            </a:graphic>
          </wp:inline>
        </w:drawing>
      </w:r>
      <w:r>
        <w:t xml:space="preserve"> Plan 2 ............................................................................................................. 26 </w:t>
      </w:r>
    </w:p>
    <w:p w:rsidR="00D62760" w:rsidRDefault="001D07B0">
      <w:pPr>
        <w:spacing w:after="57" w:line="259" w:lineRule="auto"/>
        <w:ind w:left="231" w:right="168"/>
      </w:pPr>
      <w:r>
        <w:rPr>
          <w:noProof/>
        </w:rPr>
        <w:drawing>
          <wp:inline distT="0" distB="0" distL="0" distR="0">
            <wp:extent cx="228600" cy="170688"/>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9"/>
                    <a:stretch>
                      <a:fillRect/>
                    </a:stretch>
                  </pic:blipFill>
                  <pic:spPr>
                    <a:xfrm>
                      <a:off x="0" y="0"/>
                      <a:ext cx="228600" cy="170688"/>
                    </a:xfrm>
                    <a:prstGeom prst="rect">
                      <a:avLst/>
                    </a:prstGeom>
                  </pic:spPr>
                </pic:pic>
              </a:graphicData>
            </a:graphic>
          </wp:inline>
        </w:drawing>
      </w:r>
      <w:r>
        <w:t xml:space="preserve"> Plan 3 ............................................................................................................. 30 </w:t>
      </w:r>
    </w:p>
    <w:p w:rsidR="00D62760" w:rsidRDefault="001D07B0">
      <w:pPr>
        <w:spacing w:after="55" w:line="259" w:lineRule="auto"/>
        <w:ind w:left="231" w:right="168"/>
      </w:pPr>
      <w:r>
        <w:rPr>
          <w:noProof/>
        </w:rPr>
        <w:drawing>
          <wp:inline distT="0" distB="0" distL="0" distR="0">
            <wp:extent cx="228600" cy="170688"/>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9"/>
                    <a:stretch>
                      <a:fillRect/>
                    </a:stretch>
                  </pic:blipFill>
                  <pic:spPr>
                    <a:xfrm>
                      <a:off x="0" y="0"/>
                      <a:ext cx="228600" cy="170688"/>
                    </a:xfrm>
                    <a:prstGeom prst="rect">
                      <a:avLst/>
                    </a:prstGeom>
                  </pic:spPr>
                </pic:pic>
              </a:graphicData>
            </a:graphic>
          </wp:inline>
        </w:drawing>
      </w:r>
      <w:r>
        <w:t xml:space="preserve"> Plan 4 ............................................................................................................. 33 </w:t>
      </w:r>
    </w:p>
    <w:p w:rsidR="00D62760" w:rsidRDefault="001D07B0">
      <w:pPr>
        <w:spacing w:after="98" w:line="259" w:lineRule="auto"/>
        <w:ind w:left="231" w:right="168"/>
      </w:pPr>
      <w:r>
        <w:rPr>
          <w:noProof/>
        </w:rPr>
        <w:drawing>
          <wp:inline distT="0" distB="0" distL="0" distR="0">
            <wp:extent cx="228600" cy="170688"/>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9"/>
                    <a:stretch>
                      <a:fillRect/>
                    </a:stretch>
                  </pic:blipFill>
                  <pic:spPr>
                    <a:xfrm>
                      <a:off x="0" y="0"/>
                      <a:ext cx="228600" cy="170688"/>
                    </a:xfrm>
                    <a:prstGeom prst="rect">
                      <a:avLst/>
                    </a:prstGeom>
                  </pic:spPr>
                </pic:pic>
              </a:graphicData>
            </a:graphic>
          </wp:inline>
        </w:drawing>
      </w:r>
      <w:r>
        <w:t xml:space="preserve"> Plan 5 ............................................................................................................. 36 </w:t>
      </w:r>
    </w:p>
    <w:p w:rsidR="00D62760" w:rsidRDefault="001D07B0">
      <w:pPr>
        <w:spacing w:after="100" w:line="259" w:lineRule="auto"/>
        <w:ind w:right="168"/>
      </w:pPr>
      <w:r>
        <w:t xml:space="preserve">MAPA DE RUTA ...................................................................................................... 39 </w:t>
      </w:r>
    </w:p>
    <w:p w:rsidR="00D62760" w:rsidRDefault="001D07B0">
      <w:pPr>
        <w:spacing w:after="101" w:line="259" w:lineRule="auto"/>
        <w:ind w:right="168"/>
      </w:pPr>
      <w:r>
        <w:t xml:space="preserve">HERRAMIENTAS DE SEGUIMIENTO ..................................................................... 40 </w:t>
      </w:r>
    </w:p>
    <w:p w:rsidR="00D62760" w:rsidRDefault="001D07B0">
      <w:pPr>
        <w:spacing w:after="86" w:line="259" w:lineRule="auto"/>
        <w:ind w:right="168"/>
      </w:pPr>
      <w:r>
        <w:t xml:space="preserve">ANEXOS .................................................................................................................. 41 </w:t>
      </w:r>
    </w:p>
    <w:p w:rsidR="00D62760" w:rsidRDefault="001D07B0">
      <w:pPr>
        <w:spacing w:after="285" w:line="259" w:lineRule="auto"/>
        <w:ind w:left="0" w:firstLine="0"/>
        <w:jc w:val="left"/>
      </w:pPr>
      <w:r>
        <w:rPr>
          <w:rFonts w:ascii="Calibri" w:eastAsia="Calibri" w:hAnsi="Calibri" w:cs="Calibri"/>
          <w:sz w:val="22"/>
        </w:rPr>
        <w:t xml:space="preserve"> </w:t>
      </w:r>
    </w:p>
    <w:p w:rsidR="00D62760" w:rsidRDefault="001D07B0">
      <w:pPr>
        <w:spacing w:after="297" w:line="259" w:lineRule="auto"/>
        <w:ind w:left="0" w:firstLine="0"/>
        <w:jc w:val="left"/>
      </w:pPr>
      <w:r>
        <w:rPr>
          <w:b/>
          <w:color w:val="111111"/>
        </w:rPr>
        <w:t xml:space="preserve"> </w:t>
      </w:r>
    </w:p>
    <w:p w:rsidR="00D62760" w:rsidRDefault="001D07B0">
      <w:pPr>
        <w:spacing w:after="0" w:line="259" w:lineRule="auto"/>
        <w:ind w:left="0" w:firstLine="0"/>
        <w:jc w:val="left"/>
      </w:pPr>
      <w:r>
        <w:rPr>
          <w:b/>
          <w:color w:val="111111"/>
        </w:rPr>
        <w:t xml:space="preserve"> </w:t>
      </w:r>
      <w:r>
        <w:rPr>
          <w:b/>
          <w:color w:val="111111"/>
        </w:rPr>
        <w:tab/>
        <w:t xml:space="preserve"> </w:t>
      </w:r>
    </w:p>
    <w:p w:rsidR="00D62760" w:rsidRPr="009526A7" w:rsidRDefault="001D07B0">
      <w:pPr>
        <w:pStyle w:val="Ttulo1"/>
        <w:ind w:left="-5" w:right="0"/>
        <w:rPr>
          <w:sz w:val="24"/>
          <w:szCs w:val="24"/>
        </w:rPr>
      </w:pPr>
      <w:r w:rsidRPr="009526A7">
        <w:rPr>
          <w:sz w:val="24"/>
          <w:szCs w:val="24"/>
        </w:rPr>
        <w:lastRenderedPageBreak/>
        <w:t xml:space="preserve">INTRODUCCIÓN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spacing w:after="161" w:line="360" w:lineRule="auto"/>
        <w:ind w:left="-5" w:right="161"/>
      </w:pPr>
      <w:r>
        <w:rPr>
          <w:color w:val="111111"/>
        </w:rPr>
        <w:t xml:space="preserve">La Gobernación de Antioquia como ente gubernamental a nivel departamental, ha trabajado en el desarrollo e implementación de la función </w:t>
      </w:r>
      <w:proofErr w:type="spellStart"/>
      <w:r>
        <w:rPr>
          <w:color w:val="111111"/>
        </w:rPr>
        <w:t>archivistica</w:t>
      </w:r>
      <w:proofErr w:type="spellEnd"/>
      <w:r>
        <w:rPr>
          <w:color w:val="111111"/>
        </w:rPr>
        <w:t xml:space="preserve"> en la entidad; para ello, ha elaborado varios instrumentos </w:t>
      </w:r>
      <w:proofErr w:type="spellStart"/>
      <w:r>
        <w:rPr>
          <w:color w:val="111111"/>
        </w:rPr>
        <w:t>archivisticos</w:t>
      </w:r>
      <w:proofErr w:type="spellEnd"/>
      <w:r>
        <w:rPr>
          <w:color w:val="111111"/>
        </w:rPr>
        <w:t xml:space="preserve"> como son las Tablas de Retención Documental, el Diagnóstico Integral de Archivos y el Programa de Gestión Documental.  </w:t>
      </w:r>
    </w:p>
    <w:p w:rsidR="00D62760" w:rsidRDefault="001D07B0">
      <w:pPr>
        <w:spacing w:after="161" w:line="360" w:lineRule="auto"/>
        <w:ind w:left="-5" w:right="161"/>
      </w:pPr>
      <w:r>
        <w:rPr>
          <w:color w:val="111111"/>
        </w:rPr>
        <w:t xml:space="preserve">Continuando con el proceso de mejora de la gestión documental en la entidad, se elabora el Plan Institucional de Archivos, para dar </w:t>
      </w:r>
      <w:proofErr w:type="spellStart"/>
      <w:r>
        <w:rPr>
          <w:color w:val="111111"/>
        </w:rPr>
        <w:t>cumpliemiento</w:t>
      </w:r>
      <w:proofErr w:type="spellEnd"/>
      <w:r>
        <w:rPr>
          <w:color w:val="111111"/>
        </w:rPr>
        <w:t xml:space="preserve"> a la siguiente normativa:  </w:t>
      </w:r>
    </w:p>
    <w:p w:rsidR="00D62760" w:rsidRDefault="001D07B0">
      <w:pPr>
        <w:numPr>
          <w:ilvl w:val="0"/>
          <w:numId w:val="2"/>
        </w:numPr>
        <w:spacing w:after="16" w:line="360" w:lineRule="auto"/>
        <w:ind w:right="161" w:hanging="360"/>
      </w:pPr>
      <w:r>
        <w:rPr>
          <w:color w:val="111111"/>
        </w:rPr>
        <w:t xml:space="preserve">Decreto 1080 de 2015, que en su </w:t>
      </w:r>
      <w:proofErr w:type="spellStart"/>
      <w:r>
        <w:rPr>
          <w:color w:val="111111"/>
        </w:rPr>
        <w:t>articulo</w:t>
      </w:r>
      <w:proofErr w:type="spellEnd"/>
      <w:r>
        <w:rPr>
          <w:color w:val="111111"/>
        </w:rPr>
        <w:t xml:space="preserve"> 2.8.2.5.8 establece el PINAR como un instrumento </w:t>
      </w:r>
      <w:proofErr w:type="spellStart"/>
      <w:r>
        <w:rPr>
          <w:color w:val="111111"/>
        </w:rPr>
        <w:t>archivistico</w:t>
      </w:r>
      <w:proofErr w:type="spellEnd"/>
      <w:r>
        <w:rPr>
          <w:color w:val="111111"/>
        </w:rPr>
        <w:t xml:space="preserve"> de obligatorio cumplimiento para la entidades públicas. </w:t>
      </w:r>
    </w:p>
    <w:p w:rsidR="00D62760" w:rsidRDefault="001D07B0">
      <w:pPr>
        <w:numPr>
          <w:ilvl w:val="0"/>
          <w:numId w:val="2"/>
        </w:numPr>
        <w:spacing w:after="161" w:line="360" w:lineRule="auto"/>
        <w:ind w:right="161" w:hanging="360"/>
      </w:pPr>
      <w:r>
        <w:rPr>
          <w:color w:val="111111"/>
        </w:rPr>
        <w:t xml:space="preserve">Decreto 612 de 2018, donde se establece que para el Modelo Integrado de </w:t>
      </w:r>
      <w:proofErr w:type="spellStart"/>
      <w:r>
        <w:rPr>
          <w:color w:val="111111"/>
        </w:rPr>
        <w:t>Planeacion</w:t>
      </w:r>
      <w:proofErr w:type="spellEnd"/>
      <w:r>
        <w:rPr>
          <w:color w:val="111111"/>
        </w:rPr>
        <w:t xml:space="preserve"> y </w:t>
      </w:r>
      <w:proofErr w:type="spellStart"/>
      <w:r>
        <w:rPr>
          <w:color w:val="111111"/>
        </w:rPr>
        <w:t>Gestion</w:t>
      </w:r>
      <w:proofErr w:type="spellEnd"/>
      <w:r>
        <w:rPr>
          <w:color w:val="111111"/>
        </w:rPr>
        <w:t xml:space="preserve">, se debe integrar el PINAR al plan de acción de la Gobernación.  </w:t>
      </w:r>
    </w:p>
    <w:p w:rsidR="00D62760" w:rsidRDefault="001D07B0">
      <w:pPr>
        <w:spacing w:after="115" w:line="259" w:lineRule="auto"/>
        <w:ind w:left="-5" w:right="161"/>
      </w:pPr>
      <w:r>
        <w:rPr>
          <w:color w:val="111111"/>
        </w:rPr>
        <w:t xml:space="preserve">Para la elaboración del PINAR se tuvo en cuenta el Diagnóstico Integral de Archivos </w:t>
      </w:r>
    </w:p>
    <w:p w:rsidR="00D62760" w:rsidRDefault="001D07B0">
      <w:pPr>
        <w:spacing w:after="161" w:line="360" w:lineRule="auto"/>
        <w:ind w:left="-5" w:right="161"/>
      </w:pPr>
      <w:r>
        <w:rPr>
          <w:color w:val="111111"/>
        </w:rPr>
        <w:t>(</w:t>
      </w:r>
      <w:r>
        <w:rPr>
          <w:color w:val="0563C1"/>
          <w:u w:val="single" w:color="0563C1"/>
        </w:rPr>
        <w:t>Ver Anexo 1</w:t>
      </w:r>
      <w:r>
        <w:rPr>
          <w:color w:val="111111"/>
        </w:rPr>
        <w:t xml:space="preserve">), el autodiagnóstico del Modelo Integrado de </w:t>
      </w:r>
      <w:proofErr w:type="spellStart"/>
      <w:r>
        <w:rPr>
          <w:color w:val="111111"/>
        </w:rPr>
        <w:t>Planeacion</w:t>
      </w:r>
      <w:proofErr w:type="spellEnd"/>
      <w:r>
        <w:rPr>
          <w:color w:val="111111"/>
        </w:rPr>
        <w:t xml:space="preserve"> y </w:t>
      </w:r>
      <w:proofErr w:type="spellStart"/>
      <w:r>
        <w:rPr>
          <w:color w:val="111111"/>
        </w:rPr>
        <w:t>Gestion</w:t>
      </w:r>
      <w:proofErr w:type="spellEnd"/>
      <w:r>
        <w:rPr>
          <w:color w:val="111111"/>
        </w:rPr>
        <w:t xml:space="preserve"> (</w:t>
      </w:r>
      <w:r>
        <w:rPr>
          <w:color w:val="0563C1"/>
          <w:u w:val="single" w:color="0563C1"/>
        </w:rPr>
        <w:t>Ver Anexo 2</w:t>
      </w:r>
      <w:r>
        <w:rPr>
          <w:color w:val="111111"/>
        </w:rPr>
        <w:t xml:space="preserve">), y la función que le corresponde a la Gobernación según el Decreto 1080 de 2015, en el Artículo 2.8.2.1.6. </w:t>
      </w:r>
      <w:r>
        <w:rPr>
          <w:i/>
          <w:color w:val="111111"/>
        </w:rPr>
        <w:t>“Funciones de los Archivos Generales Territoriales”</w:t>
      </w:r>
      <w:r>
        <w:rPr>
          <w:color w:val="111111"/>
        </w:rPr>
        <w:t xml:space="preserve"> y el Artículo 2.8.2.1.9. </w:t>
      </w:r>
      <w:r>
        <w:rPr>
          <w:i/>
          <w:color w:val="111111"/>
        </w:rPr>
        <w:t>“Funciones de los Consejos Departamentales y Distritales de Archivos”</w:t>
      </w:r>
      <w:r>
        <w:rPr>
          <w:color w:val="111111"/>
        </w:rPr>
        <w:t xml:space="preserve">, donde se establece que es obligación de los Consejos realizar acompañamiento para la mejora de la gestión documental de las entidades públicas del nivel municipal y departamental. </w:t>
      </w:r>
    </w:p>
    <w:p w:rsidR="00D62760" w:rsidRDefault="001D07B0">
      <w:pPr>
        <w:spacing w:after="1" w:line="360" w:lineRule="auto"/>
        <w:ind w:left="-5" w:right="161"/>
      </w:pPr>
      <w:r>
        <w:rPr>
          <w:color w:val="111111"/>
        </w:rPr>
        <w:t xml:space="preserve">Con esta información, se identificó y </w:t>
      </w:r>
      <w:r w:rsidR="00C65C19">
        <w:rPr>
          <w:color w:val="111111"/>
        </w:rPr>
        <w:t>extrajo</w:t>
      </w:r>
      <w:r>
        <w:rPr>
          <w:color w:val="111111"/>
        </w:rPr>
        <w:t xml:space="preserve"> los aspectos </w:t>
      </w:r>
      <w:r w:rsidR="00C65C19">
        <w:rPr>
          <w:color w:val="111111"/>
        </w:rPr>
        <w:t>críticos</w:t>
      </w:r>
      <w:r>
        <w:rPr>
          <w:color w:val="111111"/>
        </w:rPr>
        <w:t xml:space="preserve">, para posteriormente priorizarlos y diseñar la </w:t>
      </w:r>
      <w:r w:rsidR="00C65C19">
        <w:rPr>
          <w:color w:val="111111"/>
        </w:rPr>
        <w:t>visión</w:t>
      </w:r>
      <w:r>
        <w:rPr>
          <w:color w:val="111111"/>
        </w:rPr>
        <w:t xml:space="preserve">, los objetivos y los planes del PINAR. </w:t>
      </w:r>
    </w:p>
    <w:p w:rsidR="00D62760" w:rsidRDefault="001D07B0">
      <w:pPr>
        <w:spacing w:after="161" w:line="259" w:lineRule="auto"/>
        <w:ind w:left="-5" w:right="161"/>
      </w:pPr>
      <w:r>
        <w:rPr>
          <w:color w:val="111111"/>
        </w:rPr>
        <w:t xml:space="preserve">De igual forma, se definió el mapa de ruta y las herramientas de medición. </w:t>
      </w:r>
    </w:p>
    <w:p w:rsidR="00D62760" w:rsidRDefault="001D07B0">
      <w:pPr>
        <w:spacing w:after="161" w:line="360" w:lineRule="auto"/>
        <w:ind w:left="-5" w:right="161"/>
      </w:pPr>
      <w:r>
        <w:rPr>
          <w:color w:val="111111"/>
        </w:rPr>
        <w:lastRenderedPageBreak/>
        <w:t xml:space="preserve">El PINAR como un instrumento para la planeación </w:t>
      </w:r>
      <w:r w:rsidR="00C65C19">
        <w:rPr>
          <w:color w:val="111111"/>
        </w:rPr>
        <w:t>archivística</w:t>
      </w:r>
      <w:r>
        <w:rPr>
          <w:color w:val="111111"/>
        </w:rPr>
        <w:t xml:space="preserve">, le permite a la Gobernación de Antioquia contar con un marco de referencia para definir los planes, objetivos y metas en materia de </w:t>
      </w:r>
      <w:r w:rsidR="00C65C19">
        <w:rPr>
          <w:color w:val="111111"/>
        </w:rPr>
        <w:t>gestión</w:t>
      </w:r>
      <w:r>
        <w:rPr>
          <w:color w:val="111111"/>
        </w:rPr>
        <w:t xml:space="preserve"> documental que pueden desarrollar a corto, mediano y largo plazo. Además, permite la optimización de los recursos y el logro de la eficiencia. </w:t>
      </w:r>
    </w:p>
    <w:p w:rsidR="00D62760" w:rsidRDefault="001D07B0">
      <w:pPr>
        <w:spacing w:after="161" w:line="360" w:lineRule="auto"/>
        <w:ind w:left="-5" w:right="161"/>
      </w:pPr>
      <w:r>
        <w:rPr>
          <w:color w:val="111111"/>
        </w:rPr>
        <w:t xml:space="preserve">El PINAR se construye principalmente con el objetivo de dirigir la gestión documental, para generar valor y satisfacer las necesidades y problemas de los ciudadanos y las entidades que se relacionan con la </w:t>
      </w:r>
      <w:r w:rsidR="00C65C19">
        <w:rPr>
          <w:color w:val="111111"/>
        </w:rPr>
        <w:t>Gobernación</w:t>
      </w:r>
      <w:r>
        <w:rPr>
          <w:color w:val="111111"/>
        </w:rPr>
        <w:t xml:space="preserve">, mejorando el desempeño y apalancado el cumplimiento de la misión institucional y el plan de desarrollo. </w:t>
      </w:r>
    </w:p>
    <w:p w:rsidR="00D62760" w:rsidRDefault="001D07B0" w:rsidP="00C378B4">
      <w:pPr>
        <w:spacing w:after="276" w:line="259" w:lineRule="auto"/>
        <w:ind w:left="0" w:firstLine="0"/>
        <w:jc w:val="left"/>
      </w:pPr>
      <w:r>
        <w:rPr>
          <w:color w:val="111111"/>
        </w:rPr>
        <w:t xml:space="preserve">  </w:t>
      </w:r>
    </w:p>
    <w:p w:rsidR="00D62760" w:rsidRPr="009526A7" w:rsidRDefault="001D07B0">
      <w:pPr>
        <w:pStyle w:val="Ttulo1"/>
        <w:ind w:left="-5" w:right="0"/>
        <w:rPr>
          <w:sz w:val="24"/>
          <w:szCs w:val="24"/>
        </w:rPr>
      </w:pPr>
      <w:r w:rsidRPr="009526A7">
        <w:rPr>
          <w:sz w:val="24"/>
          <w:szCs w:val="24"/>
        </w:rPr>
        <w:t xml:space="preserve">CONTEXTO ESTRATÉGICO DE LA GOBERNACIÓN DE ANTIOQUIA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spacing w:after="161" w:line="360" w:lineRule="auto"/>
        <w:ind w:left="-5" w:right="161"/>
      </w:pPr>
      <w:r>
        <w:rPr>
          <w:color w:val="111111"/>
        </w:rPr>
        <w:t xml:space="preserve">El contexto estratégico que da base al Plan Institucional de Archivos de la Gobernación de Antioquia es el siguiente: </w:t>
      </w:r>
    </w:p>
    <w:p w:rsidR="00D62760" w:rsidRDefault="001D07B0" w:rsidP="00C378B4">
      <w:pPr>
        <w:spacing w:after="328" w:line="259" w:lineRule="auto"/>
        <w:ind w:left="0" w:firstLine="0"/>
        <w:jc w:val="left"/>
      </w:pPr>
      <w:r>
        <w:rPr>
          <w:b/>
          <w:color w:val="111111"/>
        </w:rPr>
        <w:t xml:space="preserve"> </w:t>
      </w:r>
      <w:r>
        <w:rPr>
          <w:rFonts w:ascii="Wingdings" w:eastAsia="Wingdings" w:hAnsi="Wingdings" w:cs="Wingdings"/>
        </w:rPr>
        <w:t></w:t>
      </w:r>
      <w:r>
        <w:t xml:space="preserve"> Misión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C65C19" w:rsidP="00F71219">
      <w:pPr>
        <w:spacing w:after="325" w:line="259" w:lineRule="auto"/>
        <w:ind w:left="0" w:firstLine="0"/>
      </w:pPr>
      <w:r w:rsidRPr="00C65C19">
        <w:t>Según la Constitución Política,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El Departamento de Antioquia se comporta con toda fidelidad a este mandato.</w:t>
      </w:r>
      <w:r w:rsidR="001D07B0">
        <w:t xml:space="preserve"> </w:t>
      </w:r>
    </w:p>
    <w:p w:rsidR="00D62760" w:rsidRDefault="001D07B0">
      <w:pPr>
        <w:pStyle w:val="Ttulo2"/>
        <w:ind w:left="355"/>
      </w:pPr>
      <w:r>
        <w:rPr>
          <w:rFonts w:ascii="Wingdings" w:eastAsia="Wingdings" w:hAnsi="Wingdings" w:cs="Wingdings"/>
          <w:b w:val="0"/>
        </w:rPr>
        <w:t></w:t>
      </w:r>
      <w:r>
        <w:rPr>
          <w:b w:val="0"/>
        </w:rPr>
        <w:t xml:space="preserve"> </w:t>
      </w:r>
      <w:r>
        <w:t xml:space="preserve">Visión </w:t>
      </w:r>
    </w:p>
    <w:p w:rsidR="00D62760" w:rsidRDefault="001D07B0" w:rsidP="009526A7">
      <w:pPr>
        <w:spacing w:after="0" w:line="259" w:lineRule="auto"/>
        <w:ind w:left="0" w:firstLine="0"/>
      </w:pPr>
      <w:r>
        <w:rPr>
          <w:rFonts w:ascii="Calibri" w:eastAsia="Calibri" w:hAnsi="Calibri" w:cs="Calibri"/>
          <w:sz w:val="22"/>
        </w:rPr>
        <w:t xml:space="preserve"> </w:t>
      </w:r>
      <w:r w:rsidR="00C65C19" w:rsidRPr="00C65C19">
        <w:t xml:space="preserve">En el año 2024, Antioquia será una región más próspera, productiva, competitiva, pujante y ambientalmente sostenible, a partir de la ejecución de proyectos visionarios y de la lucha frontal contra la desigualdad social, la inequidad, el desempleo, el analfabetismo, el pesimismo, el atraso, la miseria y el hambre. Todo ello concebido y desarrollado con base en la acción conjunta y articulada entre los actores públicos, privados y sociales del departamento, los municipios y a nivel nacional, bajo el presupuesto básico de trabajar corresponsablemente y solidariamente en el desarrollo </w:t>
      </w:r>
      <w:r w:rsidR="00C65C19" w:rsidRPr="00C65C19">
        <w:lastRenderedPageBreak/>
        <w:t>integral de nuestro departamento, aprovechando todas las potencialidades, los recursos compartidos, las afinidades sociales, culturales, étnicas, la riqueza de la biodiversidad, la infraestructura con la que contamos y el privilegio de nuestra ubicación geográfica, orientado a encaminar el presente y nuestro futuro hacia la competitividad sistémica que Antioquia requiere para incidir efectiva y significativamente en la prosperidad de sus gentes y en el desarrollo del país, mediante un nuevo modelo educativo, la transformación real del campo y la igualdad de oportunidades con seguridad y justicia.</w:t>
      </w:r>
      <w:r>
        <w:t xml:space="preserve"> </w:t>
      </w:r>
    </w:p>
    <w:p w:rsidR="009526A7" w:rsidRDefault="009526A7" w:rsidP="00F71219">
      <w:pPr>
        <w:spacing w:after="0" w:line="259" w:lineRule="auto"/>
        <w:ind w:left="0" w:firstLine="0"/>
        <w:jc w:val="left"/>
      </w:pPr>
    </w:p>
    <w:p w:rsidR="00D62760" w:rsidRDefault="001D07B0">
      <w:pPr>
        <w:pStyle w:val="Ttulo2"/>
        <w:ind w:left="355"/>
      </w:pPr>
      <w:r>
        <w:rPr>
          <w:rFonts w:ascii="Wingdings" w:eastAsia="Wingdings" w:hAnsi="Wingdings" w:cs="Wingdings"/>
          <w:b w:val="0"/>
        </w:rPr>
        <w:t></w:t>
      </w:r>
      <w:r>
        <w:rPr>
          <w:b w:val="0"/>
        </w:rPr>
        <w:t xml:space="preserve"> </w:t>
      </w:r>
      <w:r>
        <w:t xml:space="preserve">Valores </w:t>
      </w:r>
    </w:p>
    <w:p w:rsidR="00D62760" w:rsidRDefault="001D07B0">
      <w:pPr>
        <w:spacing w:after="9" w:line="259" w:lineRule="auto"/>
        <w:ind w:left="0" w:firstLine="0"/>
        <w:jc w:val="left"/>
      </w:pPr>
      <w:r>
        <w:rPr>
          <w:rFonts w:ascii="Calibri" w:eastAsia="Calibri" w:hAnsi="Calibri" w:cs="Calibri"/>
          <w:sz w:val="22"/>
        </w:rPr>
        <w:t xml:space="preserve"> </w:t>
      </w:r>
    </w:p>
    <w:p w:rsidR="00D62760" w:rsidRDefault="001D07B0">
      <w:pPr>
        <w:numPr>
          <w:ilvl w:val="0"/>
          <w:numId w:val="3"/>
        </w:numPr>
        <w:ind w:right="168" w:hanging="360"/>
      </w:pPr>
      <w:r>
        <w:rPr>
          <w:b/>
        </w:rPr>
        <w:t>La Vida como valor supremo:</w:t>
      </w:r>
      <w:r>
        <w:t xml:space="preserve"> el derecho a la vida es inviolable, así lo pregona nuestra Constitución. Ninguna forma de violencia es justificable. Asumiremos una política pública que vele por el respeto a la vida con dignidad y calidad, por la integridad personal y la consolidación de la paz. </w:t>
      </w:r>
    </w:p>
    <w:p w:rsidR="00D62760" w:rsidRDefault="001D07B0">
      <w:pPr>
        <w:spacing w:after="134" w:line="259" w:lineRule="auto"/>
        <w:ind w:left="720" w:firstLine="0"/>
        <w:jc w:val="left"/>
      </w:pPr>
      <w:r>
        <w:t xml:space="preserve"> </w:t>
      </w:r>
    </w:p>
    <w:p w:rsidR="00D62760" w:rsidRDefault="001D07B0">
      <w:pPr>
        <w:numPr>
          <w:ilvl w:val="0"/>
          <w:numId w:val="3"/>
        </w:numPr>
        <w:ind w:right="168" w:hanging="360"/>
      </w:pPr>
      <w:r>
        <w:rPr>
          <w:b/>
        </w:rPr>
        <w:t>Cumplimiento de la palabra:</w:t>
      </w:r>
      <w:r>
        <w:t xml:space="preserve"> un gobernante está llamado a honrar la palabra. La congruencia entre lo que decimos y lo que hacemos debe imperar. Aquello que se promete o conviene se hará en un tiempo determinado, con rigurosidad en su ejecución, entendiendo a su vez que la palabra y el compromiso es de todos. </w:t>
      </w:r>
    </w:p>
    <w:p w:rsidR="00D62760" w:rsidRDefault="001D07B0">
      <w:pPr>
        <w:spacing w:after="134" w:line="259" w:lineRule="auto"/>
        <w:ind w:left="720" w:firstLine="0"/>
        <w:jc w:val="left"/>
      </w:pPr>
      <w:r>
        <w:t xml:space="preserve"> </w:t>
      </w:r>
    </w:p>
    <w:p w:rsidR="00D62760" w:rsidRDefault="001D07B0">
      <w:pPr>
        <w:numPr>
          <w:ilvl w:val="0"/>
          <w:numId w:val="3"/>
        </w:numPr>
        <w:ind w:right="168" w:hanging="360"/>
      </w:pPr>
      <w:r>
        <w:rPr>
          <w:b/>
        </w:rPr>
        <w:t>Velocidad del desarrollo:</w:t>
      </w:r>
      <w:r>
        <w:t xml:space="preserve"> los grandes proyectos de Antioquia, han sobrepasado los estándares de tiempo estimados para su ejecución. Es inadmisible la demora en la realización de grandes inversiones. La baja velocidad del desarrollo es propia de gobiernos sin visión y con gerencia de baja responsabilidad. Acelerar el desarrollo es nuestro compromiso y uno de nuestros principales principios de actuación. </w:t>
      </w:r>
    </w:p>
    <w:p w:rsidR="00D62760" w:rsidRDefault="001D07B0">
      <w:pPr>
        <w:spacing w:after="134" w:line="259" w:lineRule="auto"/>
        <w:ind w:left="720" w:firstLine="0"/>
        <w:jc w:val="left"/>
      </w:pPr>
      <w:r>
        <w:t xml:space="preserve"> </w:t>
      </w:r>
    </w:p>
    <w:p w:rsidR="00D62760" w:rsidRDefault="001D07B0">
      <w:pPr>
        <w:numPr>
          <w:ilvl w:val="0"/>
          <w:numId w:val="3"/>
        </w:numPr>
        <w:ind w:right="168" w:hanging="360"/>
      </w:pPr>
      <w:r>
        <w:rPr>
          <w:b/>
        </w:rPr>
        <w:t>La justicia cercana al ciudadano:</w:t>
      </w:r>
      <w:r>
        <w:t xml:space="preserve"> uno de los principios esenciales de todo Estado es el poder contar con una debida administración de justicia. Ante el desbalance entre una oportuna y eficaz aplicación de ella y la demanda </w:t>
      </w:r>
      <w:r>
        <w:lastRenderedPageBreak/>
        <w:t xml:space="preserve">ciudadana, promoveremos acciones de prevención, resolución de conflictos ciudadanos y efectividad del Estado. </w:t>
      </w:r>
    </w:p>
    <w:p w:rsidR="00D62760" w:rsidRDefault="001D07B0">
      <w:pPr>
        <w:spacing w:after="132" w:line="259" w:lineRule="auto"/>
        <w:ind w:left="720" w:firstLine="0"/>
        <w:jc w:val="left"/>
      </w:pPr>
      <w:r>
        <w:t xml:space="preserve"> </w:t>
      </w:r>
    </w:p>
    <w:p w:rsidR="00D62760" w:rsidRDefault="001D07B0">
      <w:pPr>
        <w:numPr>
          <w:ilvl w:val="0"/>
          <w:numId w:val="3"/>
        </w:numPr>
        <w:ind w:right="168" w:hanging="360"/>
      </w:pPr>
      <w:r>
        <w:rPr>
          <w:b/>
        </w:rPr>
        <w:t xml:space="preserve">Entorno Ético entre servidores públicos, sector privado y ciudadanía: </w:t>
      </w:r>
      <w:r>
        <w:t xml:space="preserve">entendemos el ejercicio del buen gobierno en la interacción entre direccionalidad estratégica, responsabilidad y gerencia de calidad, lo cual lleva a generar confianza entre el gobernante y los gobernados. Para ello se requiere que la gobernanza se dé en un contexto ético y transparente entre servidores públicos, contratistas, proveedores y ciudadanía. </w:t>
      </w:r>
    </w:p>
    <w:p w:rsidR="00D62760" w:rsidRDefault="001D07B0">
      <w:pPr>
        <w:spacing w:after="134" w:line="259" w:lineRule="auto"/>
        <w:ind w:left="720" w:firstLine="0"/>
        <w:jc w:val="left"/>
      </w:pPr>
      <w:r>
        <w:t xml:space="preserve"> </w:t>
      </w:r>
    </w:p>
    <w:p w:rsidR="00D62760" w:rsidRDefault="001D07B0">
      <w:pPr>
        <w:numPr>
          <w:ilvl w:val="0"/>
          <w:numId w:val="3"/>
        </w:numPr>
        <w:ind w:right="168" w:hanging="360"/>
      </w:pPr>
      <w:r>
        <w:rPr>
          <w:b/>
        </w:rPr>
        <w:t xml:space="preserve">Lo público es responsabilidad de todos: </w:t>
      </w:r>
      <w:r>
        <w:t xml:space="preserve">los bienes públicos son patrimonio de todos y de nadie en particular, por ello nuestras acciones están centradas en preservar la integridad de la administración de lo público y en fomentar en la ciudadanía la valoración y el cuidado de lo que es de todos. </w:t>
      </w:r>
    </w:p>
    <w:p w:rsidR="00D62760" w:rsidRDefault="001D07B0">
      <w:pPr>
        <w:spacing w:after="132" w:line="259" w:lineRule="auto"/>
        <w:ind w:left="720" w:firstLine="0"/>
        <w:jc w:val="left"/>
      </w:pPr>
      <w:r>
        <w:t xml:space="preserve"> </w:t>
      </w:r>
    </w:p>
    <w:p w:rsidR="00D62760" w:rsidRDefault="001D07B0">
      <w:pPr>
        <w:numPr>
          <w:ilvl w:val="0"/>
          <w:numId w:val="3"/>
        </w:numPr>
        <w:ind w:right="168" w:hanging="360"/>
      </w:pPr>
      <w:r>
        <w:rPr>
          <w:b/>
        </w:rPr>
        <w:t xml:space="preserve">Respeto por la institucionalidad y su mejoramiento: </w:t>
      </w:r>
      <w:r>
        <w:t xml:space="preserve">la mayor riqueza de la sociedad es la institucionalidad. Reafirmamos que las normas permiten la convivencia, estamos comprometidos y generamos espacios de participación y mejoramiento entre los distintos sectores de la sociedad consolidando el desarrollo social y la paz duradera </w:t>
      </w:r>
    </w:p>
    <w:p w:rsidR="00D62760" w:rsidRDefault="001D07B0">
      <w:pPr>
        <w:spacing w:after="134" w:line="259" w:lineRule="auto"/>
        <w:ind w:left="720" w:firstLine="0"/>
        <w:jc w:val="left"/>
      </w:pPr>
      <w:r>
        <w:t xml:space="preserve"> </w:t>
      </w:r>
    </w:p>
    <w:p w:rsidR="00D62760" w:rsidRDefault="001D07B0">
      <w:pPr>
        <w:numPr>
          <w:ilvl w:val="0"/>
          <w:numId w:val="3"/>
        </w:numPr>
        <w:ind w:right="168" w:hanging="360"/>
      </w:pPr>
      <w:r>
        <w:rPr>
          <w:b/>
        </w:rPr>
        <w:t xml:space="preserve">Innovación y flexibilidad: </w:t>
      </w:r>
      <w:r>
        <w:t xml:space="preserve">innovación y flexibilidad en el ejercicio del buen gobierno, exigen estimular la creatividad en el diseño de políticas públicas y nuevas herramientas de administración, por lo que incentivamos y estimulamos en los servidores públicos todas aquellas nuevas prácticas orientadas a la cultura del cambio. </w:t>
      </w:r>
    </w:p>
    <w:p w:rsidR="00D62760" w:rsidRDefault="001D07B0">
      <w:pPr>
        <w:spacing w:after="132" w:line="259" w:lineRule="auto"/>
        <w:ind w:left="720" w:firstLine="0"/>
        <w:jc w:val="left"/>
      </w:pPr>
      <w:r>
        <w:t xml:space="preserve"> </w:t>
      </w:r>
    </w:p>
    <w:p w:rsidR="00D62760" w:rsidRDefault="001D07B0">
      <w:pPr>
        <w:numPr>
          <w:ilvl w:val="0"/>
          <w:numId w:val="3"/>
        </w:numPr>
        <w:ind w:right="168" w:hanging="360"/>
      </w:pPr>
      <w:r>
        <w:rPr>
          <w:b/>
        </w:rPr>
        <w:t xml:space="preserve">Sostenibilidad ambiental: </w:t>
      </w:r>
      <w:r>
        <w:t xml:space="preserve">la sostenibilidad ambiental es una necesidad de la sociedad y un principio global que debe involucrar, mediante acuerdos, a </w:t>
      </w:r>
      <w:r>
        <w:lastRenderedPageBreak/>
        <w:t xml:space="preserve">los gobiernos, a la sociedad y al sector privado, por lo que hemos diseñado acciones gubernamentales encaminadas al respeto por el medio ambiente a través de planes y programas de protección y conservación del ecosistema. </w:t>
      </w:r>
    </w:p>
    <w:p w:rsidR="00D62760" w:rsidRDefault="001D07B0">
      <w:pPr>
        <w:spacing w:after="132" w:line="259" w:lineRule="auto"/>
        <w:ind w:left="720" w:firstLine="0"/>
        <w:jc w:val="left"/>
      </w:pPr>
      <w:r>
        <w:t xml:space="preserve"> </w:t>
      </w:r>
    </w:p>
    <w:p w:rsidR="00D62760" w:rsidRDefault="001D07B0">
      <w:pPr>
        <w:numPr>
          <w:ilvl w:val="0"/>
          <w:numId w:val="3"/>
        </w:numPr>
        <w:ind w:right="168" w:hanging="360"/>
      </w:pPr>
      <w:r>
        <w:rPr>
          <w:b/>
        </w:rPr>
        <w:t xml:space="preserve">La participación e incidencia ciudadana: </w:t>
      </w:r>
      <w:r>
        <w:t xml:space="preserve">la democracia no es solo escuchar sino incidir en las decisiones públicas. Nuestra administración escucha, trabaja e incorpora las propuestas y acciones de todos los ciudadanos para construir políticas públicas que favorecen a las comunidades. </w:t>
      </w:r>
    </w:p>
    <w:p w:rsidR="00D62760" w:rsidRDefault="001D07B0">
      <w:pPr>
        <w:spacing w:after="132" w:line="259" w:lineRule="auto"/>
        <w:ind w:left="720" w:firstLine="0"/>
        <w:jc w:val="left"/>
      </w:pPr>
      <w:r>
        <w:t xml:space="preserve"> </w:t>
      </w:r>
    </w:p>
    <w:p w:rsidR="00D62760" w:rsidRDefault="001D07B0">
      <w:pPr>
        <w:numPr>
          <w:ilvl w:val="0"/>
          <w:numId w:val="3"/>
        </w:numPr>
        <w:ind w:right="168" w:hanging="360"/>
      </w:pPr>
      <w:r>
        <w:rPr>
          <w:b/>
        </w:rPr>
        <w:t xml:space="preserve">Lucha frontal contra la corrupción: </w:t>
      </w:r>
      <w:r>
        <w:t xml:space="preserve">a nadie lo eligen para que robe un peso. Cualquier gobernante elegido popularmente debe tener la virtud indeleble de la transparencia, la honestidad, la honradez, la defensa de los dineros y recursos públicos, para que se apliquen con justicia a todos los ciudadanos. Es urgente descubrir y luchar contra los agazapados que toleran la corrupción. </w:t>
      </w:r>
    </w:p>
    <w:p w:rsidR="00D62760" w:rsidRDefault="001D07B0">
      <w:pPr>
        <w:spacing w:after="16" w:line="259" w:lineRule="auto"/>
        <w:ind w:left="720" w:firstLine="0"/>
        <w:jc w:val="left"/>
      </w:pPr>
      <w:r>
        <w:t xml:space="preserve"> </w:t>
      </w:r>
    </w:p>
    <w:p w:rsidR="00D62760" w:rsidRDefault="001D07B0">
      <w:pPr>
        <w:numPr>
          <w:ilvl w:val="0"/>
          <w:numId w:val="3"/>
        </w:numPr>
        <w:spacing w:after="160"/>
        <w:ind w:right="168" w:hanging="360"/>
      </w:pPr>
      <w:r>
        <w:rPr>
          <w:b/>
        </w:rPr>
        <w:t xml:space="preserve">Reconocimiento al valor de la diferencia: </w:t>
      </w:r>
      <w:r>
        <w:t xml:space="preserve">solo se puede afirmar la identidad en medio de la diferencia. La armonía social solo es posible cuando todos los ciudadanos interiorizamos con sinceridad el respeto a la diferencia. Es trascendental mantener de manera permanente la aplicación de políticas que estimulen la cultura de la diferencia. </w:t>
      </w:r>
    </w:p>
    <w:p w:rsidR="00D62760" w:rsidRDefault="001D07B0" w:rsidP="009526A7">
      <w:pPr>
        <w:spacing w:after="344" w:line="259" w:lineRule="auto"/>
        <w:ind w:left="0" w:firstLine="0"/>
        <w:jc w:val="left"/>
      </w:pPr>
      <w:r>
        <w:rPr>
          <w:b/>
        </w:rPr>
        <w:t xml:space="preserve"> </w:t>
      </w:r>
      <w:r w:rsidR="00AC6168">
        <w:t>En el sistema integrado de gestión, se definió un Cuadro de Mando Integral (CMI) o Tablero de indicadores, cuyo propósito es medir el cumplimiento de los objetivos de gestión integral, se hizo necesario ajustar los objetivos de manera que fueran acordes con la misión, la visión, la política de gestión integral y la 5 perspectiva definidas para dicho modelo las cuales son</w:t>
      </w:r>
    </w:p>
    <w:p w:rsidR="00F71219" w:rsidRDefault="00F71219">
      <w:pPr>
        <w:spacing w:after="9" w:line="259" w:lineRule="auto"/>
        <w:ind w:left="0" w:firstLine="0"/>
        <w:jc w:val="left"/>
      </w:pPr>
    </w:p>
    <w:p w:rsidR="00AC6168" w:rsidRDefault="00AC6168">
      <w:pPr>
        <w:spacing w:after="9" w:line="259" w:lineRule="auto"/>
        <w:ind w:left="0" w:firstLine="0"/>
        <w:jc w:val="left"/>
      </w:pPr>
      <w:r>
        <w:rPr>
          <w:noProof/>
        </w:rPr>
        <w:lastRenderedPageBreak/>
        <w:drawing>
          <wp:inline distT="0" distB="0" distL="0" distR="0" wp14:anchorId="4476834F">
            <wp:extent cx="6079490" cy="64826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838" t="2476" r="10980" b="2306"/>
                    <a:stretch/>
                  </pic:blipFill>
                  <pic:spPr bwMode="auto">
                    <a:xfrm>
                      <a:off x="0" y="0"/>
                      <a:ext cx="6103713" cy="6508515"/>
                    </a:xfrm>
                    <a:prstGeom prst="rect">
                      <a:avLst/>
                    </a:prstGeom>
                    <a:noFill/>
                    <a:ln>
                      <a:noFill/>
                    </a:ln>
                    <a:extLst>
                      <a:ext uri="{53640926-AAD7-44D8-BBD7-CCE9431645EC}">
                        <a14:shadowObscured xmlns:a14="http://schemas.microsoft.com/office/drawing/2010/main"/>
                      </a:ext>
                    </a:extLst>
                  </pic:spPr>
                </pic:pic>
              </a:graphicData>
            </a:graphic>
          </wp:inline>
        </w:drawing>
      </w:r>
    </w:p>
    <w:p w:rsidR="00AC6168" w:rsidRDefault="00AC6168">
      <w:pPr>
        <w:spacing w:after="9" w:line="259" w:lineRule="auto"/>
        <w:ind w:left="0" w:firstLine="0"/>
        <w:jc w:val="left"/>
      </w:pPr>
    </w:p>
    <w:p w:rsidR="00AC6168" w:rsidRDefault="00AC6168">
      <w:pPr>
        <w:spacing w:after="9" w:line="259" w:lineRule="auto"/>
        <w:ind w:left="0" w:firstLine="0"/>
        <w:jc w:val="left"/>
      </w:pPr>
    </w:p>
    <w:p w:rsidR="00AC6168" w:rsidRDefault="00AC6168">
      <w:pPr>
        <w:spacing w:after="9" w:line="259" w:lineRule="auto"/>
        <w:ind w:left="0" w:firstLine="0"/>
        <w:jc w:val="left"/>
      </w:pPr>
      <w:r>
        <w:rPr>
          <w:noProof/>
        </w:rPr>
        <w:lastRenderedPageBreak/>
        <w:drawing>
          <wp:inline distT="0" distB="0" distL="0" distR="0" wp14:anchorId="5AEFBF7E">
            <wp:extent cx="6105525" cy="7324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7324725"/>
                    </a:xfrm>
                    <a:prstGeom prst="rect">
                      <a:avLst/>
                    </a:prstGeom>
                    <a:noFill/>
                  </pic:spPr>
                </pic:pic>
              </a:graphicData>
            </a:graphic>
          </wp:inline>
        </w:drawing>
      </w:r>
    </w:p>
    <w:p w:rsidR="00AC6168" w:rsidRDefault="00AC6168">
      <w:pPr>
        <w:spacing w:after="9" w:line="259" w:lineRule="auto"/>
        <w:ind w:left="0" w:firstLine="0"/>
        <w:jc w:val="left"/>
      </w:pPr>
    </w:p>
    <w:p w:rsidR="00D62760" w:rsidRDefault="001D07B0">
      <w:pPr>
        <w:pStyle w:val="Ttulo2"/>
        <w:ind w:left="355"/>
      </w:pPr>
      <w:r>
        <w:rPr>
          <w:rFonts w:ascii="Wingdings" w:eastAsia="Wingdings" w:hAnsi="Wingdings" w:cs="Wingdings"/>
          <w:b w:val="0"/>
        </w:rPr>
        <w:lastRenderedPageBreak/>
        <w:t></w:t>
      </w:r>
      <w:r>
        <w:rPr>
          <w:b w:val="0"/>
        </w:rPr>
        <w:t xml:space="preserve"> </w:t>
      </w:r>
      <w:r>
        <w:t xml:space="preserve">Política de Gestión Integral </w:t>
      </w:r>
    </w:p>
    <w:p w:rsidR="00F71219" w:rsidRDefault="00C378B4" w:rsidP="00F71219">
      <w:pPr>
        <w:spacing w:after="0" w:line="259" w:lineRule="auto"/>
        <w:ind w:left="0" w:firstLine="0"/>
      </w:pPr>
      <w:r w:rsidRPr="00F71219">
        <w:rPr>
          <w:rFonts w:eastAsia="Calibri"/>
          <w:szCs w:val="24"/>
        </w:rPr>
        <w:t xml:space="preserve">Los servidores públicos de la </w:t>
      </w:r>
      <w:r w:rsidR="00F71219" w:rsidRPr="00F71219">
        <w:rPr>
          <w:rFonts w:eastAsia="Calibri"/>
          <w:szCs w:val="24"/>
        </w:rPr>
        <w:t>Administración</w:t>
      </w:r>
      <w:r w:rsidRPr="00F71219">
        <w:rPr>
          <w:rFonts w:eastAsia="Calibri"/>
          <w:szCs w:val="24"/>
        </w:rPr>
        <w:t xml:space="preserve"> Departamental, están comprometidos con la planificación y promoción del desarrollo humano integral de los habitantes del territorio antioqueño, bajo principios de equidad, eficiencia, eficacia, efectividad y transparencia, </w:t>
      </w:r>
      <w:r w:rsidR="001D07B0" w:rsidRPr="00F71219">
        <w:rPr>
          <w:rFonts w:eastAsia="Calibri"/>
          <w:szCs w:val="24"/>
        </w:rPr>
        <w:t xml:space="preserve"> </w:t>
      </w:r>
      <w:r w:rsidR="00A95A23" w:rsidRPr="00F71219">
        <w:rPr>
          <w:rFonts w:eastAsia="Calibri"/>
          <w:szCs w:val="24"/>
        </w:rPr>
        <w:t xml:space="preserve"> mediante </w:t>
      </w:r>
      <w:r w:rsidR="00F71219" w:rsidRPr="00F71219">
        <w:rPr>
          <w:rFonts w:eastAsia="Calibri"/>
          <w:szCs w:val="24"/>
        </w:rPr>
        <w:t>la mejora continua del Sistema Integrado de Gestión y el fortalecimiento de las capacidades organizacionales y la competencia funcionales y comportamentales del talento humano, en el marco de la política de integridad, para la entrega de mejores productos y servicios, en cumplimiento de los requisitos del ciudadano y demás partes interesadas, los establecidos por la constitución, la ley y las responsabilidades delegadas</w:t>
      </w:r>
      <w:r w:rsidR="00F71219">
        <w:rPr>
          <w:rFonts w:ascii="Calibri" w:eastAsia="Calibri" w:hAnsi="Calibri" w:cs="Calibri"/>
          <w:sz w:val="22"/>
        </w:rPr>
        <w:t>.</w:t>
      </w:r>
    </w:p>
    <w:p w:rsidR="00F71219" w:rsidRDefault="00F71219" w:rsidP="00F71219">
      <w:pPr>
        <w:spacing w:after="0" w:line="259" w:lineRule="auto"/>
        <w:ind w:left="0" w:firstLine="0"/>
        <w:jc w:val="left"/>
      </w:pPr>
    </w:p>
    <w:p w:rsidR="00686CAC" w:rsidRDefault="00686CAC" w:rsidP="00F71219">
      <w:pPr>
        <w:spacing w:after="0" w:line="259" w:lineRule="auto"/>
        <w:ind w:left="0" w:firstLine="0"/>
        <w:jc w:val="left"/>
      </w:pPr>
    </w:p>
    <w:p w:rsidR="00D62760" w:rsidRDefault="001D07B0">
      <w:pPr>
        <w:pStyle w:val="Ttulo2"/>
        <w:ind w:left="355"/>
      </w:pPr>
      <w:r>
        <w:rPr>
          <w:rFonts w:ascii="Wingdings" w:eastAsia="Wingdings" w:hAnsi="Wingdings" w:cs="Wingdings"/>
          <w:b w:val="0"/>
        </w:rPr>
        <w:t></w:t>
      </w:r>
      <w:r>
        <w:rPr>
          <w:b w:val="0"/>
        </w:rPr>
        <w:t xml:space="preserve"> </w:t>
      </w:r>
      <w:r>
        <w:t xml:space="preserve">Mapa de procesos  </w:t>
      </w:r>
    </w:p>
    <w:p w:rsidR="00D62760" w:rsidRDefault="001D07B0">
      <w:pPr>
        <w:spacing w:after="0" w:line="259" w:lineRule="auto"/>
        <w:ind w:left="0" w:firstLine="0"/>
        <w:jc w:val="left"/>
      </w:pPr>
      <w:r>
        <w:rPr>
          <w:rFonts w:ascii="Calibri" w:eastAsia="Calibri" w:hAnsi="Calibri" w:cs="Calibri"/>
          <w:sz w:val="22"/>
        </w:rPr>
        <w:t xml:space="preserve"> </w:t>
      </w:r>
    </w:p>
    <w:p w:rsidR="00F36FCF" w:rsidRDefault="00F36FCF" w:rsidP="00F36FCF">
      <w:pPr>
        <w:spacing w:after="305" w:line="259" w:lineRule="auto"/>
        <w:ind w:left="0" w:firstLine="0"/>
      </w:pPr>
      <w:r>
        <w:t>En la categoría de procesos estratégicos, se establecen procesos relativos al establecimiento de políticas y estrategias, fijación de objetivos, provisión de comunicación, aseguramiento de disponibilidad de los recursos necesarios y revisiones por la dirección.</w:t>
      </w:r>
    </w:p>
    <w:p w:rsidR="00F36FCF" w:rsidRDefault="00F36FCF" w:rsidP="00F36FCF">
      <w:pPr>
        <w:spacing w:after="305" w:line="259" w:lineRule="auto"/>
        <w:ind w:left="0" w:firstLine="0"/>
      </w:pPr>
      <w:r>
        <w:t>En la categoría de procesos misionales (cadena de valor), se establecen todos los procesos que proporcionan el resultado previsto por la entidad en el cumplimiento de su objeto social o razón de ser.</w:t>
      </w:r>
    </w:p>
    <w:p w:rsidR="00F36FCF" w:rsidRDefault="00F36FCF" w:rsidP="00F36FCF">
      <w:pPr>
        <w:spacing w:after="305" w:line="259" w:lineRule="auto"/>
        <w:ind w:left="0" w:firstLine="0"/>
      </w:pPr>
      <w:r>
        <w:t>En la categoría de procesos de apoyo, se establecen todos aquellos procesos para la provisión de los recursos, que son necesarios en los procesos del SIG.</w:t>
      </w:r>
    </w:p>
    <w:p w:rsidR="00F36FCF" w:rsidRDefault="00F36FCF" w:rsidP="00F36FCF">
      <w:pPr>
        <w:spacing w:after="305" w:line="259" w:lineRule="auto"/>
        <w:ind w:left="0" w:firstLine="0"/>
      </w:pPr>
      <w:r>
        <w:t>En la categoría de procesos de evaluación, se establecen aquellos procesos necesarios para medir y recopilar datos destinados a realizar el análisis del desempeño y la mejora de la eficiencia, eficacia y efectividad.</w:t>
      </w:r>
    </w:p>
    <w:p w:rsidR="00F36FCF" w:rsidRDefault="00F36FCF" w:rsidP="00F36FCF">
      <w:pPr>
        <w:spacing w:after="305" w:line="259" w:lineRule="auto"/>
        <w:ind w:left="0" w:firstLine="0"/>
      </w:pPr>
      <w:r>
        <w:t>Incluyen procesos de medición, seguimiento y auditoría interna, definición de acciones de mejora, acciones preventivas, acciones para abordar riesgos y oportunidades y acciones correctivas.</w:t>
      </w:r>
    </w:p>
    <w:p w:rsidR="00D62760" w:rsidRDefault="00D62760" w:rsidP="00F36FCF">
      <w:pPr>
        <w:spacing w:after="305" w:line="259" w:lineRule="auto"/>
        <w:ind w:left="0" w:firstLine="0"/>
      </w:pPr>
    </w:p>
    <w:p w:rsidR="00D62760" w:rsidRDefault="001D07B0">
      <w:pPr>
        <w:spacing w:after="0" w:line="259" w:lineRule="auto"/>
        <w:ind w:left="0" w:firstLine="0"/>
        <w:jc w:val="left"/>
      </w:pPr>
      <w:r>
        <w:rPr>
          <w:rFonts w:ascii="Calibri" w:eastAsia="Calibri" w:hAnsi="Calibri" w:cs="Calibri"/>
          <w:sz w:val="22"/>
        </w:rPr>
        <w:lastRenderedPageBreak/>
        <w:t xml:space="preserve"> </w:t>
      </w:r>
      <w:r w:rsidR="00FC3424">
        <w:rPr>
          <w:rFonts w:ascii="Calibri" w:eastAsia="Calibri" w:hAnsi="Calibri" w:cs="Calibri"/>
          <w:noProof/>
          <w:sz w:val="22"/>
        </w:rPr>
        <w:drawing>
          <wp:inline distT="0" distB="0" distL="0" distR="0" wp14:anchorId="639D0A65">
            <wp:extent cx="5752465" cy="461976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5142" r="-3281" b="15294"/>
                    <a:stretch/>
                  </pic:blipFill>
                  <pic:spPr bwMode="auto">
                    <a:xfrm>
                      <a:off x="0" y="0"/>
                      <a:ext cx="5836346" cy="4687131"/>
                    </a:xfrm>
                    <a:prstGeom prst="rect">
                      <a:avLst/>
                    </a:prstGeom>
                    <a:noFill/>
                    <a:ln>
                      <a:noFill/>
                    </a:ln>
                    <a:extLst>
                      <a:ext uri="{53640926-AAD7-44D8-BBD7-CCE9431645EC}">
                        <a14:shadowObscured xmlns:a14="http://schemas.microsoft.com/office/drawing/2010/main"/>
                      </a:ext>
                    </a:extLst>
                  </pic:spPr>
                </pic:pic>
              </a:graphicData>
            </a:graphic>
          </wp:inline>
        </w:drawing>
      </w:r>
    </w:p>
    <w:p w:rsidR="00D62760" w:rsidRDefault="001D07B0">
      <w:pPr>
        <w:pStyle w:val="Ttulo2"/>
        <w:ind w:left="355"/>
      </w:pPr>
      <w:r>
        <w:rPr>
          <w:rFonts w:ascii="Wingdings" w:eastAsia="Wingdings" w:hAnsi="Wingdings" w:cs="Wingdings"/>
          <w:b w:val="0"/>
        </w:rPr>
        <w:t></w:t>
      </w:r>
      <w:r>
        <w:rPr>
          <w:b w:val="0"/>
        </w:rPr>
        <w:t xml:space="preserve"> </w:t>
      </w:r>
      <w:r>
        <w:t xml:space="preserve">Política general de seguridad informática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ind w:left="715" w:right="168"/>
      </w:pPr>
      <w:r>
        <w:t xml:space="preserve">La información es un activo estratégico para las operaciones diarias de la Gobernación de Antioquia y a su vez un factor determinante para el éxito de su plan de desarrollo. Por ello, la Administración Departamental está comprometida con la adopción de buenas prácticas de seguridad informática tendientes a implementar, mantener y mejorar su Sistema de Gestión de Seguridad de la Información SGSI. </w:t>
      </w:r>
    </w:p>
    <w:p w:rsidR="00D62760" w:rsidRDefault="001D07B0">
      <w:pPr>
        <w:spacing w:after="115" w:line="259" w:lineRule="auto"/>
        <w:ind w:left="720" w:firstLine="0"/>
        <w:jc w:val="left"/>
      </w:pPr>
      <w:r>
        <w:t xml:space="preserve"> </w:t>
      </w:r>
    </w:p>
    <w:p w:rsidR="00D62760" w:rsidRDefault="001D07B0">
      <w:pPr>
        <w:ind w:left="715" w:right="168"/>
      </w:pPr>
      <w:r>
        <w:t xml:space="preserve">La Gobernación de Antioquia espera el compromiso de todos sus servidores públicos y contratistas con el cumplimiento del presente Manual de Políticas. </w:t>
      </w:r>
    </w:p>
    <w:p w:rsidR="00D62760" w:rsidRDefault="001D07B0">
      <w:pPr>
        <w:spacing w:after="329" w:line="259" w:lineRule="auto"/>
        <w:ind w:left="720" w:firstLine="0"/>
        <w:jc w:val="left"/>
      </w:pPr>
      <w:r>
        <w:t xml:space="preserve"> </w:t>
      </w:r>
      <w:r w:rsidR="00E2303E">
        <w:t>Política de Gestión de Riesgos</w:t>
      </w:r>
    </w:p>
    <w:p w:rsidR="00360719" w:rsidRDefault="00E2303E" w:rsidP="00360719">
      <w:pPr>
        <w:spacing w:after="329" w:line="259" w:lineRule="auto"/>
        <w:ind w:left="720" w:firstLine="0"/>
      </w:pPr>
      <w:r>
        <w:lastRenderedPageBreak/>
        <w:t>El Departamento de</w:t>
      </w:r>
      <w:r w:rsidR="00360719">
        <w:t xml:space="preserve"> Antioquia está comprometido con la identificación y la administración de los riesgos de gestión y de corrupción, que podrían afectar el cumplimiento de la misión y los objetivos institucionales, mediante la aplicación de las mejores </w:t>
      </w:r>
      <w:r>
        <w:t>prácticas y metodologías, el diseño e</w:t>
      </w:r>
      <w:r w:rsidR="00360719">
        <w:t xml:space="preserve"> implementación de acciones y controles que mitiguen su materialización, con la participación de los servidores públicos, en cumplimiento de las en cumplimiento de las responsabilidades definidas en las </w:t>
      </w:r>
      <w:r w:rsidR="00360719" w:rsidRPr="00360719">
        <w:t>líneas de defensa.</w:t>
      </w:r>
    </w:p>
    <w:p w:rsidR="00D62760" w:rsidRDefault="001D07B0">
      <w:pPr>
        <w:pStyle w:val="Ttulo2"/>
        <w:ind w:left="355"/>
      </w:pPr>
      <w:r>
        <w:rPr>
          <w:rFonts w:ascii="Wingdings" w:eastAsia="Wingdings" w:hAnsi="Wingdings" w:cs="Wingdings"/>
          <w:b w:val="0"/>
        </w:rPr>
        <w:t></w:t>
      </w:r>
      <w:r>
        <w:rPr>
          <w:b w:val="0"/>
        </w:rPr>
        <w:t xml:space="preserve"> </w:t>
      </w:r>
      <w:r>
        <w:t xml:space="preserve">Política de Gestión Documental  </w:t>
      </w:r>
    </w:p>
    <w:p w:rsidR="00D62760" w:rsidRDefault="001D07B0" w:rsidP="00360719">
      <w:pPr>
        <w:spacing w:after="0" w:line="259" w:lineRule="auto"/>
        <w:ind w:left="0" w:firstLine="0"/>
      </w:pPr>
      <w:r>
        <w:rPr>
          <w:rFonts w:ascii="Calibri" w:eastAsia="Calibri" w:hAnsi="Calibri" w:cs="Calibri"/>
          <w:sz w:val="22"/>
        </w:rPr>
        <w:t xml:space="preserve"> </w:t>
      </w:r>
    </w:p>
    <w:p w:rsidR="00360719" w:rsidRDefault="00360719" w:rsidP="00360719">
      <w:pPr>
        <w:ind w:left="715" w:right="168"/>
      </w:pPr>
      <w:r>
        <w:t>El Departamento de Antioquia, se regirá por los principios del proceso de gestión documental, a saber: planeación, eficiencia, economía, control y seguimiento, oportunidad, transparencia, disponibilidad, agrupación, vínculo archivístico, autoevaluación, coordinación y acceso, cultura archivística, modernización, interoperabilidad, orientación al ciudadano, neutralidad tecnológica y protección de la información y los datos, orientación y servicio integral al ciudadano.</w:t>
      </w:r>
    </w:p>
    <w:p w:rsidR="00360719" w:rsidRDefault="00360719" w:rsidP="00360719">
      <w:pPr>
        <w:ind w:left="715" w:right="168"/>
      </w:pPr>
    </w:p>
    <w:p w:rsidR="00360719" w:rsidRDefault="00360719" w:rsidP="00360719">
      <w:pPr>
        <w:ind w:left="715" w:right="168"/>
      </w:pPr>
      <w:r>
        <w:t>Por lo que, el departamento adoptará el conjunto de normas técnicas, estándares y buenas prácticas relacionados con la gestión de la información y documentos de archivo, buen gobierno y crecimiento verde.</w:t>
      </w:r>
    </w:p>
    <w:p w:rsidR="00D62760" w:rsidRDefault="00360719" w:rsidP="00360719">
      <w:pPr>
        <w:ind w:left="715" w:right="168"/>
      </w:pPr>
      <w:r>
        <w:t>De esta manera se formulan objetivos claros a la presente política de gestión de documentos de archivo</w:t>
      </w:r>
      <w:r w:rsidR="004B4D24">
        <w:t>.</w:t>
      </w:r>
    </w:p>
    <w:p w:rsidR="00C378B4" w:rsidRDefault="001D07B0">
      <w:pPr>
        <w:spacing w:after="326" w:line="259" w:lineRule="auto"/>
        <w:ind w:left="720" w:firstLine="0"/>
        <w:jc w:val="left"/>
      </w:pPr>
      <w:r>
        <w:t xml:space="preserve"> </w:t>
      </w:r>
    </w:p>
    <w:p w:rsidR="00D62760" w:rsidRDefault="001D07B0">
      <w:pPr>
        <w:pStyle w:val="Ttulo2"/>
        <w:ind w:left="355"/>
      </w:pPr>
      <w:r>
        <w:rPr>
          <w:rFonts w:ascii="Wingdings" w:eastAsia="Wingdings" w:hAnsi="Wingdings" w:cs="Wingdings"/>
          <w:b w:val="0"/>
        </w:rPr>
        <w:t></w:t>
      </w:r>
      <w:r>
        <w:rPr>
          <w:b w:val="0"/>
        </w:rPr>
        <w:t xml:space="preserve"> </w:t>
      </w:r>
      <w:r>
        <w:t xml:space="preserve">Principios de la Gestión Documental </w:t>
      </w:r>
    </w:p>
    <w:p w:rsidR="00360719" w:rsidRPr="00360719" w:rsidRDefault="001D07B0" w:rsidP="00F71219">
      <w:pPr>
        <w:ind w:left="715" w:right="168"/>
      </w:pPr>
      <w:r w:rsidRPr="00F71219">
        <w:t xml:space="preserve"> </w:t>
      </w:r>
      <w:r w:rsidR="00360719" w:rsidRPr="00360719">
        <w:t>Los principios generales que rige la Función Archivística se fundamentan en la Ley General de Archivos “Ley 594 de 2000” y Normatividad Archivística Vigente:</w:t>
      </w:r>
    </w:p>
    <w:p w:rsidR="00360719" w:rsidRPr="00360719" w:rsidRDefault="00360719" w:rsidP="00360719">
      <w:pPr>
        <w:spacing w:before="120" w:after="120" w:line="480" w:lineRule="auto"/>
        <w:ind w:left="0" w:firstLine="0"/>
        <w:rPr>
          <w:b/>
        </w:rPr>
      </w:pPr>
    </w:p>
    <w:p w:rsidR="00360719" w:rsidRPr="00360719" w:rsidRDefault="00360719" w:rsidP="00360719">
      <w:pPr>
        <w:spacing w:before="120" w:after="120" w:line="480" w:lineRule="auto"/>
        <w:ind w:left="0" w:firstLine="0"/>
        <w:rPr>
          <w:b/>
        </w:rPr>
      </w:pPr>
      <w:r w:rsidRPr="00360719">
        <w:rPr>
          <w:b/>
        </w:rPr>
        <w:lastRenderedPageBreak/>
        <w:t xml:space="preserve">a) Fines de los archivos: </w:t>
      </w:r>
      <w:r w:rsidRPr="00360719">
        <w:t>El objetivo esencial de los archivos es el de disponer de la documentación organizada, en tal forma que la información institucional sea recuperable para uso de la administración en el servicio al ciudadano y</w:t>
      </w:r>
      <w:r w:rsidRPr="00360719">
        <w:rPr>
          <w:b/>
        </w:rPr>
        <w:t xml:space="preserve"> </w:t>
      </w:r>
      <w:r w:rsidRPr="00360719">
        <w:t>como fuente de la historia; por lo tanto, los archivos harán suyos los fines esenciales del Estado, en particular los de servir a la comunidad y garantizar la efectividad de los principios, derechos y deberes consagrados en la Constitución y de facilitar la participación de la comunidad y el control del ciudadano en las decisiones que los afecten, en los términos previstos por la ley.</w:t>
      </w:r>
    </w:p>
    <w:p w:rsidR="00360719" w:rsidRDefault="00360719" w:rsidP="00360719">
      <w:pPr>
        <w:spacing w:before="120" w:after="120" w:line="480" w:lineRule="auto"/>
        <w:ind w:left="0" w:firstLine="0"/>
        <w:rPr>
          <w:b/>
        </w:rPr>
      </w:pPr>
      <w:r w:rsidRPr="00360719">
        <w:rPr>
          <w:b/>
        </w:rPr>
        <w:t xml:space="preserve">b) Importancia de los archivos. </w:t>
      </w:r>
      <w:r w:rsidRPr="00360719">
        <w:t>Los archivos son importantes para la administración y la cultura, porque los documentos que los conforman son imprescindibles para la toma de decisiones basadas en antecedentes. Pasada su vigencia, estos documentos son potencialmente parte del patrimonio cultural y de la identidad nacional</w:t>
      </w:r>
      <w:r w:rsidRPr="00360719">
        <w:rPr>
          <w:b/>
        </w:rPr>
        <w:t>;</w:t>
      </w:r>
    </w:p>
    <w:p w:rsidR="00360719" w:rsidRPr="009526A7" w:rsidRDefault="00360719" w:rsidP="00360719">
      <w:pPr>
        <w:pStyle w:val="Default"/>
        <w:spacing w:before="120" w:after="120" w:line="480" w:lineRule="auto"/>
        <w:jc w:val="both"/>
      </w:pPr>
      <w:r w:rsidRPr="009526A7">
        <w:rPr>
          <w:b/>
          <w:bCs/>
        </w:rPr>
        <w:t>c) Institucionalidad e instrumentalidad</w:t>
      </w:r>
      <w:r w:rsidRPr="009526A7">
        <w:t xml:space="preserve">. Los documentos institucionalizan las decisiones administrativas y los archivos constituyen una herramienta indispensable para la gestión administrativa, económica, política y cultural del Estado y la administración de justicia; son testimonio de los hechos y de las obras; documentan las personas, los derechos y las instituciones. Como centros de información institucional contribuyen a la eficacia, eficiencia y secuencia de las entidades y agencias del Estado en el servicio al ciudadano; </w:t>
      </w:r>
    </w:p>
    <w:p w:rsidR="00360719" w:rsidRPr="009526A7" w:rsidRDefault="00360719" w:rsidP="00360719">
      <w:pPr>
        <w:pStyle w:val="Default"/>
        <w:spacing w:before="120" w:after="120" w:line="480" w:lineRule="auto"/>
        <w:jc w:val="both"/>
      </w:pPr>
      <w:r w:rsidRPr="009526A7">
        <w:rPr>
          <w:b/>
          <w:bCs/>
        </w:rPr>
        <w:t xml:space="preserve">d) Responsabilidad: </w:t>
      </w:r>
      <w:r w:rsidRPr="009526A7">
        <w:t xml:space="preserve">Los servidores públicos son responsables de la organización, conservación, uso y manejo de los documentos. Los particulares son responsables ante las autoridades por el uso de los mismos. </w:t>
      </w:r>
    </w:p>
    <w:p w:rsidR="00360719" w:rsidRPr="009526A7" w:rsidRDefault="00360719" w:rsidP="00360719">
      <w:pPr>
        <w:pStyle w:val="Default"/>
        <w:spacing w:before="120" w:after="120" w:line="480" w:lineRule="auto"/>
        <w:jc w:val="both"/>
      </w:pPr>
      <w:r w:rsidRPr="009526A7">
        <w:lastRenderedPageBreak/>
        <w:t>e</w:t>
      </w:r>
      <w:r w:rsidRPr="009526A7">
        <w:rPr>
          <w:b/>
          <w:bCs/>
        </w:rPr>
        <w:t>) Dirección y coordinación de la función archivística</w:t>
      </w:r>
      <w:r w:rsidRPr="009526A7">
        <w:t xml:space="preserve">. El Archivo General de la Nación es la entidad del Estado encargada de orientar y coordinar la función archivística para coadyuvar a la eficiencia de la gestión del Estado y salvaguardar el patrimonio documental como parte integral de la riqueza cultural de la Nación, cuya protección es obligación del Estado, según lo dispone el título I de los principios fundamentales de la Constitución Política; </w:t>
      </w:r>
    </w:p>
    <w:p w:rsidR="00360719" w:rsidRPr="009526A7" w:rsidRDefault="00360719" w:rsidP="00360719">
      <w:pPr>
        <w:pStyle w:val="Default"/>
        <w:spacing w:before="120" w:after="120" w:line="480" w:lineRule="auto"/>
        <w:jc w:val="both"/>
      </w:pPr>
      <w:r w:rsidRPr="009526A7">
        <w:t xml:space="preserve">f) </w:t>
      </w:r>
      <w:r w:rsidRPr="009526A7">
        <w:rPr>
          <w:b/>
          <w:bCs/>
        </w:rPr>
        <w:t>Administración y acceso</w:t>
      </w:r>
      <w:r w:rsidRPr="009526A7">
        <w:t xml:space="preserve">. Es una obligación del Estado la administración de los archivos públicos y un derecho de los ciudadanos el acceso a los mismos, salvo las excepciones que establezca la ley; </w:t>
      </w:r>
    </w:p>
    <w:p w:rsidR="00360719" w:rsidRPr="009526A7" w:rsidRDefault="00360719" w:rsidP="00360719">
      <w:pPr>
        <w:pStyle w:val="Default"/>
        <w:spacing w:before="120" w:after="120" w:line="480" w:lineRule="auto"/>
        <w:jc w:val="both"/>
      </w:pPr>
      <w:r w:rsidRPr="009526A7">
        <w:rPr>
          <w:b/>
          <w:bCs/>
        </w:rPr>
        <w:t>g) Racionalidad</w:t>
      </w:r>
      <w:r w:rsidRPr="009526A7">
        <w:t xml:space="preserve">. Los archivos actúan como elementos fundamentales de la racionalidad de la administración pública y como agentes dinamizadores de la acción estatal. Así mismo, constituyen el referente natural de los procesos informativos de aquélla; </w:t>
      </w:r>
    </w:p>
    <w:p w:rsidR="00360719" w:rsidRPr="009526A7" w:rsidRDefault="00360719" w:rsidP="00360719">
      <w:pPr>
        <w:pStyle w:val="Default"/>
        <w:spacing w:before="120" w:after="120" w:line="480" w:lineRule="auto"/>
        <w:jc w:val="both"/>
      </w:pPr>
      <w:r w:rsidRPr="009526A7">
        <w:rPr>
          <w:b/>
          <w:bCs/>
        </w:rPr>
        <w:t>h) Modernización</w:t>
      </w:r>
      <w:r w:rsidRPr="009526A7">
        <w:t xml:space="preserve">. El Estado propugnará por el fortalecimiento de la infraestructura y la organización de sus sistemas de información, estableciendo programas eficientes y actualizados de administración de documentos y archivos; </w:t>
      </w:r>
    </w:p>
    <w:p w:rsidR="00360719" w:rsidRPr="009526A7" w:rsidRDefault="00360719" w:rsidP="00360719">
      <w:pPr>
        <w:pStyle w:val="Default"/>
        <w:spacing w:before="120" w:after="120" w:line="480" w:lineRule="auto"/>
        <w:jc w:val="both"/>
      </w:pPr>
      <w:r w:rsidRPr="009526A7">
        <w:rPr>
          <w:b/>
          <w:bCs/>
        </w:rPr>
        <w:t>i) Función de los archivos</w:t>
      </w:r>
      <w:r w:rsidRPr="009526A7">
        <w:t xml:space="preserve">. Los archivos en un Estado de Derecho cumplen una función probatoria, garantizadora y perpetuadora; </w:t>
      </w:r>
    </w:p>
    <w:p w:rsidR="00360719" w:rsidRPr="009526A7" w:rsidRDefault="00360719" w:rsidP="00360719">
      <w:pPr>
        <w:pStyle w:val="Default"/>
        <w:spacing w:before="120" w:after="120" w:line="480" w:lineRule="auto"/>
        <w:jc w:val="both"/>
      </w:pPr>
      <w:r w:rsidRPr="009526A7">
        <w:rPr>
          <w:b/>
          <w:bCs/>
        </w:rPr>
        <w:t>j) Manejo y aprovechamiento de los archivos</w:t>
      </w:r>
      <w:r w:rsidRPr="009526A7">
        <w:t xml:space="preserve">. El manejo y aprovechamiento de los recursos informativos de archivo responden a la naturaleza de la administración pública y a los fines del Estado y de la sociedad, siendo contraria cualquier otra práctica sustitutiva; </w:t>
      </w:r>
    </w:p>
    <w:p w:rsidR="00C43C94" w:rsidRPr="009526A7" w:rsidRDefault="00360719" w:rsidP="00360719">
      <w:pPr>
        <w:spacing w:before="120" w:after="120" w:line="480" w:lineRule="auto"/>
        <w:ind w:left="0" w:firstLine="0"/>
        <w:rPr>
          <w:szCs w:val="24"/>
        </w:rPr>
      </w:pPr>
      <w:r w:rsidRPr="009526A7">
        <w:rPr>
          <w:b/>
          <w:bCs/>
          <w:szCs w:val="24"/>
        </w:rPr>
        <w:lastRenderedPageBreak/>
        <w:t>k) Interpretación</w:t>
      </w:r>
      <w:r w:rsidRPr="009526A7">
        <w:rPr>
          <w:szCs w:val="24"/>
        </w:rPr>
        <w:t xml:space="preserve">. Las disposiciones de la presente ley y sus derechos reglamentarios se interpretarán de conformidad con la Constitución Política y los tratados o convenios internacionales que sobre la materia celebre el Estado colombiano. </w:t>
      </w:r>
      <w:r w:rsidR="001D07B0" w:rsidRPr="009526A7">
        <w:rPr>
          <w:szCs w:val="24"/>
        </w:rPr>
        <w:t xml:space="preserve"> </w:t>
      </w:r>
      <w:r w:rsidR="001D07B0" w:rsidRPr="009526A7">
        <w:rPr>
          <w:szCs w:val="24"/>
        </w:rPr>
        <w:tab/>
      </w:r>
    </w:p>
    <w:p w:rsidR="00C43C94" w:rsidRPr="009526A7" w:rsidRDefault="00C43C94" w:rsidP="00360719">
      <w:pPr>
        <w:spacing w:before="120" w:after="120" w:line="480" w:lineRule="auto"/>
        <w:ind w:left="0" w:firstLine="0"/>
        <w:rPr>
          <w:szCs w:val="24"/>
        </w:rPr>
      </w:pPr>
      <w:r w:rsidRPr="009526A7">
        <w:rPr>
          <w:szCs w:val="24"/>
        </w:rPr>
        <w:t>Política de Gestión del Conocimiento:</w:t>
      </w:r>
    </w:p>
    <w:p w:rsidR="002857B6" w:rsidRPr="009526A7" w:rsidRDefault="001D07B0" w:rsidP="002857B6">
      <w:pPr>
        <w:spacing w:before="120" w:after="120" w:line="480" w:lineRule="auto"/>
        <w:ind w:left="0" w:firstLine="0"/>
        <w:rPr>
          <w:szCs w:val="24"/>
        </w:rPr>
      </w:pPr>
      <w:r w:rsidRPr="009526A7">
        <w:rPr>
          <w:szCs w:val="24"/>
        </w:rPr>
        <w:t xml:space="preserve"> </w:t>
      </w:r>
      <w:r w:rsidR="002857B6" w:rsidRPr="009526A7">
        <w:rPr>
          <w:szCs w:val="24"/>
        </w:rPr>
        <w:t xml:space="preserve">La gobernación de Antioquia definió el modelo de gestión del conocimiento y se encuentra consignado en el “Manual de Gestión del Conocimiento” identificado con el código  MA-M1-P7-002 de FECHA: 03/03/2021, que corresponden con la versión 1.  Que se puede consultar en el siguiente link: </w:t>
      </w:r>
      <w:hyperlink r:id="rId13" w:history="1">
        <w:r w:rsidR="002857B6" w:rsidRPr="009526A7">
          <w:rPr>
            <w:rStyle w:val="Hipervnculo"/>
            <w:szCs w:val="24"/>
          </w:rPr>
          <w:t>https://bit.ly/3jsBUAh</w:t>
        </w:r>
      </w:hyperlink>
      <w:r w:rsidR="002857B6" w:rsidRPr="009526A7">
        <w:rPr>
          <w:szCs w:val="24"/>
        </w:rPr>
        <w:t xml:space="preserve"> </w:t>
      </w:r>
    </w:p>
    <w:p w:rsidR="00D62760" w:rsidRPr="009526A7" w:rsidRDefault="002857B6" w:rsidP="002857B6">
      <w:pPr>
        <w:spacing w:before="120" w:after="120" w:line="480" w:lineRule="auto"/>
        <w:ind w:left="0" w:firstLine="0"/>
        <w:rPr>
          <w:szCs w:val="24"/>
        </w:rPr>
      </w:pPr>
      <w:r w:rsidRPr="009526A7">
        <w:rPr>
          <w:szCs w:val="24"/>
        </w:rPr>
        <w:t xml:space="preserve">  </w:t>
      </w:r>
    </w:p>
    <w:p w:rsidR="00D62760" w:rsidRPr="009526A7" w:rsidRDefault="001D07B0">
      <w:pPr>
        <w:pStyle w:val="Ttulo1"/>
        <w:ind w:left="-5" w:right="0"/>
        <w:rPr>
          <w:sz w:val="24"/>
          <w:szCs w:val="24"/>
        </w:rPr>
      </w:pPr>
      <w:r w:rsidRPr="009526A7">
        <w:rPr>
          <w:sz w:val="24"/>
          <w:szCs w:val="24"/>
        </w:rPr>
        <w:t xml:space="preserve">IDENTIFICACIÓN Y PRIORIZACIÓN DE LOS ASPECTOS CRÍTICOS </w:t>
      </w:r>
    </w:p>
    <w:p w:rsidR="00D62760" w:rsidRPr="009526A7" w:rsidRDefault="001D07B0">
      <w:pPr>
        <w:spacing w:after="0" w:line="259" w:lineRule="auto"/>
        <w:ind w:left="0" w:firstLine="0"/>
        <w:jc w:val="left"/>
        <w:rPr>
          <w:szCs w:val="24"/>
        </w:rPr>
      </w:pPr>
      <w:r w:rsidRPr="009526A7">
        <w:rPr>
          <w:rFonts w:ascii="Calibri" w:eastAsia="Calibri" w:hAnsi="Calibri" w:cs="Calibri"/>
          <w:szCs w:val="24"/>
        </w:rPr>
        <w:t xml:space="preserve"> </w:t>
      </w:r>
    </w:p>
    <w:p w:rsidR="00D62760" w:rsidRPr="009526A7" w:rsidRDefault="001D07B0">
      <w:pPr>
        <w:spacing w:after="144"/>
        <w:ind w:right="168"/>
        <w:rPr>
          <w:szCs w:val="24"/>
        </w:rPr>
      </w:pPr>
      <w:r w:rsidRPr="009526A7">
        <w:rPr>
          <w:szCs w:val="24"/>
        </w:rPr>
        <w:t xml:space="preserve">Teniendo como base el Diagnóstico Integral de Archivos y el autodiagnóstico del Modelo Integrado de Planeación y Gestión, se identificaron varios aspectos críticos para ser tratados a través de los planes del PINAR. Estos aspectos son: </w:t>
      </w:r>
    </w:p>
    <w:p w:rsidR="00D62760" w:rsidRPr="009526A7" w:rsidRDefault="001D07B0">
      <w:pPr>
        <w:spacing w:after="3" w:line="259" w:lineRule="auto"/>
        <w:ind w:left="0" w:firstLine="0"/>
        <w:jc w:val="left"/>
        <w:rPr>
          <w:rFonts w:ascii="Calibri" w:eastAsia="Calibri" w:hAnsi="Calibri" w:cs="Calibri"/>
          <w:b/>
          <w:szCs w:val="24"/>
        </w:rPr>
      </w:pPr>
      <w:r w:rsidRPr="009526A7">
        <w:rPr>
          <w:rFonts w:ascii="Calibri" w:eastAsia="Calibri" w:hAnsi="Calibri" w:cs="Calibri"/>
          <w:b/>
          <w:szCs w:val="24"/>
        </w:rPr>
        <w:t xml:space="preserve"> </w:t>
      </w:r>
    </w:p>
    <w:p w:rsidR="00C378B4" w:rsidRPr="009526A7" w:rsidRDefault="00C378B4" w:rsidP="00C378B4">
      <w:pPr>
        <w:spacing w:after="3" w:line="259" w:lineRule="auto"/>
        <w:ind w:left="0" w:firstLine="0"/>
        <w:jc w:val="left"/>
        <w:rPr>
          <w:b/>
          <w:szCs w:val="24"/>
        </w:rPr>
      </w:pPr>
      <w:r w:rsidRPr="009526A7">
        <w:rPr>
          <w:b/>
          <w:szCs w:val="24"/>
        </w:rPr>
        <w:t xml:space="preserve">ASPECTOS CRÍTICOS </w:t>
      </w:r>
    </w:p>
    <w:p w:rsidR="00C378B4" w:rsidRPr="009526A7" w:rsidRDefault="00C378B4" w:rsidP="00C378B4">
      <w:pPr>
        <w:spacing w:after="3" w:line="259" w:lineRule="auto"/>
        <w:ind w:left="0" w:firstLine="0"/>
        <w:jc w:val="left"/>
        <w:rPr>
          <w:szCs w:val="24"/>
        </w:rPr>
      </w:pP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Los depósitos de archivo son insuficientes e inadecuados.</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Falta de inventarios documentales en FUID.</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Personal insuficiente y sin el perfil adecuado.</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Falta de copias de seguridad de la información en soporte físico y microfilmado</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 xml:space="preserve">Implementación del Sistema Integrado de Conservación - SIC </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lastRenderedPageBreak/>
        <w:t>Ausencia de Tablas de Valoración Documental para organización del Fondo Acumulado</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Desactualización y falta de implementación de las Tablas de Retención Documental</w:t>
      </w:r>
    </w:p>
    <w:p w:rsidR="00C378B4" w:rsidRPr="009526A7" w:rsidRDefault="00C378B4" w:rsidP="00C378B4">
      <w:pPr>
        <w:pStyle w:val="Prrafodelista"/>
        <w:numPr>
          <w:ilvl w:val="0"/>
          <w:numId w:val="12"/>
        </w:numPr>
        <w:spacing w:after="3" w:line="480" w:lineRule="auto"/>
        <w:ind w:left="1066" w:hanging="357"/>
        <w:rPr>
          <w:szCs w:val="24"/>
        </w:rPr>
      </w:pPr>
      <w:r w:rsidRPr="009526A7">
        <w:rPr>
          <w:szCs w:val="24"/>
        </w:rPr>
        <w:t>Recursos económicos insuficientes.</w:t>
      </w:r>
    </w:p>
    <w:p w:rsidR="00C378B4" w:rsidRDefault="00C378B4" w:rsidP="00C378B4">
      <w:pPr>
        <w:pStyle w:val="Prrafodelista"/>
        <w:numPr>
          <w:ilvl w:val="0"/>
          <w:numId w:val="12"/>
        </w:numPr>
        <w:spacing w:after="3" w:line="480" w:lineRule="auto"/>
        <w:ind w:left="1066" w:hanging="357"/>
      </w:pPr>
      <w:r w:rsidRPr="009526A7">
        <w:rPr>
          <w:szCs w:val="24"/>
        </w:rPr>
        <w:t>Implementación de los requisitos de integridad, autenticidad, inalterabili</w:t>
      </w:r>
      <w:r>
        <w:t>dad, disponibilidad, preservación y metadatos de los documentos electrónicos de archivo en el Sistema de Gestión de Documento Electrónico (MOREQ)</w:t>
      </w:r>
    </w:p>
    <w:p w:rsidR="00C378B4" w:rsidRDefault="00C378B4" w:rsidP="00C378B4">
      <w:pPr>
        <w:pStyle w:val="Prrafodelista"/>
        <w:numPr>
          <w:ilvl w:val="0"/>
          <w:numId w:val="12"/>
        </w:numPr>
        <w:spacing w:after="3" w:line="480" w:lineRule="auto"/>
        <w:ind w:left="1066" w:hanging="357"/>
      </w:pPr>
      <w:r>
        <w:t>Falta de inventario de documentos de Derechos Humanos o Derecho Internacional Humanitario no susceptible de eliminación</w:t>
      </w:r>
    </w:p>
    <w:p w:rsidR="00C378B4" w:rsidRDefault="00C378B4" w:rsidP="00C378B4">
      <w:pPr>
        <w:pStyle w:val="Prrafodelista"/>
        <w:numPr>
          <w:ilvl w:val="0"/>
          <w:numId w:val="12"/>
        </w:numPr>
        <w:spacing w:after="3" w:line="480" w:lineRule="auto"/>
        <w:ind w:left="1066" w:hanging="357"/>
      </w:pPr>
      <w:r>
        <w:t>Ausencia de profesional en restauración</w:t>
      </w:r>
    </w:p>
    <w:p w:rsidR="00C378B4" w:rsidRDefault="00C378B4" w:rsidP="00C378B4">
      <w:pPr>
        <w:pStyle w:val="Prrafodelista"/>
        <w:numPr>
          <w:ilvl w:val="0"/>
          <w:numId w:val="12"/>
        </w:numPr>
        <w:spacing w:after="3" w:line="480" w:lineRule="auto"/>
        <w:ind w:left="1066" w:hanging="357"/>
      </w:pPr>
      <w:r>
        <w:t>Carencia de conformación de Expedientes electrónicos</w:t>
      </w:r>
    </w:p>
    <w:p w:rsidR="00C378B4" w:rsidRDefault="00C378B4" w:rsidP="00C378B4">
      <w:pPr>
        <w:pStyle w:val="Prrafodelista"/>
        <w:numPr>
          <w:ilvl w:val="0"/>
          <w:numId w:val="12"/>
        </w:numPr>
        <w:spacing w:after="3" w:line="480" w:lineRule="auto"/>
        <w:ind w:left="1066" w:hanging="357"/>
      </w:pPr>
      <w:r>
        <w:t>Deficiente conformación e inadecuada organización de los archivos de gestión</w:t>
      </w:r>
    </w:p>
    <w:p w:rsidR="00C378B4" w:rsidRDefault="00C378B4" w:rsidP="00C378B4">
      <w:pPr>
        <w:pStyle w:val="Prrafodelista"/>
        <w:numPr>
          <w:ilvl w:val="0"/>
          <w:numId w:val="12"/>
        </w:numPr>
        <w:spacing w:after="3" w:line="480" w:lineRule="auto"/>
        <w:ind w:left="1066" w:hanging="357"/>
      </w:pPr>
      <w:r>
        <w:t>Falta de migración de los rollos de microfilmación a soporte digital.</w:t>
      </w:r>
    </w:p>
    <w:p w:rsidR="00C378B4" w:rsidRDefault="00C378B4" w:rsidP="00C378B4">
      <w:pPr>
        <w:pStyle w:val="Prrafodelista"/>
        <w:numPr>
          <w:ilvl w:val="0"/>
          <w:numId w:val="12"/>
        </w:numPr>
        <w:spacing w:after="3" w:line="480" w:lineRule="auto"/>
        <w:ind w:left="1066" w:hanging="357"/>
      </w:pPr>
      <w:r>
        <w:t>Falta de seguimiento del PGD Programa de Gestión Documental</w:t>
      </w:r>
    </w:p>
    <w:p w:rsidR="00D62760" w:rsidRDefault="00D62760">
      <w:pPr>
        <w:spacing w:after="127" w:line="259" w:lineRule="auto"/>
        <w:ind w:left="0" w:firstLine="0"/>
        <w:jc w:val="left"/>
      </w:pPr>
    </w:p>
    <w:p w:rsidR="002857B6" w:rsidRDefault="001D07B0">
      <w:pPr>
        <w:spacing w:after="141"/>
        <w:ind w:right="168"/>
      </w:pPr>
      <w:r>
        <w:t xml:space="preserve">Estos aspectos se priorizaron teniendo en cuenta los criterios establecidos para los ejes </w:t>
      </w:r>
      <w:r w:rsidR="00C8617E">
        <w:t>articuladores</w:t>
      </w:r>
      <w:r>
        <w:t>, según la metodología para la elaboración del PINAR propuesta por el Archivo General de la Nación. Véase</w:t>
      </w:r>
      <w:r w:rsidR="00C8617E">
        <w:t xml:space="preserve"> el siguiente cuadro.</w:t>
      </w:r>
    </w:p>
    <w:p w:rsidR="00D62760" w:rsidRDefault="001D07B0">
      <w:pPr>
        <w:spacing w:after="0" w:line="259" w:lineRule="auto"/>
        <w:ind w:left="0" w:firstLine="0"/>
        <w:jc w:val="left"/>
        <w:rPr>
          <w:sz w:val="22"/>
        </w:rPr>
      </w:pPr>
      <w:r>
        <w:rPr>
          <w:sz w:val="22"/>
        </w:rPr>
        <w:lastRenderedPageBreak/>
        <w:t xml:space="preserve"> </w:t>
      </w:r>
      <w:r w:rsidR="00C378B4" w:rsidRPr="00C378B4">
        <w:rPr>
          <w:noProof/>
        </w:rPr>
        <w:drawing>
          <wp:inline distT="0" distB="0" distL="0" distR="0">
            <wp:extent cx="5843905" cy="4454962"/>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905" cy="4454962"/>
                    </a:xfrm>
                    <a:prstGeom prst="rect">
                      <a:avLst/>
                    </a:prstGeom>
                    <a:noFill/>
                    <a:ln>
                      <a:noFill/>
                    </a:ln>
                  </pic:spPr>
                </pic:pic>
              </a:graphicData>
            </a:graphic>
          </wp:inline>
        </w:drawing>
      </w:r>
    </w:p>
    <w:p w:rsidR="00C378B4" w:rsidRDefault="00C378B4">
      <w:pPr>
        <w:spacing w:after="0" w:line="259" w:lineRule="auto"/>
        <w:ind w:left="0" w:firstLine="0"/>
        <w:jc w:val="left"/>
      </w:pPr>
    </w:p>
    <w:p w:rsidR="00C378B4" w:rsidRDefault="00C378B4">
      <w:pPr>
        <w:spacing w:after="0" w:line="259" w:lineRule="auto"/>
        <w:ind w:left="0" w:firstLine="0"/>
        <w:jc w:val="left"/>
      </w:pPr>
    </w:p>
    <w:p w:rsidR="00C378B4" w:rsidRDefault="00C378B4">
      <w:pPr>
        <w:spacing w:after="0" w:line="259" w:lineRule="auto"/>
        <w:ind w:left="0" w:firstLine="0"/>
        <w:jc w:val="left"/>
      </w:pPr>
    </w:p>
    <w:p w:rsidR="00C378B4" w:rsidRDefault="00C378B4">
      <w:pPr>
        <w:spacing w:after="0" w:line="259" w:lineRule="auto"/>
        <w:ind w:left="0" w:firstLine="0"/>
        <w:jc w:val="left"/>
      </w:pPr>
    </w:p>
    <w:p w:rsidR="002857B6" w:rsidRDefault="002857B6">
      <w:r>
        <w:br w:type="page"/>
      </w:r>
    </w:p>
    <w:p w:rsidR="00D62760" w:rsidRDefault="001D07B0">
      <w:pPr>
        <w:spacing w:after="0" w:line="259" w:lineRule="auto"/>
        <w:ind w:left="0" w:firstLine="0"/>
        <w:jc w:val="left"/>
      </w:pPr>
      <w:r>
        <w:rPr>
          <w:sz w:val="22"/>
        </w:rPr>
        <w:lastRenderedPageBreak/>
        <w:t xml:space="preserve"> </w:t>
      </w:r>
    </w:p>
    <w:p w:rsidR="00D62760" w:rsidRDefault="001D07B0">
      <w:pPr>
        <w:spacing w:after="0" w:line="259" w:lineRule="auto"/>
        <w:ind w:left="0" w:firstLine="0"/>
      </w:pPr>
      <w:r>
        <w:rPr>
          <w:sz w:val="22"/>
        </w:rPr>
        <w:t xml:space="preserve"> </w:t>
      </w:r>
      <w:r>
        <w:rPr>
          <w:sz w:val="22"/>
        </w:rPr>
        <w:tab/>
        <w:t xml:space="preserve"> </w:t>
      </w:r>
    </w:p>
    <w:tbl>
      <w:tblPr>
        <w:tblW w:w="9221" w:type="dxa"/>
        <w:tblCellMar>
          <w:left w:w="70" w:type="dxa"/>
          <w:right w:w="70" w:type="dxa"/>
        </w:tblCellMar>
        <w:tblLook w:val="04A0" w:firstRow="1" w:lastRow="0" w:firstColumn="1" w:lastColumn="0" w:noHBand="0" w:noVBand="1"/>
      </w:tblPr>
      <w:tblGrid>
        <w:gridCol w:w="2068"/>
        <w:gridCol w:w="1537"/>
        <w:gridCol w:w="1900"/>
        <w:gridCol w:w="1816"/>
        <w:gridCol w:w="1900"/>
      </w:tblGrid>
      <w:tr w:rsidR="00C8617E" w:rsidRPr="00C8617E" w:rsidTr="00C8617E">
        <w:trPr>
          <w:trHeight w:val="648"/>
        </w:trPr>
        <w:tc>
          <w:tcPr>
            <w:tcW w:w="2068"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8617E" w:rsidRPr="00C8617E" w:rsidRDefault="00C8617E" w:rsidP="00C8617E">
            <w:pPr>
              <w:spacing w:after="0" w:line="240" w:lineRule="auto"/>
              <w:ind w:left="0" w:firstLine="0"/>
              <w:jc w:val="center"/>
              <w:rPr>
                <w:rFonts w:eastAsia="Times New Roman"/>
                <w:b/>
                <w:bCs/>
                <w:sz w:val="16"/>
                <w:szCs w:val="16"/>
              </w:rPr>
            </w:pPr>
            <w:r w:rsidRPr="00C8617E">
              <w:rPr>
                <w:rFonts w:eastAsia="Times New Roman"/>
                <w:b/>
                <w:bCs/>
                <w:sz w:val="16"/>
                <w:szCs w:val="16"/>
              </w:rPr>
              <w:t>Administración de Archivos</w:t>
            </w:r>
          </w:p>
        </w:tc>
        <w:tc>
          <w:tcPr>
            <w:tcW w:w="1537" w:type="dxa"/>
            <w:tcBorders>
              <w:top w:val="single" w:sz="4" w:space="0" w:color="auto"/>
              <w:left w:val="nil"/>
              <w:bottom w:val="single" w:sz="4" w:space="0" w:color="auto"/>
              <w:right w:val="single" w:sz="4" w:space="0" w:color="auto"/>
            </w:tcBorders>
            <w:shd w:val="clear" w:color="000000" w:fill="D9D9D9"/>
            <w:vAlign w:val="bottom"/>
            <w:hideMark/>
          </w:tcPr>
          <w:p w:rsidR="00C8617E" w:rsidRPr="00C8617E" w:rsidRDefault="00C8617E" w:rsidP="00C8617E">
            <w:pPr>
              <w:spacing w:after="0" w:line="240" w:lineRule="auto"/>
              <w:ind w:left="0" w:firstLine="0"/>
              <w:jc w:val="center"/>
              <w:rPr>
                <w:rFonts w:eastAsia="Times New Roman"/>
                <w:b/>
                <w:bCs/>
                <w:sz w:val="16"/>
                <w:szCs w:val="16"/>
              </w:rPr>
            </w:pPr>
            <w:r w:rsidRPr="00C8617E">
              <w:rPr>
                <w:rFonts w:eastAsia="Times New Roman"/>
                <w:b/>
                <w:bCs/>
                <w:sz w:val="16"/>
                <w:szCs w:val="16"/>
              </w:rPr>
              <w:t>Acceso a la Información</w:t>
            </w:r>
          </w:p>
        </w:tc>
        <w:tc>
          <w:tcPr>
            <w:tcW w:w="1900" w:type="dxa"/>
            <w:tcBorders>
              <w:top w:val="single" w:sz="4" w:space="0" w:color="auto"/>
              <w:left w:val="nil"/>
              <w:bottom w:val="single" w:sz="4" w:space="0" w:color="auto"/>
              <w:right w:val="single" w:sz="4" w:space="0" w:color="auto"/>
            </w:tcBorders>
            <w:shd w:val="clear" w:color="000000" w:fill="D9D9D9"/>
            <w:vAlign w:val="bottom"/>
            <w:hideMark/>
          </w:tcPr>
          <w:p w:rsidR="00C8617E" w:rsidRPr="00C8617E" w:rsidRDefault="00C8617E" w:rsidP="00C8617E">
            <w:pPr>
              <w:spacing w:after="0" w:line="240" w:lineRule="auto"/>
              <w:ind w:left="0" w:firstLine="0"/>
              <w:jc w:val="center"/>
              <w:rPr>
                <w:rFonts w:eastAsia="Times New Roman"/>
                <w:b/>
                <w:bCs/>
                <w:sz w:val="16"/>
                <w:szCs w:val="16"/>
              </w:rPr>
            </w:pPr>
            <w:r w:rsidRPr="00C8617E">
              <w:rPr>
                <w:rFonts w:eastAsia="Times New Roman"/>
                <w:b/>
                <w:bCs/>
                <w:sz w:val="16"/>
                <w:szCs w:val="16"/>
              </w:rPr>
              <w:t xml:space="preserve">Preservación de la </w:t>
            </w:r>
            <w:r>
              <w:rPr>
                <w:rFonts w:eastAsia="Times New Roman"/>
                <w:b/>
                <w:bCs/>
                <w:sz w:val="16"/>
                <w:szCs w:val="16"/>
              </w:rPr>
              <w:t>I</w:t>
            </w:r>
            <w:r w:rsidRPr="00C8617E">
              <w:rPr>
                <w:rFonts w:eastAsia="Times New Roman"/>
                <w:b/>
                <w:bCs/>
                <w:sz w:val="16"/>
                <w:szCs w:val="16"/>
              </w:rPr>
              <w:t>nformación</w:t>
            </w:r>
          </w:p>
        </w:tc>
        <w:tc>
          <w:tcPr>
            <w:tcW w:w="1816" w:type="dxa"/>
            <w:tcBorders>
              <w:top w:val="single" w:sz="4" w:space="0" w:color="auto"/>
              <w:left w:val="nil"/>
              <w:bottom w:val="single" w:sz="4" w:space="0" w:color="auto"/>
              <w:right w:val="single" w:sz="4" w:space="0" w:color="auto"/>
            </w:tcBorders>
            <w:shd w:val="clear" w:color="000000" w:fill="D9D9D9"/>
            <w:vAlign w:val="bottom"/>
            <w:hideMark/>
          </w:tcPr>
          <w:p w:rsidR="00C8617E" w:rsidRPr="00C8617E" w:rsidRDefault="00C8617E" w:rsidP="00C8617E">
            <w:pPr>
              <w:spacing w:after="0" w:line="240" w:lineRule="auto"/>
              <w:ind w:left="0" w:firstLine="0"/>
              <w:jc w:val="center"/>
              <w:rPr>
                <w:rFonts w:eastAsia="Times New Roman"/>
                <w:b/>
                <w:bCs/>
                <w:sz w:val="16"/>
                <w:szCs w:val="16"/>
              </w:rPr>
            </w:pPr>
            <w:r w:rsidRPr="00C8617E">
              <w:rPr>
                <w:rFonts w:eastAsia="Times New Roman"/>
                <w:b/>
                <w:bCs/>
                <w:sz w:val="16"/>
                <w:szCs w:val="16"/>
              </w:rPr>
              <w:t>Aspectos tecnológicos y de seguridad</w:t>
            </w:r>
          </w:p>
        </w:tc>
        <w:tc>
          <w:tcPr>
            <w:tcW w:w="1900" w:type="dxa"/>
            <w:tcBorders>
              <w:top w:val="single" w:sz="4" w:space="0" w:color="auto"/>
              <w:left w:val="nil"/>
              <w:bottom w:val="single" w:sz="4" w:space="0" w:color="auto"/>
              <w:right w:val="single" w:sz="4" w:space="0" w:color="auto"/>
            </w:tcBorders>
            <w:shd w:val="clear" w:color="000000" w:fill="D9D9D9"/>
            <w:vAlign w:val="bottom"/>
            <w:hideMark/>
          </w:tcPr>
          <w:p w:rsidR="00C8617E" w:rsidRPr="00C8617E" w:rsidRDefault="00C8617E" w:rsidP="00C8617E">
            <w:pPr>
              <w:spacing w:after="0" w:line="240" w:lineRule="auto"/>
              <w:ind w:left="0" w:firstLine="0"/>
              <w:jc w:val="center"/>
              <w:rPr>
                <w:rFonts w:eastAsia="Times New Roman"/>
                <w:b/>
                <w:bCs/>
                <w:sz w:val="16"/>
                <w:szCs w:val="16"/>
              </w:rPr>
            </w:pPr>
            <w:r w:rsidRPr="00C8617E">
              <w:rPr>
                <w:rFonts w:eastAsia="Times New Roman"/>
                <w:b/>
                <w:bCs/>
                <w:sz w:val="16"/>
                <w:szCs w:val="16"/>
              </w:rPr>
              <w:t>Fortalecimiento y Articulación</w:t>
            </w:r>
          </w:p>
        </w:tc>
      </w:tr>
      <w:tr w:rsidR="00C8617E" w:rsidRPr="00C8617E" w:rsidTr="00C8617E">
        <w:trPr>
          <w:trHeight w:val="28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rsidR="00C8617E" w:rsidRPr="00C8617E" w:rsidRDefault="00C8617E" w:rsidP="00C8617E">
            <w:pPr>
              <w:spacing w:after="0" w:line="240" w:lineRule="auto"/>
              <w:ind w:left="0" w:firstLine="0"/>
              <w:jc w:val="center"/>
              <w:rPr>
                <w:rFonts w:eastAsia="Times New Roman"/>
                <w:sz w:val="18"/>
                <w:szCs w:val="18"/>
              </w:rPr>
            </w:pPr>
            <w:r w:rsidRPr="00C8617E">
              <w:rPr>
                <w:rFonts w:eastAsia="Times New Roman"/>
                <w:sz w:val="18"/>
                <w:szCs w:val="18"/>
              </w:rPr>
              <w:t>106</w:t>
            </w:r>
          </w:p>
        </w:tc>
        <w:tc>
          <w:tcPr>
            <w:tcW w:w="1537" w:type="dxa"/>
            <w:tcBorders>
              <w:top w:val="nil"/>
              <w:left w:val="nil"/>
              <w:bottom w:val="single" w:sz="4" w:space="0" w:color="auto"/>
              <w:right w:val="single" w:sz="4" w:space="0" w:color="auto"/>
            </w:tcBorders>
            <w:shd w:val="clear" w:color="auto" w:fill="auto"/>
            <w:noWrap/>
            <w:vAlign w:val="bottom"/>
            <w:hideMark/>
          </w:tcPr>
          <w:p w:rsidR="00C8617E" w:rsidRPr="00C8617E" w:rsidRDefault="00C8617E" w:rsidP="00C8617E">
            <w:pPr>
              <w:spacing w:after="0" w:line="240" w:lineRule="auto"/>
              <w:ind w:left="0" w:firstLine="0"/>
              <w:jc w:val="center"/>
              <w:rPr>
                <w:rFonts w:eastAsia="Times New Roman"/>
                <w:sz w:val="18"/>
                <w:szCs w:val="18"/>
              </w:rPr>
            </w:pPr>
            <w:r w:rsidRPr="00C8617E">
              <w:rPr>
                <w:rFonts w:eastAsia="Times New Roman"/>
                <w:sz w:val="18"/>
                <w:szCs w:val="18"/>
              </w:rPr>
              <w:t>106</w:t>
            </w:r>
          </w:p>
        </w:tc>
        <w:tc>
          <w:tcPr>
            <w:tcW w:w="1900" w:type="dxa"/>
            <w:tcBorders>
              <w:top w:val="nil"/>
              <w:left w:val="nil"/>
              <w:bottom w:val="single" w:sz="4" w:space="0" w:color="auto"/>
              <w:right w:val="single" w:sz="4" w:space="0" w:color="auto"/>
            </w:tcBorders>
            <w:shd w:val="clear" w:color="auto" w:fill="auto"/>
            <w:noWrap/>
            <w:vAlign w:val="bottom"/>
            <w:hideMark/>
          </w:tcPr>
          <w:p w:rsidR="00C8617E" w:rsidRPr="00C8617E" w:rsidRDefault="00C8617E" w:rsidP="00C8617E">
            <w:pPr>
              <w:spacing w:after="0" w:line="240" w:lineRule="auto"/>
              <w:ind w:left="0" w:firstLine="0"/>
              <w:jc w:val="center"/>
              <w:rPr>
                <w:rFonts w:eastAsia="Times New Roman"/>
                <w:sz w:val="18"/>
                <w:szCs w:val="18"/>
              </w:rPr>
            </w:pPr>
            <w:r w:rsidRPr="00C8617E">
              <w:rPr>
                <w:rFonts w:eastAsia="Times New Roman"/>
                <w:sz w:val="18"/>
                <w:szCs w:val="18"/>
              </w:rPr>
              <w:t>121</w:t>
            </w:r>
          </w:p>
        </w:tc>
        <w:tc>
          <w:tcPr>
            <w:tcW w:w="1816" w:type="dxa"/>
            <w:tcBorders>
              <w:top w:val="nil"/>
              <w:left w:val="nil"/>
              <w:bottom w:val="single" w:sz="4" w:space="0" w:color="auto"/>
              <w:right w:val="single" w:sz="4" w:space="0" w:color="auto"/>
            </w:tcBorders>
            <w:shd w:val="clear" w:color="auto" w:fill="auto"/>
            <w:noWrap/>
            <w:vAlign w:val="bottom"/>
            <w:hideMark/>
          </w:tcPr>
          <w:p w:rsidR="00C8617E" w:rsidRPr="00C8617E" w:rsidRDefault="00C8617E" w:rsidP="00C8617E">
            <w:pPr>
              <w:spacing w:after="0" w:line="240" w:lineRule="auto"/>
              <w:ind w:left="0" w:firstLine="0"/>
              <w:jc w:val="center"/>
              <w:rPr>
                <w:rFonts w:eastAsia="Times New Roman"/>
                <w:sz w:val="18"/>
                <w:szCs w:val="18"/>
              </w:rPr>
            </w:pPr>
            <w:r w:rsidRPr="00C8617E">
              <w:rPr>
                <w:rFonts w:eastAsia="Times New Roman"/>
                <w:sz w:val="18"/>
                <w:szCs w:val="18"/>
              </w:rPr>
              <w:t>118</w:t>
            </w:r>
          </w:p>
        </w:tc>
        <w:tc>
          <w:tcPr>
            <w:tcW w:w="1900" w:type="dxa"/>
            <w:tcBorders>
              <w:top w:val="nil"/>
              <w:left w:val="nil"/>
              <w:bottom w:val="single" w:sz="4" w:space="0" w:color="auto"/>
              <w:right w:val="single" w:sz="4" w:space="0" w:color="auto"/>
            </w:tcBorders>
            <w:shd w:val="clear" w:color="auto" w:fill="auto"/>
            <w:noWrap/>
            <w:vAlign w:val="bottom"/>
            <w:hideMark/>
          </w:tcPr>
          <w:p w:rsidR="00C8617E" w:rsidRPr="00C8617E" w:rsidRDefault="00C8617E" w:rsidP="00C8617E">
            <w:pPr>
              <w:spacing w:after="0" w:line="240" w:lineRule="auto"/>
              <w:ind w:left="0" w:firstLine="0"/>
              <w:jc w:val="center"/>
              <w:rPr>
                <w:rFonts w:eastAsia="Times New Roman"/>
                <w:sz w:val="18"/>
                <w:szCs w:val="18"/>
              </w:rPr>
            </w:pPr>
            <w:r w:rsidRPr="00C8617E">
              <w:rPr>
                <w:rFonts w:eastAsia="Times New Roman"/>
                <w:sz w:val="18"/>
                <w:szCs w:val="18"/>
              </w:rPr>
              <w:t>118</w:t>
            </w:r>
          </w:p>
        </w:tc>
      </w:tr>
    </w:tbl>
    <w:p w:rsidR="00AC61FA" w:rsidRDefault="00AC61FA">
      <w:pPr>
        <w:pStyle w:val="Ttulo1"/>
        <w:ind w:left="-5" w:right="0"/>
      </w:pPr>
    </w:p>
    <w:p w:rsidR="00D62760" w:rsidRDefault="001D07B0">
      <w:pPr>
        <w:pStyle w:val="Ttulo1"/>
        <w:ind w:left="-5" w:right="0"/>
      </w:pPr>
      <w:r>
        <w:t xml:space="preserve">VISIÓN ESTRATÉGICA DEL PLAN  </w:t>
      </w:r>
    </w:p>
    <w:p w:rsidR="00D62760" w:rsidRDefault="001D07B0">
      <w:pPr>
        <w:spacing w:after="276" w:line="259" w:lineRule="auto"/>
        <w:ind w:left="0" w:firstLine="0"/>
        <w:jc w:val="left"/>
      </w:pPr>
      <w:r>
        <w:rPr>
          <w:color w:val="111111"/>
        </w:rPr>
        <w:t xml:space="preserve"> </w:t>
      </w:r>
    </w:p>
    <w:p w:rsidR="00D62760" w:rsidRDefault="001D07B0">
      <w:pPr>
        <w:spacing w:after="161" w:line="360" w:lineRule="auto"/>
        <w:ind w:left="-5" w:right="161"/>
      </w:pPr>
      <w:r>
        <w:rPr>
          <w:color w:val="111111"/>
        </w:rPr>
        <w:t xml:space="preserve">La Gobernación de Antioquia propenderá por la preservación y administración de los archivos y la información, mediante la formulación del Sistema Integrado de Conservación, la implementación de las Tablas de Retención actualizadas y las Tablas de Valoración Documental, el fortalecimiento de la gestión documental electrónica; y el acompañamiento a la gestión documental de las entidades públicas del departamento. </w:t>
      </w:r>
    </w:p>
    <w:p w:rsidR="00072EEE" w:rsidRDefault="00072EEE">
      <w:r>
        <w:br w:type="page"/>
      </w:r>
    </w:p>
    <w:tbl>
      <w:tblPr>
        <w:tblW w:w="8060" w:type="dxa"/>
        <w:tblCellMar>
          <w:left w:w="70" w:type="dxa"/>
          <w:right w:w="70" w:type="dxa"/>
        </w:tblCellMar>
        <w:tblLook w:val="04A0" w:firstRow="1" w:lastRow="0" w:firstColumn="1" w:lastColumn="0" w:noHBand="0" w:noVBand="1"/>
      </w:tblPr>
      <w:tblGrid>
        <w:gridCol w:w="3580"/>
        <w:gridCol w:w="4480"/>
      </w:tblGrid>
      <w:tr w:rsidR="000F1EE1" w:rsidRPr="000F1EE1" w:rsidTr="000F1EE1">
        <w:trPr>
          <w:trHeight w:val="300"/>
        </w:trPr>
        <w:tc>
          <w:tcPr>
            <w:tcW w:w="3580" w:type="dxa"/>
            <w:tcBorders>
              <w:top w:val="nil"/>
              <w:left w:val="nil"/>
              <w:bottom w:val="nil"/>
              <w:right w:val="nil"/>
            </w:tcBorders>
            <w:shd w:val="clear" w:color="auto" w:fill="auto"/>
            <w:noWrap/>
            <w:vAlign w:val="bottom"/>
            <w:hideMark/>
          </w:tcPr>
          <w:p w:rsidR="000F1EE1" w:rsidRPr="000F1EE1" w:rsidRDefault="001D07B0" w:rsidP="000F1EE1">
            <w:pPr>
              <w:spacing w:after="0" w:line="240" w:lineRule="auto"/>
              <w:ind w:left="0" w:firstLine="0"/>
              <w:jc w:val="left"/>
              <w:rPr>
                <w:rFonts w:ascii="Times New Roman" w:eastAsia="Times New Roman" w:hAnsi="Times New Roman" w:cs="Times New Roman"/>
                <w:color w:val="auto"/>
                <w:sz w:val="20"/>
                <w:szCs w:val="24"/>
              </w:rPr>
            </w:pPr>
            <w:r>
              <w:rPr>
                <w:color w:val="111111"/>
              </w:rPr>
              <w:lastRenderedPageBreak/>
              <w:t xml:space="preserve"> </w:t>
            </w:r>
            <w:r>
              <w:rPr>
                <w:color w:val="111111"/>
              </w:rPr>
              <w:tab/>
              <w:t xml:space="preserve"> </w:t>
            </w:r>
          </w:p>
        </w:tc>
        <w:tc>
          <w:tcPr>
            <w:tcW w:w="4480" w:type="dxa"/>
            <w:tcBorders>
              <w:top w:val="nil"/>
              <w:left w:val="nil"/>
              <w:bottom w:val="nil"/>
              <w:right w:val="nil"/>
            </w:tcBorders>
            <w:shd w:val="clear" w:color="auto" w:fill="auto"/>
            <w:noWrap/>
            <w:vAlign w:val="bottom"/>
            <w:hideMark/>
          </w:tcPr>
          <w:p w:rsidR="000F1EE1" w:rsidRPr="000F1EE1" w:rsidRDefault="000F1EE1" w:rsidP="000F1EE1">
            <w:pPr>
              <w:spacing w:after="0" w:line="240" w:lineRule="auto"/>
              <w:ind w:left="0" w:firstLine="0"/>
              <w:jc w:val="left"/>
              <w:rPr>
                <w:rFonts w:ascii="Times New Roman" w:eastAsia="Times New Roman" w:hAnsi="Times New Roman" w:cs="Times New Roman"/>
                <w:color w:val="auto"/>
                <w:sz w:val="20"/>
                <w:szCs w:val="20"/>
              </w:rPr>
            </w:pPr>
          </w:p>
        </w:tc>
      </w:tr>
      <w:tr w:rsidR="000F1EE1" w:rsidRPr="000F1EE1" w:rsidTr="000F1EE1">
        <w:trPr>
          <w:trHeight w:val="390"/>
        </w:trPr>
        <w:tc>
          <w:tcPr>
            <w:tcW w:w="3580" w:type="dxa"/>
            <w:tcBorders>
              <w:top w:val="single" w:sz="4" w:space="0" w:color="auto"/>
              <w:left w:val="single" w:sz="4" w:space="0" w:color="auto"/>
              <w:bottom w:val="nil"/>
              <w:right w:val="single" w:sz="4" w:space="0" w:color="auto"/>
            </w:tcBorders>
            <w:shd w:val="clear" w:color="ED7D31" w:fill="ED7D31"/>
            <w:noWrap/>
            <w:vAlign w:val="center"/>
            <w:hideMark/>
          </w:tcPr>
          <w:p w:rsidR="000F1EE1" w:rsidRPr="000F1EE1" w:rsidRDefault="000F1EE1" w:rsidP="000F1EE1">
            <w:pPr>
              <w:spacing w:after="0" w:line="240" w:lineRule="auto"/>
              <w:ind w:left="0" w:firstLine="0"/>
              <w:jc w:val="left"/>
              <w:rPr>
                <w:rFonts w:eastAsia="Times New Roman"/>
                <w:b/>
                <w:bCs/>
                <w:color w:val="FFFFFF"/>
                <w:sz w:val="20"/>
                <w:szCs w:val="20"/>
              </w:rPr>
            </w:pPr>
            <w:r w:rsidRPr="000F1EE1">
              <w:rPr>
                <w:rFonts w:eastAsia="Times New Roman"/>
                <w:b/>
                <w:bCs/>
                <w:color w:val="FFFFFF"/>
                <w:sz w:val="20"/>
                <w:szCs w:val="20"/>
              </w:rPr>
              <w:t xml:space="preserve">ASPECTOS CRÍTICOS </w:t>
            </w:r>
          </w:p>
        </w:tc>
        <w:tc>
          <w:tcPr>
            <w:tcW w:w="4480" w:type="dxa"/>
            <w:tcBorders>
              <w:top w:val="single" w:sz="4" w:space="0" w:color="auto"/>
              <w:left w:val="single" w:sz="4" w:space="0" w:color="auto"/>
              <w:bottom w:val="nil"/>
              <w:right w:val="single" w:sz="4" w:space="0" w:color="auto"/>
            </w:tcBorders>
            <w:shd w:val="clear" w:color="ED7D31" w:fill="ED7D31"/>
            <w:noWrap/>
            <w:vAlign w:val="center"/>
            <w:hideMark/>
          </w:tcPr>
          <w:p w:rsidR="000F1EE1" w:rsidRPr="000F1EE1" w:rsidRDefault="000F1EE1" w:rsidP="000F1EE1">
            <w:pPr>
              <w:spacing w:after="0" w:line="240" w:lineRule="auto"/>
              <w:ind w:left="0" w:firstLine="0"/>
              <w:jc w:val="left"/>
              <w:rPr>
                <w:rFonts w:eastAsia="Times New Roman"/>
                <w:b/>
                <w:bCs/>
                <w:color w:val="FFFFFF"/>
                <w:sz w:val="20"/>
                <w:szCs w:val="20"/>
              </w:rPr>
            </w:pPr>
            <w:r w:rsidRPr="000F1EE1">
              <w:rPr>
                <w:rFonts w:eastAsia="Times New Roman"/>
                <w:b/>
                <w:bCs/>
                <w:color w:val="FFFFFF"/>
                <w:sz w:val="20"/>
                <w:szCs w:val="20"/>
              </w:rPr>
              <w:t>PLAN ASOCIADO</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Los depósitos de archivo son insuficientes e inadecuados.</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Plan 1: Elaboración e Implementación del Sistema Integrado de Conservación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Falta de inventarios documentales en FUID.</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2: Actualización e Implementación de las Tablas de Retención Documental</w:t>
            </w:r>
            <w:r w:rsidRPr="000F1EE1">
              <w:rPr>
                <w:rFonts w:eastAsia="Times New Roman"/>
                <w:b/>
                <w:bCs/>
                <w:sz w:val="20"/>
                <w:szCs w:val="20"/>
              </w:rPr>
              <w:t xml:space="preserve"> </w:t>
            </w:r>
          </w:p>
        </w:tc>
      </w:tr>
      <w:tr w:rsidR="000F1EE1" w:rsidRPr="000F1EE1" w:rsidTr="000F1EE1">
        <w:trPr>
          <w:trHeight w:val="900"/>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Personal insuficiente y sin el perfil adecuado.</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5:Modernización de la gestión documental y archivística de las entidades públicas del departamento Antioquia</w:t>
            </w:r>
          </w:p>
        </w:tc>
      </w:tr>
      <w:tr w:rsidR="000F1EE1" w:rsidRPr="000F1EE1" w:rsidTr="000F1EE1">
        <w:trPr>
          <w:trHeight w:val="82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Falta de copias de seguridad de la información en soporte físico y microfilmado</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Plan 1: Elaboración e Implementación del Sistema Integrado de Conservación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Implementación del  Sistema Integrado de Conservación - SIC </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Plan 1: Elaboración e Implementación del Sistema Integrado de Conservación </w:t>
            </w:r>
          </w:p>
        </w:tc>
      </w:tr>
      <w:tr w:rsidR="000F1EE1" w:rsidRPr="000F1EE1" w:rsidTr="000F1EE1">
        <w:trPr>
          <w:trHeight w:val="780"/>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Ausencia de Tablas de Valoración Documental para organización del Fondo Acumulado</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3: Elaboración e Implementación de las Tablas de Valoración Documental</w:t>
            </w:r>
            <w:r w:rsidRPr="000F1EE1">
              <w:rPr>
                <w:rFonts w:eastAsia="Times New Roman"/>
                <w:b/>
                <w:bCs/>
                <w:sz w:val="20"/>
                <w:szCs w:val="20"/>
              </w:rPr>
              <w:t xml:space="preserve"> </w:t>
            </w:r>
          </w:p>
        </w:tc>
      </w:tr>
      <w:tr w:rsidR="000F1EE1" w:rsidRPr="000F1EE1" w:rsidTr="000F1EE1">
        <w:trPr>
          <w:trHeight w:val="810"/>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Desactualización y falta de implementación de las Tablas de Retención Documental</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2: Actualización e Implementación de las Tablas de Retención Documental</w:t>
            </w:r>
            <w:r w:rsidRPr="000F1EE1">
              <w:rPr>
                <w:rFonts w:eastAsia="Times New Roman"/>
                <w:b/>
                <w:bCs/>
                <w:sz w:val="20"/>
                <w:szCs w:val="20"/>
              </w:rPr>
              <w:t xml:space="preserve">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jc w:val="left"/>
              <w:rPr>
                <w:rFonts w:eastAsia="Times New Roman"/>
                <w:sz w:val="20"/>
                <w:szCs w:val="20"/>
              </w:rPr>
            </w:pPr>
            <w:r w:rsidRPr="000F1EE1">
              <w:rPr>
                <w:rFonts w:eastAsia="Times New Roman"/>
                <w:sz w:val="20"/>
                <w:szCs w:val="20"/>
              </w:rPr>
              <w:t>Recursos económicos insuficientes.</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5:</w:t>
            </w:r>
            <w:r w:rsidR="00072EEE">
              <w:rPr>
                <w:rFonts w:eastAsia="Times New Roman"/>
                <w:sz w:val="20"/>
                <w:szCs w:val="20"/>
              </w:rPr>
              <w:t xml:space="preserve"> </w:t>
            </w:r>
            <w:r w:rsidRPr="000F1EE1">
              <w:rPr>
                <w:rFonts w:eastAsia="Times New Roman"/>
                <w:sz w:val="20"/>
                <w:szCs w:val="20"/>
              </w:rPr>
              <w:t>Modernización de la gestión documental y archivística de las entidades públicas del departamento Antioquia</w:t>
            </w:r>
          </w:p>
        </w:tc>
      </w:tr>
      <w:tr w:rsidR="000F1EE1" w:rsidRPr="000F1EE1" w:rsidTr="000F1EE1">
        <w:trPr>
          <w:trHeight w:val="79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Implementación de los requisitos de integridad, autenticidad, inalterabilidad, disponibilidad, preservación y metadatos de los documentos electrónicos de archivo en el Sistema de Gestión de Documento Electrónico (MOREQ)</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4: Implementación del Sistema de Gestión de Documentos Electrónicos de Archivo</w:t>
            </w:r>
          </w:p>
        </w:tc>
      </w:tr>
      <w:tr w:rsidR="000F1EE1" w:rsidRPr="000F1EE1" w:rsidTr="000F1EE1">
        <w:trPr>
          <w:trHeight w:val="106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Falta de inventario de documentos de Derechos Humanos o Derecho Internacional Humanitario no susceptible de eliminación</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2: Actualización e Implementación de las Tablas de Retención Documental</w:t>
            </w:r>
            <w:r w:rsidRPr="000F1EE1">
              <w:rPr>
                <w:rFonts w:eastAsia="Times New Roman"/>
                <w:b/>
                <w:bCs/>
                <w:sz w:val="20"/>
                <w:szCs w:val="20"/>
              </w:rPr>
              <w:t xml:space="preserve">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Ausencia de profesional en restauración</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Plan 1: Elaboración e Implementación del Sistema Integrado de Conservación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Carencia de conformación de Expedientes electrónicos</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4: Implementación del Sistema de Gestión de Documentos Electrónicos de Archivo</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Deficiente conformación e inadecuada organización de los archivos de gestión</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Plan 2: Actualización e Implementación de las Tablas de Retención Documental</w:t>
            </w:r>
            <w:r w:rsidRPr="000F1EE1">
              <w:rPr>
                <w:rFonts w:eastAsia="Times New Roman"/>
                <w:b/>
                <w:bCs/>
                <w:sz w:val="20"/>
                <w:szCs w:val="20"/>
              </w:rPr>
              <w:t xml:space="preserve"> </w:t>
            </w:r>
          </w:p>
        </w:tc>
      </w:tr>
      <w:tr w:rsidR="000F1EE1" w:rsidRPr="000F1EE1" w:rsidTr="000F1EE1">
        <w:trPr>
          <w:trHeight w:val="645"/>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Falta de migración de los rollos de microfilmación a soporte digital.</w:t>
            </w:r>
          </w:p>
        </w:tc>
        <w:tc>
          <w:tcPr>
            <w:tcW w:w="4480" w:type="dxa"/>
            <w:tcBorders>
              <w:top w:val="single" w:sz="4" w:space="0" w:color="auto"/>
              <w:left w:val="single" w:sz="4" w:space="0" w:color="auto"/>
              <w:bottom w:val="single" w:sz="4" w:space="0" w:color="auto"/>
              <w:right w:val="single" w:sz="4" w:space="0" w:color="auto"/>
            </w:tcBorders>
            <w:shd w:val="clear" w:color="auto" w:fill="auto"/>
            <w:noWrap/>
            <w:hideMark/>
          </w:tcPr>
          <w:p w:rsidR="000F1EE1" w:rsidRPr="000F1EE1" w:rsidRDefault="000F1EE1" w:rsidP="000F1EE1">
            <w:pPr>
              <w:spacing w:after="0" w:line="240" w:lineRule="auto"/>
              <w:ind w:left="0" w:firstLine="0"/>
              <w:rPr>
                <w:rFonts w:eastAsia="Times New Roman"/>
                <w:sz w:val="20"/>
                <w:szCs w:val="20"/>
              </w:rPr>
            </w:pPr>
            <w:r w:rsidRPr="000F1EE1">
              <w:rPr>
                <w:rFonts w:eastAsia="Times New Roman"/>
                <w:sz w:val="20"/>
                <w:szCs w:val="20"/>
              </w:rPr>
              <w:t xml:space="preserve">Plan 1: Elaboración e Implementación del Sistema Integrado de Conservación </w:t>
            </w:r>
          </w:p>
        </w:tc>
      </w:tr>
    </w:tbl>
    <w:p w:rsidR="00D62760" w:rsidRDefault="001D07B0">
      <w:pPr>
        <w:spacing w:after="0" w:line="259" w:lineRule="auto"/>
        <w:ind w:left="0" w:firstLine="0"/>
        <w:jc w:val="left"/>
      </w:pPr>
      <w:r>
        <w:br w:type="page"/>
      </w:r>
    </w:p>
    <w:p w:rsidR="00D62760" w:rsidRDefault="001D07B0">
      <w:pPr>
        <w:pStyle w:val="Ttulo1"/>
        <w:ind w:left="-5" w:right="0"/>
      </w:pPr>
      <w:r>
        <w:lastRenderedPageBreak/>
        <w:t xml:space="preserve">OBJETIVOS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spacing w:after="161" w:line="360" w:lineRule="auto"/>
        <w:ind w:left="-5" w:right="161"/>
      </w:pPr>
      <w:r>
        <w:rPr>
          <w:color w:val="111111"/>
        </w:rPr>
        <w:t xml:space="preserve">La Gobernación de Antioquia estableció los siguientes objetivos para darle cumplimiento a la visión </w:t>
      </w:r>
      <w:r w:rsidR="00072EEE">
        <w:rPr>
          <w:color w:val="111111"/>
        </w:rPr>
        <w:t>estratégica</w:t>
      </w:r>
      <w:r>
        <w:rPr>
          <w:color w:val="111111"/>
        </w:rPr>
        <w:t xml:space="preserve"> del PINAR: </w:t>
      </w:r>
    </w:p>
    <w:p w:rsidR="00D62760" w:rsidRDefault="001D07B0">
      <w:pPr>
        <w:spacing w:after="0" w:line="259" w:lineRule="auto"/>
        <w:ind w:left="0" w:firstLine="0"/>
        <w:jc w:val="left"/>
        <w:rPr>
          <w:rFonts w:ascii="Calibri" w:eastAsia="Calibri" w:hAnsi="Calibri" w:cs="Calibri"/>
          <w:sz w:val="22"/>
        </w:rPr>
      </w:pPr>
      <w:r>
        <w:rPr>
          <w:rFonts w:ascii="Calibri" w:eastAsia="Calibri" w:hAnsi="Calibri" w:cs="Calibri"/>
          <w:sz w:val="22"/>
        </w:rPr>
        <w:t xml:space="preserve">  </w:t>
      </w:r>
    </w:p>
    <w:p w:rsidR="006C16BD" w:rsidRDefault="006C16BD">
      <w:pPr>
        <w:spacing w:after="0" w:line="259" w:lineRule="auto"/>
        <w:ind w:left="0" w:firstLine="0"/>
        <w:jc w:val="left"/>
      </w:pPr>
      <w:r w:rsidRPr="006C16BD">
        <w:rPr>
          <w:noProof/>
        </w:rPr>
        <w:drawing>
          <wp:inline distT="0" distB="0" distL="0" distR="0">
            <wp:extent cx="5843905" cy="6386123"/>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3905" cy="6386123"/>
                    </a:xfrm>
                    <a:prstGeom prst="rect">
                      <a:avLst/>
                    </a:prstGeom>
                    <a:noFill/>
                    <a:ln>
                      <a:noFill/>
                    </a:ln>
                  </pic:spPr>
                </pic:pic>
              </a:graphicData>
            </a:graphic>
          </wp:inline>
        </w:drawing>
      </w:r>
    </w:p>
    <w:p w:rsidR="006C16BD" w:rsidRDefault="006C16BD">
      <w:pPr>
        <w:spacing w:after="0" w:line="259" w:lineRule="auto"/>
        <w:ind w:left="0" w:firstLine="0"/>
        <w:jc w:val="left"/>
      </w:pPr>
    </w:p>
    <w:p w:rsidR="006C16BD" w:rsidRDefault="006C16BD">
      <w:pPr>
        <w:spacing w:after="0" w:line="259" w:lineRule="auto"/>
        <w:ind w:left="0" w:firstLine="0"/>
        <w:jc w:val="left"/>
      </w:pPr>
    </w:p>
    <w:p w:rsidR="00D62760" w:rsidRDefault="001D07B0">
      <w:pPr>
        <w:spacing w:after="0" w:line="259" w:lineRule="auto"/>
        <w:ind w:left="0" w:firstLine="0"/>
      </w:pPr>
      <w:r>
        <w:rPr>
          <w:color w:val="111111"/>
        </w:rPr>
        <w:tab/>
        <w:t xml:space="preserve"> </w:t>
      </w:r>
    </w:p>
    <w:p w:rsidR="00D62760" w:rsidRDefault="001D07B0">
      <w:pPr>
        <w:pStyle w:val="Ttulo1"/>
        <w:ind w:left="-5" w:right="0"/>
      </w:pPr>
      <w:r>
        <w:t xml:space="preserve">PLANES  </w:t>
      </w:r>
    </w:p>
    <w:p w:rsidR="00D62760" w:rsidRDefault="001D07B0">
      <w:pPr>
        <w:spacing w:after="200" w:line="259" w:lineRule="auto"/>
        <w:ind w:left="0" w:firstLine="0"/>
        <w:jc w:val="left"/>
      </w:pPr>
      <w:r>
        <w:rPr>
          <w:rFonts w:ascii="Calibri" w:eastAsia="Calibri" w:hAnsi="Calibri" w:cs="Calibri"/>
          <w:sz w:val="22"/>
        </w:rPr>
        <w:t xml:space="preserve"> </w:t>
      </w:r>
    </w:p>
    <w:p w:rsidR="00D62760" w:rsidRDefault="001D07B0">
      <w:pPr>
        <w:pStyle w:val="Ttulo2"/>
        <w:spacing w:after="0"/>
      </w:pPr>
      <w:r>
        <w:rPr>
          <w:rFonts w:ascii="Wingdings" w:eastAsia="Wingdings" w:hAnsi="Wingdings" w:cs="Wingdings"/>
          <w:b w:val="0"/>
        </w:rPr>
        <w:t></w:t>
      </w:r>
      <w:r>
        <w:rPr>
          <w:b w:val="0"/>
        </w:rPr>
        <w:t xml:space="preserve"> </w:t>
      </w:r>
      <w:r>
        <w:t xml:space="preserve">Plan 1 </w:t>
      </w:r>
    </w:p>
    <w:p w:rsidR="00D62760" w:rsidRDefault="001D07B0">
      <w:pPr>
        <w:spacing w:after="71" w:line="259" w:lineRule="auto"/>
        <w:ind w:left="0" w:firstLine="0"/>
        <w:jc w:val="left"/>
      </w:pPr>
      <w:r>
        <w:rPr>
          <w:rFonts w:ascii="Calibri" w:eastAsia="Calibri" w:hAnsi="Calibri" w:cs="Calibri"/>
          <w:sz w:val="22"/>
        </w:rP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129" w:line="250" w:lineRule="auto"/>
        <w:ind w:left="74" w:right="38"/>
        <w:jc w:val="left"/>
      </w:pPr>
      <w:r>
        <w:rPr>
          <w:b/>
        </w:rPr>
        <w:t>Nombre:</w:t>
      </w:r>
      <w:r>
        <w:t xml:space="preserve"> Elaboración e Implementación del Sistema Integrado de Conservación</w:t>
      </w:r>
      <w:r>
        <w:rPr>
          <w:b/>
        </w:rPr>
        <w:t xml:space="preserve"> </w:t>
      </w:r>
    </w:p>
    <w:p w:rsidR="00D62760" w:rsidRDefault="001D07B0">
      <w:pPr>
        <w:spacing w:after="58"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321" w:line="250" w:lineRule="auto"/>
        <w:ind w:left="74" w:right="38"/>
        <w:jc w:val="left"/>
      </w:pPr>
      <w:r>
        <w:rPr>
          <w:b/>
        </w:rPr>
        <w:t xml:space="preserve">Objetivo General: </w:t>
      </w:r>
      <w:r>
        <w:t>Garantizar la conservación de los documentos y la información para su uso por la Gobernación y la Ciudadanía</w:t>
      </w:r>
      <w:r>
        <w:rPr>
          <w:b/>
        </w:rPr>
        <w:t xml:space="preserve"> </w:t>
      </w:r>
    </w:p>
    <w:p w:rsidR="00D62760" w:rsidRDefault="001D07B0">
      <w:pPr>
        <w:spacing w:after="439" w:line="259" w:lineRule="auto"/>
        <w:ind w:left="70" w:firstLine="0"/>
        <w:jc w:val="left"/>
      </w:pPr>
      <w:r>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rPr>
          <w:b/>
        </w:rPr>
        <w:t>Alcance:</w:t>
      </w:r>
      <w:r>
        <w:t xml:space="preserve"> El programa de </w:t>
      </w:r>
      <w:r>
        <w:rPr>
          <w:i/>
        </w:rPr>
        <w:t>elaboración e implementación del Sistema Integrado de Conservación</w:t>
      </w:r>
      <w:r>
        <w:t xml:space="preserve"> comprenderá la elaboración de los siguientes productos:  </w:t>
      </w:r>
    </w:p>
    <w:p w:rsidR="00D62760" w:rsidRDefault="001D07B0">
      <w:pPr>
        <w:pBdr>
          <w:top w:val="single" w:sz="12" w:space="0" w:color="000000"/>
          <w:left w:val="single" w:sz="12" w:space="0" w:color="000000"/>
          <w:bottom w:val="single" w:sz="12" w:space="0" w:color="000000"/>
          <w:right w:val="single" w:sz="12" w:space="0" w:color="000000"/>
        </w:pBdr>
        <w:spacing w:after="0" w:line="259" w:lineRule="auto"/>
        <w:ind w:left="64" w:right="38" w:firstLine="0"/>
        <w:jc w:val="left"/>
      </w:pPr>
      <w: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-Plan de Conservación Documental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-Plan de Preservación Digital a Largo Plazo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-Migración de los Rollos de Microfilmación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-Mejora de las condiciones de almacenamiento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-Documento final del Sistema Integrado de Conservación - SIC </w:t>
      </w:r>
    </w:p>
    <w:p w:rsidR="00D62760" w:rsidRDefault="001D07B0">
      <w:pPr>
        <w:pBdr>
          <w:top w:val="single" w:sz="12" w:space="0" w:color="000000"/>
          <w:left w:val="single" w:sz="12" w:space="0" w:color="000000"/>
          <w:bottom w:val="single" w:sz="12" w:space="0" w:color="000000"/>
          <w:right w:val="single" w:sz="12" w:space="0" w:color="000000"/>
        </w:pBdr>
        <w:spacing w:after="468" w:line="250" w:lineRule="auto"/>
        <w:ind w:left="74" w:right="38"/>
        <w:jc w:val="left"/>
      </w:pPr>
      <w:r>
        <w:t xml:space="preserve">-Plan Especial de Manejo y Protección - PEMP para los documentos BIC-CDA Bienes de Interés Cultural de Carácter Documental Archivístico </w:t>
      </w:r>
    </w:p>
    <w:p w:rsidR="00D62760" w:rsidRDefault="001D07B0">
      <w:pPr>
        <w:spacing w:after="132"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213" w:line="250" w:lineRule="auto"/>
        <w:ind w:left="74" w:right="38"/>
        <w:jc w:val="left"/>
      </w:pPr>
      <w:r>
        <w:rPr>
          <w:b/>
        </w:rPr>
        <w:t>Responsable del Plan:</w:t>
      </w:r>
      <w:r>
        <w:t xml:space="preserve"> Dirección de Gestión Documental </w:t>
      </w:r>
    </w:p>
    <w:p w:rsidR="00D62760" w:rsidRDefault="001D07B0">
      <w:pPr>
        <w:spacing w:after="0" w:line="259" w:lineRule="auto"/>
        <w:ind w:left="70" w:firstLine="0"/>
        <w:jc w:val="left"/>
      </w:pPr>
      <w:r>
        <w:t xml:space="preserve">  </w:t>
      </w:r>
      <w:r>
        <w:tab/>
        <w:t xml:space="preserve">  </w:t>
      </w:r>
      <w:r>
        <w:tab/>
        <w:t xml:space="preserve">  </w:t>
      </w:r>
      <w:r>
        <w:tab/>
        <w:t xml:space="preserve">  </w:t>
      </w:r>
      <w:r>
        <w:tab/>
        <w:t xml:space="preserve">  </w:t>
      </w:r>
      <w:r>
        <w:tab/>
        <w:t xml:space="preserve">  </w:t>
      </w:r>
    </w:p>
    <w:tbl>
      <w:tblPr>
        <w:tblStyle w:val="TableGrid"/>
        <w:tblW w:w="9105" w:type="dxa"/>
        <w:tblInd w:w="0" w:type="dxa"/>
        <w:tblCellMar>
          <w:right w:w="72" w:type="dxa"/>
        </w:tblCellMar>
        <w:tblLook w:val="04A0" w:firstRow="1" w:lastRow="0" w:firstColumn="1" w:lastColumn="0" w:noHBand="0" w:noVBand="1"/>
      </w:tblPr>
      <w:tblGrid>
        <w:gridCol w:w="4542"/>
        <w:gridCol w:w="206"/>
        <w:gridCol w:w="4357"/>
      </w:tblGrid>
      <w:tr w:rsidR="00D62760">
        <w:trPr>
          <w:trHeight w:val="538"/>
        </w:trPr>
        <w:tc>
          <w:tcPr>
            <w:tcW w:w="4541" w:type="dxa"/>
            <w:tcBorders>
              <w:top w:val="single" w:sz="12" w:space="0" w:color="000000"/>
              <w:left w:val="single" w:sz="12" w:space="0" w:color="000000"/>
              <w:bottom w:val="single" w:sz="12" w:space="0" w:color="000000"/>
              <w:right w:val="nil"/>
            </w:tcBorders>
            <w:vAlign w:val="center"/>
          </w:tcPr>
          <w:p w:rsidR="00D62760" w:rsidRDefault="001D07B0">
            <w:pPr>
              <w:spacing w:after="0" w:line="259" w:lineRule="auto"/>
              <w:ind w:left="70" w:firstLine="0"/>
              <w:jc w:val="left"/>
            </w:pPr>
            <w:r>
              <w:rPr>
                <w:b/>
              </w:rPr>
              <w:t xml:space="preserve">Fecha Inicial: </w:t>
            </w:r>
            <w:r w:rsidR="009858D6">
              <w:t>15</w:t>
            </w:r>
            <w:r>
              <w:t>/0</w:t>
            </w:r>
            <w:r w:rsidR="009858D6">
              <w:t>2</w:t>
            </w:r>
            <w:r>
              <w:t>/20</w:t>
            </w:r>
            <w:r w:rsidR="009858D6">
              <w:t>2</w:t>
            </w:r>
            <w:r w:rsidR="00BC2FE1">
              <w:t>3</w:t>
            </w:r>
            <w:r>
              <w:t xml:space="preserve"> </w:t>
            </w:r>
          </w:p>
        </w:tc>
        <w:tc>
          <w:tcPr>
            <w:tcW w:w="206" w:type="dxa"/>
            <w:tcBorders>
              <w:top w:val="single" w:sz="12" w:space="0" w:color="000000"/>
              <w:left w:val="nil"/>
              <w:bottom w:val="single" w:sz="12" w:space="0" w:color="000000"/>
              <w:right w:val="nil"/>
            </w:tcBorders>
            <w:vAlign w:val="center"/>
          </w:tcPr>
          <w:p w:rsidR="00D62760" w:rsidRDefault="001D07B0">
            <w:pPr>
              <w:spacing w:after="0" w:line="259" w:lineRule="auto"/>
              <w:ind w:left="0" w:firstLine="0"/>
              <w:jc w:val="left"/>
            </w:pPr>
            <w:r>
              <w:t xml:space="preserve">  </w:t>
            </w:r>
          </w:p>
        </w:tc>
        <w:tc>
          <w:tcPr>
            <w:tcW w:w="4357" w:type="dxa"/>
            <w:tcBorders>
              <w:top w:val="single" w:sz="12" w:space="0" w:color="000000"/>
              <w:left w:val="nil"/>
              <w:bottom w:val="single" w:sz="12" w:space="0" w:color="000000"/>
              <w:right w:val="single" w:sz="12" w:space="0" w:color="000000"/>
            </w:tcBorders>
            <w:vAlign w:val="center"/>
          </w:tcPr>
          <w:p w:rsidR="00D62760" w:rsidRDefault="001D07B0">
            <w:pPr>
              <w:tabs>
                <w:tab w:val="center" w:pos="1887"/>
                <w:tab w:val="center" w:pos="3817"/>
              </w:tabs>
              <w:spacing w:after="0" w:line="259" w:lineRule="auto"/>
              <w:ind w:left="0" w:firstLine="0"/>
              <w:jc w:val="left"/>
            </w:pPr>
            <w:r>
              <w:rPr>
                <w:rFonts w:ascii="Calibri" w:eastAsia="Calibri" w:hAnsi="Calibri" w:cs="Calibri"/>
                <w:sz w:val="22"/>
              </w:rPr>
              <w:tab/>
            </w:r>
            <w:r>
              <w:rPr>
                <w:b/>
              </w:rPr>
              <w:t>Fecha final:</w:t>
            </w:r>
            <w:r>
              <w:t xml:space="preserve"> 31/12/2027 </w:t>
            </w:r>
            <w:r>
              <w:tab/>
              <w:t xml:space="preserve">  </w:t>
            </w:r>
          </w:p>
        </w:tc>
      </w:tr>
    </w:tbl>
    <w:p w:rsidR="00D62760" w:rsidRDefault="001D07B0">
      <w:pPr>
        <w:spacing w:after="0" w:line="259" w:lineRule="auto"/>
        <w:ind w:left="0" w:firstLine="0"/>
        <w:jc w:val="left"/>
        <w:rPr>
          <w:b/>
        </w:rPr>
      </w:pPr>
      <w:r>
        <w:rPr>
          <w:b/>
        </w:rPr>
        <w:t xml:space="preserve"> </w:t>
      </w:r>
    </w:p>
    <w:p w:rsidR="00C36CC3" w:rsidRDefault="00C36CC3">
      <w:pPr>
        <w:spacing w:after="0" w:line="259" w:lineRule="auto"/>
        <w:ind w:left="0" w:firstLine="0"/>
        <w:jc w:val="left"/>
      </w:pPr>
    </w:p>
    <w:p w:rsidR="00C36CC3" w:rsidRDefault="00C36CC3">
      <w:pPr>
        <w:spacing w:after="0" w:line="259" w:lineRule="auto"/>
        <w:ind w:left="0" w:firstLine="0"/>
        <w:jc w:val="left"/>
      </w:pPr>
    </w:p>
    <w:p w:rsidR="00C36CC3" w:rsidRDefault="00C36CC3">
      <w:pPr>
        <w:spacing w:after="0" w:line="259" w:lineRule="auto"/>
        <w:ind w:left="0" w:firstLine="0"/>
        <w:jc w:val="left"/>
      </w:pPr>
    </w:p>
    <w:p w:rsidR="00C36CC3" w:rsidRDefault="00C36CC3">
      <w:pPr>
        <w:spacing w:after="0" w:line="259" w:lineRule="auto"/>
        <w:ind w:left="0" w:firstLine="0"/>
        <w:jc w:val="left"/>
      </w:pPr>
    </w:p>
    <w:p w:rsidR="00C36CC3" w:rsidRDefault="00C36CC3">
      <w:pPr>
        <w:spacing w:after="0" w:line="259" w:lineRule="auto"/>
        <w:ind w:left="0" w:firstLine="0"/>
        <w:jc w:val="left"/>
      </w:pPr>
    </w:p>
    <w:p w:rsidR="00C36CC3" w:rsidRDefault="00C36CC3">
      <w:pPr>
        <w:spacing w:after="0" w:line="259" w:lineRule="auto"/>
        <w:ind w:left="0" w:firstLine="0"/>
        <w:jc w:val="left"/>
      </w:pPr>
    </w:p>
    <w:tbl>
      <w:tblPr>
        <w:tblStyle w:val="TableGrid"/>
        <w:tblW w:w="9171" w:type="dxa"/>
        <w:tblInd w:w="10" w:type="dxa"/>
        <w:tblCellMar>
          <w:top w:w="58" w:type="dxa"/>
          <w:left w:w="70" w:type="dxa"/>
          <w:right w:w="5" w:type="dxa"/>
        </w:tblCellMar>
        <w:tblLook w:val="04A0" w:firstRow="1" w:lastRow="0" w:firstColumn="1" w:lastColumn="0" w:noHBand="0" w:noVBand="1"/>
      </w:tblPr>
      <w:tblGrid>
        <w:gridCol w:w="2527"/>
        <w:gridCol w:w="2127"/>
        <w:gridCol w:w="1353"/>
        <w:gridCol w:w="1360"/>
        <w:gridCol w:w="1804"/>
      </w:tblGrid>
      <w:tr w:rsidR="00B56431" w:rsidTr="00C36CC3">
        <w:trPr>
          <w:trHeight w:val="674"/>
        </w:trPr>
        <w:tc>
          <w:tcPr>
            <w:tcW w:w="25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rPr>
                <w:b/>
              </w:rPr>
              <w:lastRenderedPageBreak/>
              <w:t xml:space="preserve">ACTIVIDAD </w:t>
            </w:r>
          </w:p>
        </w:tc>
        <w:tc>
          <w:tcPr>
            <w:tcW w:w="21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74" w:firstLine="0"/>
            </w:pPr>
            <w:r>
              <w:rPr>
                <w:b/>
              </w:rPr>
              <w:t xml:space="preserve">RESPONSABLE </w:t>
            </w:r>
          </w:p>
        </w:tc>
        <w:tc>
          <w:tcPr>
            <w:tcW w:w="1353" w:type="dxa"/>
            <w:tcBorders>
              <w:top w:val="single" w:sz="12" w:space="0" w:color="000000"/>
              <w:left w:val="single" w:sz="12" w:space="0" w:color="000000"/>
              <w:bottom w:val="single" w:sz="12" w:space="0" w:color="000000"/>
              <w:right w:val="single" w:sz="4" w:space="0" w:color="auto"/>
            </w:tcBorders>
          </w:tcPr>
          <w:p w:rsidR="00D62760" w:rsidRDefault="001D07B0">
            <w:pPr>
              <w:spacing w:after="0" w:line="259" w:lineRule="auto"/>
              <w:ind w:left="192" w:firstLine="0"/>
              <w:jc w:val="left"/>
            </w:pPr>
            <w:r>
              <w:rPr>
                <w:b/>
              </w:rPr>
              <w:t xml:space="preserve">FECHA </w:t>
            </w:r>
          </w:p>
          <w:p w:rsidR="00D62760" w:rsidRDefault="001D07B0">
            <w:pPr>
              <w:spacing w:after="0" w:line="259" w:lineRule="auto"/>
              <w:ind w:left="36" w:firstLine="0"/>
            </w:pPr>
            <w:r>
              <w:rPr>
                <w:b/>
              </w:rPr>
              <w:t xml:space="preserve">DE INICIO </w:t>
            </w:r>
          </w:p>
        </w:tc>
        <w:tc>
          <w:tcPr>
            <w:tcW w:w="1360" w:type="dxa"/>
            <w:tcBorders>
              <w:top w:val="single" w:sz="4" w:space="0" w:color="auto"/>
              <w:left w:val="single" w:sz="4" w:space="0" w:color="auto"/>
              <w:bottom w:val="single" w:sz="4" w:space="0" w:color="auto"/>
              <w:right w:val="single" w:sz="4" w:space="0" w:color="auto"/>
            </w:tcBorders>
          </w:tcPr>
          <w:p w:rsidR="00D62760" w:rsidRDefault="001D07B0">
            <w:pPr>
              <w:spacing w:after="0" w:line="259" w:lineRule="auto"/>
              <w:ind w:left="0" w:firstLine="0"/>
              <w:jc w:val="center"/>
            </w:pPr>
            <w:r>
              <w:rPr>
                <w:b/>
              </w:rPr>
              <w:t xml:space="preserve">FECHA FINAL </w:t>
            </w:r>
          </w:p>
        </w:tc>
        <w:tc>
          <w:tcPr>
            <w:tcW w:w="1804" w:type="dxa"/>
            <w:tcBorders>
              <w:top w:val="single" w:sz="4" w:space="0" w:color="auto"/>
              <w:left w:val="single" w:sz="4" w:space="0" w:color="auto"/>
              <w:bottom w:val="single" w:sz="4" w:space="0" w:color="auto"/>
              <w:right w:val="single" w:sz="4" w:space="0" w:color="auto"/>
            </w:tcBorders>
            <w:vAlign w:val="center"/>
          </w:tcPr>
          <w:p w:rsidR="00D62760" w:rsidRDefault="001D07B0">
            <w:pPr>
              <w:spacing w:after="0" w:line="259" w:lineRule="auto"/>
              <w:ind w:left="0" w:firstLine="0"/>
            </w:pPr>
            <w:r>
              <w:rPr>
                <w:b/>
              </w:rPr>
              <w:t xml:space="preserve">ENTREGABLE </w:t>
            </w:r>
          </w:p>
        </w:tc>
      </w:tr>
      <w:tr w:rsidR="00B56431" w:rsidTr="00C36CC3">
        <w:trPr>
          <w:trHeight w:val="1208"/>
        </w:trPr>
        <w:tc>
          <w:tcPr>
            <w:tcW w:w="25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Implementar el Plan de </w:t>
            </w:r>
          </w:p>
          <w:p w:rsidR="00D62760" w:rsidRDefault="001D07B0">
            <w:pPr>
              <w:spacing w:after="0" w:line="259" w:lineRule="auto"/>
              <w:ind w:left="0" w:right="72" w:firstLine="0"/>
              <w:jc w:val="center"/>
            </w:pPr>
            <w:r>
              <w:t xml:space="preserve">Conservación </w:t>
            </w:r>
          </w:p>
          <w:p w:rsidR="00D62760" w:rsidRDefault="001D07B0">
            <w:pPr>
              <w:spacing w:after="0" w:line="259" w:lineRule="auto"/>
              <w:ind w:left="0" w:right="70" w:firstLine="0"/>
              <w:jc w:val="center"/>
            </w:pPr>
            <w:r>
              <w:t xml:space="preserve">Documental  </w:t>
            </w:r>
          </w:p>
        </w:tc>
        <w:tc>
          <w:tcPr>
            <w:tcW w:w="2127" w:type="dxa"/>
            <w:tcBorders>
              <w:top w:val="single" w:sz="12" w:space="0" w:color="000000"/>
              <w:left w:val="single" w:sz="12" w:space="0" w:color="000000"/>
              <w:bottom w:val="single" w:sz="12" w:space="0" w:color="000000"/>
              <w:right w:val="single" w:sz="12" w:space="0" w:color="000000"/>
            </w:tcBorders>
          </w:tcPr>
          <w:p w:rsidR="00D62760" w:rsidRDefault="008A3728">
            <w:pPr>
              <w:spacing w:after="0" w:line="259" w:lineRule="auto"/>
              <w:ind w:left="0" w:right="65" w:firstLine="0"/>
              <w:jc w:val="center"/>
            </w:pPr>
            <w:r>
              <w:t xml:space="preserve">José Luis Vargas Forero, Profesional Universitario </w:t>
            </w:r>
            <w:r w:rsidR="001D07B0">
              <w:t xml:space="preserve"> </w:t>
            </w:r>
          </w:p>
        </w:tc>
        <w:tc>
          <w:tcPr>
            <w:tcW w:w="1353" w:type="dxa"/>
            <w:tcBorders>
              <w:top w:val="single" w:sz="12" w:space="0" w:color="000000"/>
              <w:left w:val="single" w:sz="12" w:space="0" w:color="000000"/>
              <w:bottom w:val="single" w:sz="12" w:space="0" w:color="000000"/>
              <w:right w:val="single" w:sz="12" w:space="0" w:color="000000"/>
            </w:tcBorders>
            <w:vAlign w:val="center"/>
          </w:tcPr>
          <w:p w:rsidR="00D62760" w:rsidRDefault="008A3728">
            <w:pPr>
              <w:spacing w:after="0" w:line="259" w:lineRule="auto"/>
              <w:ind w:left="2" w:firstLine="0"/>
            </w:pPr>
            <w:r>
              <w:t>15</w:t>
            </w:r>
            <w:r w:rsidR="001D07B0">
              <w:t>/0</w:t>
            </w:r>
            <w:r>
              <w:t>1</w:t>
            </w:r>
            <w:r w:rsidR="001D07B0">
              <w:t>/20</w:t>
            </w:r>
            <w:r>
              <w:t>22</w:t>
            </w:r>
            <w:r w:rsidR="001D07B0">
              <w:t xml:space="preserve"> </w:t>
            </w:r>
          </w:p>
        </w:tc>
        <w:tc>
          <w:tcPr>
            <w:tcW w:w="1360" w:type="dxa"/>
            <w:tcBorders>
              <w:top w:val="single" w:sz="4" w:space="0" w:color="auto"/>
              <w:left w:val="single" w:sz="12" w:space="0" w:color="000000"/>
              <w:bottom w:val="single" w:sz="12" w:space="0" w:color="000000"/>
              <w:right w:val="single" w:sz="12" w:space="0" w:color="000000"/>
            </w:tcBorders>
            <w:vAlign w:val="center"/>
          </w:tcPr>
          <w:p w:rsidR="00D62760" w:rsidRDefault="001D07B0">
            <w:pPr>
              <w:spacing w:after="0" w:line="259" w:lineRule="auto"/>
              <w:ind w:left="5" w:firstLine="0"/>
            </w:pPr>
            <w:r>
              <w:t>31/12/20</w:t>
            </w:r>
            <w:r w:rsidR="008A3728">
              <w:t>27</w:t>
            </w:r>
            <w:r>
              <w:t xml:space="preserve"> </w:t>
            </w:r>
          </w:p>
        </w:tc>
        <w:tc>
          <w:tcPr>
            <w:tcW w:w="1804" w:type="dxa"/>
            <w:tcBorders>
              <w:top w:val="single" w:sz="4" w:space="0" w:color="auto"/>
              <w:left w:val="single" w:sz="12" w:space="0" w:color="000000"/>
              <w:bottom w:val="single" w:sz="2" w:space="0" w:color="FFFFFF"/>
              <w:right w:val="single" w:sz="12" w:space="0" w:color="000000"/>
            </w:tcBorders>
            <w:vAlign w:val="center"/>
          </w:tcPr>
          <w:p w:rsidR="00D62760" w:rsidRDefault="001D07B0">
            <w:pPr>
              <w:spacing w:after="0" w:line="259" w:lineRule="auto"/>
              <w:ind w:left="0" w:right="70" w:firstLine="0"/>
              <w:jc w:val="center"/>
            </w:pPr>
            <w:r>
              <w:t xml:space="preserve">Plan de </w:t>
            </w:r>
          </w:p>
          <w:p w:rsidR="00D62760" w:rsidRDefault="001D07B0">
            <w:pPr>
              <w:spacing w:after="0" w:line="259" w:lineRule="auto"/>
              <w:ind w:left="91" w:firstLine="0"/>
              <w:jc w:val="left"/>
            </w:pPr>
            <w:r>
              <w:t xml:space="preserve">Conservación </w:t>
            </w:r>
          </w:p>
          <w:p w:rsidR="00D62760" w:rsidRDefault="001D07B0">
            <w:pPr>
              <w:spacing w:after="0" w:line="259" w:lineRule="auto"/>
              <w:ind w:left="0" w:right="70" w:firstLine="0"/>
              <w:jc w:val="center"/>
            </w:pPr>
            <w:r>
              <w:t xml:space="preserve">Documental </w:t>
            </w:r>
          </w:p>
        </w:tc>
      </w:tr>
      <w:tr w:rsidR="00B56431" w:rsidTr="00C36CC3">
        <w:trPr>
          <w:trHeight w:val="1128"/>
        </w:trPr>
        <w:tc>
          <w:tcPr>
            <w:tcW w:w="25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Implementar el Plan de </w:t>
            </w:r>
          </w:p>
          <w:p w:rsidR="00D62760" w:rsidRDefault="001D07B0">
            <w:pPr>
              <w:spacing w:after="0" w:line="259" w:lineRule="auto"/>
              <w:ind w:left="0" w:firstLine="0"/>
              <w:jc w:val="center"/>
            </w:pPr>
            <w:r>
              <w:t xml:space="preserve">Preservación Digital a Largo Plazo </w:t>
            </w:r>
          </w:p>
        </w:tc>
        <w:tc>
          <w:tcPr>
            <w:tcW w:w="2127" w:type="dxa"/>
            <w:tcBorders>
              <w:top w:val="single" w:sz="12" w:space="0" w:color="000000"/>
              <w:left w:val="single" w:sz="12" w:space="0" w:color="000000"/>
              <w:bottom w:val="single" w:sz="12" w:space="0" w:color="000000"/>
              <w:right w:val="single" w:sz="12" w:space="0" w:color="000000"/>
            </w:tcBorders>
          </w:tcPr>
          <w:p w:rsidR="00D62760" w:rsidRDefault="008A3728">
            <w:pPr>
              <w:spacing w:after="0" w:line="259" w:lineRule="auto"/>
              <w:ind w:left="0" w:right="65" w:firstLine="0"/>
              <w:jc w:val="center"/>
            </w:pPr>
            <w:r>
              <w:t xml:space="preserve">José Luis Vargas Forero, Profesional Universitario  </w:t>
            </w:r>
          </w:p>
        </w:tc>
        <w:tc>
          <w:tcPr>
            <w:tcW w:w="135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0</w:t>
            </w:r>
            <w:r w:rsidR="008A3728">
              <w:t>1</w:t>
            </w:r>
            <w:r>
              <w:t>/0</w:t>
            </w:r>
            <w:r w:rsidR="008A3728">
              <w:t>3</w:t>
            </w:r>
            <w:r>
              <w:t>/20</w:t>
            </w:r>
            <w:r w:rsidR="008A3728">
              <w:t>23</w:t>
            </w:r>
            <w:r>
              <w:t xml:space="preserve"> </w:t>
            </w:r>
          </w:p>
        </w:tc>
        <w:tc>
          <w:tcPr>
            <w:tcW w:w="1360" w:type="dxa"/>
            <w:tcBorders>
              <w:top w:val="single" w:sz="12" w:space="0" w:color="000000"/>
              <w:left w:val="single" w:sz="12" w:space="0" w:color="000000"/>
              <w:bottom w:val="single" w:sz="4" w:space="0" w:color="auto"/>
              <w:right w:val="single" w:sz="12" w:space="0" w:color="000000"/>
            </w:tcBorders>
            <w:vAlign w:val="center"/>
          </w:tcPr>
          <w:p w:rsidR="00D62760" w:rsidRDefault="001D07B0">
            <w:pPr>
              <w:spacing w:after="0" w:line="259" w:lineRule="auto"/>
              <w:ind w:left="5" w:firstLine="0"/>
            </w:pPr>
            <w:r>
              <w:t>31/12/20</w:t>
            </w:r>
            <w:r w:rsidR="008A3728">
              <w:t>30</w:t>
            </w:r>
            <w:r>
              <w:t xml:space="preserve"> </w:t>
            </w:r>
          </w:p>
        </w:tc>
        <w:tc>
          <w:tcPr>
            <w:tcW w:w="1804" w:type="dxa"/>
            <w:tcBorders>
              <w:top w:val="single" w:sz="2" w:space="0" w:color="FFFFFF"/>
              <w:left w:val="single" w:sz="12" w:space="0" w:color="000000"/>
              <w:bottom w:val="single" w:sz="4" w:space="0" w:color="auto"/>
              <w:right w:val="single" w:sz="12" w:space="0" w:color="000000"/>
            </w:tcBorders>
          </w:tcPr>
          <w:p w:rsidR="00D62760" w:rsidRDefault="001D07B0">
            <w:pPr>
              <w:spacing w:after="0" w:line="259" w:lineRule="auto"/>
              <w:ind w:left="0" w:right="70" w:firstLine="0"/>
              <w:jc w:val="center"/>
            </w:pPr>
            <w:r>
              <w:t xml:space="preserve">Plan de </w:t>
            </w:r>
          </w:p>
          <w:p w:rsidR="00D62760" w:rsidRDefault="001D07B0">
            <w:pPr>
              <w:spacing w:after="0" w:line="259" w:lineRule="auto"/>
              <w:ind w:left="125" w:firstLine="0"/>
              <w:jc w:val="left"/>
            </w:pPr>
            <w:r>
              <w:t xml:space="preserve">Preservación </w:t>
            </w:r>
          </w:p>
          <w:p w:rsidR="00D62760" w:rsidRDefault="001D07B0">
            <w:pPr>
              <w:spacing w:after="0" w:line="259" w:lineRule="auto"/>
              <w:ind w:left="0" w:firstLine="0"/>
              <w:jc w:val="center"/>
            </w:pPr>
            <w:r>
              <w:t xml:space="preserve">Digital a Largo Plazo </w:t>
            </w:r>
          </w:p>
        </w:tc>
      </w:tr>
      <w:tr w:rsidR="00B56431" w:rsidTr="00C36CC3">
        <w:trPr>
          <w:trHeight w:val="1685"/>
        </w:trPr>
        <w:tc>
          <w:tcPr>
            <w:tcW w:w="25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Migración de los </w:t>
            </w:r>
          </w:p>
          <w:p w:rsidR="00D62760" w:rsidRDefault="001D07B0">
            <w:pPr>
              <w:spacing w:after="0" w:line="259" w:lineRule="auto"/>
              <w:ind w:left="0" w:right="71" w:firstLine="0"/>
              <w:jc w:val="center"/>
            </w:pPr>
            <w:r>
              <w:t xml:space="preserve">Rollos de </w:t>
            </w:r>
          </w:p>
          <w:p w:rsidR="00D62760" w:rsidRDefault="001D07B0">
            <w:pPr>
              <w:spacing w:after="0" w:line="259" w:lineRule="auto"/>
              <w:ind w:left="0" w:right="67" w:firstLine="0"/>
              <w:jc w:val="center"/>
            </w:pPr>
            <w:r>
              <w:t xml:space="preserve">Microfilmación </w:t>
            </w:r>
          </w:p>
        </w:tc>
        <w:tc>
          <w:tcPr>
            <w:tcW w:w="2127" w:type="dxa"/>
            <w:tcBorders>
              <w:top w:val="single" w:sz="12" w:space="0" w:color="000000"/>
              <w:left w:val="single" w:sz="12" w:space="0" w:color="000000"/>
              <w:bottom w:val="single" w:sz="12" w:space="0" w:color="000000"/>
              <w:right w:val="single" w:sz="12" w:space="0" w:color="000000"/>
            </w:tcBorders>
          </w:tcPr>
          <w:p w:rsidR="00D62760" w:rsidRDefault="008A3728">
            <w:pPr>
              <w:spacing w:after="0" w:line="259" w:lineRule="auto"/>
              <w:ind w:left="0" w:firstLine="0"/>
              <w:jc w:val="center"/>
            </w:pPr>
            <w:r>
              <w:t xml:space="preserve">Gloria Beatriz </w:t>
            </w:r>
            <w:proofErr w:type="spellStart"/>
            <w:r>
              <w:t>Aristizabal</w:t>
            </w:r>
            <w:proofErr w:type="spellEnd"/>
            <w:r>
              <w:t xml:space="preserve"> </w:t>
            </w:r>
            <w:proofErr w:type="spellStart"/>
            <w:r>
              <w:t>Gúzman</w:t>
            </w:r>
            <w:proofErr w:type="spellEnd"/>
            <w:r>
              <w:t>, Técnico Operativo.</w:t>
            </w:r>
            <w:r w:rsidR="001D07B0">
              <w:t xml:space="preserve"> </w:t>
            </w:r>
          </w:p>
        </w:tc>
        <w:tc>
          <w:tcPr>
            <w:tcW w:w="1353" w:type="dxa"/>
            <w:tcBorders>
              <w:top w:val="single" w:sz="12" w:space="0" w:color="000000"/>
              <w:left w:val="single" w:sz="12" w:space="0" w:color="000000"/>
              <w:bottom w:val="single" w:sz="12" w:space="0" w:color="000000"/>
              <w:right w:val="single" w:sz="4" w:space="0" w:color="auto"/>
            </w:tcBorders>
            <w:vAlign w:val="center"/>
          </w:tcPr>
          <w:p w:rsidR="00D62760" w:rsidRDefault="001D07B0">
            <w:pPr>
              <w:spacing w:after="0" w:line="259" w:lineRule="auto"/>
              <w:ind w:left="2" w:firstLine="0"/>
            </w:pPr>
            <w:r>
              <w:t>0</w:t>
            </w:r>
            <w:r w:rsidR="008A3728">
              <w:t>1</w:t>
            </w:r>
            <w:r>
              <w:t>/0</w:t>
            </w:r>
            <w:r w:rsidR="008A3728">
              <w:t>6</w:t>
            </w:r>
            <w:r>
              <w:t>/202</w:t>
            </w:r>
            <w:r w:rsidR="008A3728">
              <w:t>4</w:t>
            </w:r>
            <w:r>
              <w:t xml:space="preserve"> </w:t>
            </w:r>
          </w:p>
        </w:tc>
        <w:tc>
          <w:tcPr>
            <w:tcW w:w="1360" w:type="dxa"/>
            <w:tcBorders>
              <w:top w:val="single" w:sz="4" w:space="0" w:color="auto"/>
              <w:left w:val="single" w:sz="4" w:space="0" w:color="auto"/>
              <w:bottom w:val="single" w:sz="4" w:space="0" w:color="auto"/>
              <w:right w:val="single" w:sz="4" w:space="0" w:color="auto"/>
            </w:tcBorders>
            <w:vAlign w:val="center"/>
          </w:tcPr>
          <w:p w:rsidR="00D62760" w:rsidRDefault="001D07B0">
            <w:pPr>
              <w:spacing w:after="0" w:line="259" w:lineRule="auto"/>
              <w:ind w:left="5" w:firstLine="0"/>
            </w:pPr>
            <w:r>
              <w:t>31/12/20</w:t>
            </w:r>
            <w:r w:rsidR="008A3728">
              <w:t>30</w:t>
            </w:r>
            <w:r>
              <w:t xml:space="preserve"> </w:t>
            </w:r>
          </w:p>
        </w:tc>
        <w:tc>
          <w:tcPr>
            <w:tcW w:w="1804" w:type="dxa"/>
            <w:tcBorders>
              <w:top w:val="single" w:sz="4" w:space="0" w:color="auto"/>
              <w:left w:val="single" w:sz="4" w:space="0" w:color="auto"/>
              <w:bottom w:val="single" w:sz="4" w:space="0" w:color="auto"/>
              <w:right w:val="single" w:sz="4" w:space="0" w:color="auto"/>
            </w:tcBorders>
            <w:vAlign w:val="center"/>
          </w:tcPr>
          <w:p w:rsidR="00D62760" w:rsidRDefault="001D07B0">
            <w:pPr>
              <w:spacing w:after="0" w:line="259" w:lineRule="auto"/>
              <w:ind w:left="0" w:firstLine="24"/>
              <w:jc w:val="center"/>
            </w:pPr>
            <w:r>
              <w:t xml:space="preserve">Rollos de microfilmación migrados a formato digital </w:t>
            </w:r>
          </w:p>
        </w:tc>
      </w:tr>
      <w:tr w:rsidR="00B56431" w:rsidTr="00C36CC3">
        <w:trPr>
          <w:trHeight w:val="1688"/>
        </w:trPr>
        <w:tc>
          <w:tcPr>
            <w:tcW w:w="25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Mejora de las condiciones de almacenamiento </w:t>
            </w:r>
          </w:p>
        </w:tc>
        <w:tc>
          <w:tcPr>
            <w:tcW w:w="2127" w:type="dxa"/>
            <w:tcBorders>
              <w:top w:val="single" w:sz="12" w:space="0" w:color="000000"/>
              <w:left w:val="single" w:sz="12" w:space="0" w:color="000000"/>
              <w:bottom w:val="single" w:sz="12" w:space="0" w:color="000000"/>
              <w:right w:val="single" w:sz="12" w:space="0" w:color="000000"/>
            </w:tcBorders>
          </w:tcPr>
          <w:p w:rsidR="00D62760" w:rsidRDefault="00B56431">
            <w:pPr>
              <w:spacing w:after="0" w:line="259" w:lineRule="auto"/>
              <w:ind w:left="0" w:right="65" w:firstLine="0"/>
              <w:jc w:val="center"/>
            </w:pPr>
            <w:r>
              <w:t>Marino Gutiérrez Márquez Profesional Universitario</w:t>
            </w:r>
            <w:r w:rsidR="001D07B0">
              <w:t xml:space="preserve"> </w:t>
            </w:r>
          </w:p>
        </w:tc>
        <w:tc>
          <w:tcPr>
            <w:tcW w:w="1353" w:type="dxa"/>
            <w:tcBorders>
              <w:top w:val="single" w:sz="12" w:space="0" w:color="000000"/>
              <w:left w:val="single" w:sz="12" w:space="0" w:color="000000"/>
              <w:bottom w:val="single" w:sz="12" w:space="0" w:color="000000"/>
              <w:right w:val="single" w:sz="4" w:space="0" w:color="auto"/>
            </w:tcBorders>
            <w:vAlign w:val="center"/>
          </w:tcPr>
          <w:p w:rsidR="00D62760" w:rsidRDefault="001D07B0">
            <w:pPr>
              <w:spacing w:after="0" w:line="259" w:lineRule="auto"/>
              <w:ind w:left="2" w:firstLine="0"/>
            </w:pPr>
            <w:r>
              <w:t>0</w:t>
            </w:r>
            <w:r w:rsidR="00B56431">
              <w:t>1</w:t>
            </w:r>
            <w:r>
              <w:t>/0</w:t>
            </w:r>
            <w:r w:rsidR="00B56431">
              <w:t>3</w:t>
            </w:r>
            <w:r>
              <w:t>/20</w:t>
            </w:r>
            <w:r w:rsidR="00B56431">
              <w:t>23</w:t>
            </w:r>
            <w:r>
              <w:t xml:space="preserve"> </w:t>
            </w:r>
          </w:p>
        </w:tc>
        <w:tc>
          <w:tcPr>
            <w:tcW w:w="1360" w:type="dxa"/>
            <w:tcBorders>
              <w:top w:val="single" w:sz="4" w:space="0" w:color="auto"/>
              <w:left w:val="single" w:sz="4" w:space="0" w:color="auto"/>
              <w:bottom w:val="single" w:sz="4" w:space="0" w:color="auto"/>
              <w:right w:val="single" w:sz="4" w:space="0" w:color="auto"/>
            </w:tcBorders>
            <w:vAlign w:val="center"/>
          </w:tcPr>
          <w:p w:rsidR="00D62760" w:rsidRDefault="001D07B0">
            <w:pPr>
              <w:spacing w:after="0" w:line="259" w:lineRule="auto"/>
              <w:ind w:left="5" w:firstLine="0"/>
            </w:pPr>
            <w:r>
              <w:t>31/12/20</w:t>
            </w:r>
            <w:r w:rsidR="00B56431">
              <w:t>27</w:t>
            </w:r>
            <w:r>
              <w:t xml:space="preserve"> </w:t>
            </w:r>
          </w:p>
        </w:tc>
        <w:tc>
          <w:tcPr>
            <w:tcW w:w="1804" w:type="dxa"/>
            <w:tcBorders>
              <w:top w:val="single" w:sz="4" w:space="0" w:color="auto"/>
              <w:left w:val="single" w:sz="4" w:space="0" w:color="auto"/>
              <w:bottom w:val="single" w:sz="4" w:space="0" w:color="auto"/>
              <w:right w:val="single" w:sz="4" w:space="0" w:color="auto"/>
            </w:tcBorders>
          </w:tcPr>
          <w:p w:rsidR="00D62760" w:rsidRDefault="001D07B0">
            <w:pPr>
              <w:spacing w:after="0" w:line="241" w:lineRule="auto"/>
              <w:ind w:left="0" w:firstLine="0"/>
              <w:jc w:val="center"/>
            </w:pPr>
            <w:r>
              <w:t xml:space="preserve">Depósitos de archivo </w:t>
            </w:r>
          </w:p>
          <w:p w:rsidR="00D62760" w:rsidRDefault="001D07B0">
            <w:pPr>
              <w:spacing w:after="0" w:line="259" w:lineRule="auto"/>
              <w:ind w:left="146" w:firstLine="0"/>
              <w:jc w:val="left"/>
            </w:pPr>
            <w:r>
              <w:t xml:space="preserve">adecuados y </w:t>
            </w:r>
          </w:p>
          <w:p w:rsidR="00D62760" w:rsidRDefault="001D07B0">
            <w:pPr>
              <w:spacing w:after="0" w:line="259" w:lineRule="auto"/>
              <w:ind w:left="0" w:right="68" w:firstLine="0"/>
              <w:jc w:val="center"/>
            </w:pPr>
            <w:r>
              <w:t xml:space="preserve">suficientes </w:t>
            </w:r>
          </w:p>
          <w:p w:rsidR="00D62760" w:rsidRDefault="001D07B0">
            <w:pPr>
              <w:spacing w:after="0" w:line="259" w:lineRule="auto"/>
              <w:ind w:left="33" w:right="33" w:firstLine="0"/>
              <w:jc w:val="center"/>
            </w:pPr>
            <w:r>
              <w:t xml:space="preserve">según la norma </w:t>
            </w:r>
          </w:p>
        </w:tc>
      </w:tr>
    </w:tbl>
    <w:p w:rsidR="00D62760" w:rsidRDefault="001D07B0">
      <w:pPr>
        <w:spacing w:after="0" w:line="259" w:lineRule="auto"/>
        <w:ind w:left="0" w:firstLine="0"/>
        <w:jc w:val="left"/>
      </w:pPr>
      <w:r>
        <w:rPr>
          <w:rFonts w:ascii="Calibri" w:eastAsia="Calibri" w:hAnsi="Calibri" w:cs="Calibri"/>
          <w:sz w:val="22"/>
        </w:rPr>
        <w:t xml:space="preserve"> </w:t>
      </w:r>
    </w:p>
    <w:tbl>
      <w:tblPr>
        <w:tblStyle w:val="TableGrid"/>
        <w:tblW w:w="9074" w:type="dxa"/>
        <w:tblInd w:w="0" w:type="dxa"/>
        <w:tblCellMar>
          <w:top w:w="87" w:type="dxa"/>
          <w:left w:w="180" w:type="dxa"/>
          <w:right w:w="115" w:type="dxa"/>
        </w:tblCellMar>
        <w:tblLook w:val="04A0" w:firstRow="1" w:lastRow="0" w:firstColumn="1" w:lastColumn="0" w:noHBand="0" w:noVBand="1"/>
      </w:tblPr>
      <w:tblGrid>
        <w:gridCol w:w="2475"/>
        <w:gridCol w:w="3260"/>
        <w:gridCol w:w="1778"/>
        <w:gridCol w:w="1561"/>
      </w:tblGrid>
      <w:tr w:rsidR="00D62760">
        <w:trPr>
          <w:trHeight w:val="360"/>
        </w:trPr>
        <w:tc>
          <w:tcPr>
            <w:tcW w:w="2475" w:type="dxa"/>
            <w:tcBorders>
              <w:top w:val="single" w:sz="12" w:space="0" w:color="000000"/>
              <w:left w:val="single" w:sz="12" w:space="0" w:color="000000"/>
              <w:bottom w:val="single" w:sz="12" w:space="0" w:color="000000"/>
              <w:right w:val="nil"/>
            </w:tcBorders>
          </w:tcPr>
          <w:p w:rsidR="00D62760" w:rsidRDefault="00D62760">
            <w:pPr>
              <w:spacing w:after="160" w:line="259" w:lineRule="auto"/>
              <w:ind w:left="0" w:firstLine="0"/>
              <w:jc w:val="left"/>
            </w:pPr>
          </w:p>
        </w:tc>
        <w:tc>
          <w:tcPr>
            <w:tcW w:w="3260" w:type="dxa"/>
            <w:tcBorders>
              <w:top w:val="single" w:sz="12" w:space="0" w:color="000000"/>
              <w:left w:val="nil"/>
              <w:bottom w:val="single" w:sz="12" w:space="0" w:color="000000"/>
              <w:right w:val="nil"/>
            </w:tcBorders>
          </w:tcPr>
          <w:p w:rsidR="00D62760" w:rsidRDefault="001D07B0">
            <w:pPr>
              <w:spacing w:after="0" w:line="259" w:lineRule="auto"/>
              <w:ind w:left="1042" w:firstLine="0"/>
              <w:jc w:val="left"/>
            </w:pPr>
            <w:r>
              <w:rPr>
                <w:b/>
              </w:rPr>
              <w:t xml:space="preserve">INDICADORES </w:t>
            </w:r>
          </w:p>
        </w:tc>
        <w:tc>
          <w:tcPr>
            <w:tcW w:w="1778" w:type="dxa"/>
            <w:tcBorders>
              <w:top w:val="single" w:sz="12" w:space="0" w:color="000000"/>
              <w:left w:val="nil"/>
              <w:bottom w:val="single" w:sz="12" w:space="0" w:color="000000"/>
              <w:right w:val="nil"/>
            </w:tcBorders>
          </w:tcPr>
          <w:p w:rsidR="00D62760" w:rsidRDefault="00D62760">
            <w:pPr>
              <w:spacing w:after="160" w:line="259" w:lineRule="auto"/>
              <w:ind w:left="0" w:firstLine="0"/>
              <w:jc w:val="left"/>
            </w:pPr>
          </w:p>
        </w:tc>
        <w:tc>
          <w:tcPr>
            <w:tcW w:w="1561"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247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3" w:firstLine="0"/>
              <w:jc w:val="center"/>
            </w:pPr>
            <w:r>
              <w:rPr>
                <w:b/>
              </w:rPr>
              <w:t xml:space="preserve">INDICADOR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8" w:firstLine="0"/>
              <w:jc w:val="center"/>
            </w:pPr>
            <w:r>
              <w:rPr>
                <w:b/>
              </w:rPr>
              <w:t xml:space="preserve">INDICE </w:t>
            </w:r>
          </w:p>
        </w:tc>
        <w:tc>
          <w:tcPr>
            <w:tcW w:w="177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6" w:firstLine="0"/>
              <w:jc w:val="center"/>
            </w:pPr>
            <w:r>
              <w:rPr>
                <w:b/>
              </w:rPr>
              <w:t xml:space="preserve">SENTIDO </w:t>
            </w:r>
          </w:p>
        </w:tc>
        <w:tc>
          <w:tcPr>
            <w:tcW w:w="1561"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59" w:firstLine="0"/>
              <w:jc w:val="center"/>
            </w:pPr>
            <w:r>
              <w:rPr>
                <w:b/>
              </w:rPr>
              <w:t xml:space="preserve">META </w:t>
            </w:r>
          </w:p>
        </w:tc>
      </w:tr>
      <w:tr w:rsidR="00D62760">
        <w:trPr>
          <w:trHeight w:val="768"/>
        </w:trPr>
        <w:tc>
          <w:tcPr>
            <w:tcW w:w="24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1" w:firstLine="0"/>
              <w:jc w:val="center"/>
            </w:pPr>
            <w:r>
              <w:t xml:space="preserve">Rollos Migrados </w:t>
            </w:r>
          </w:p>
        </w:tc>
        <w:tc>
          <w:tcPr>
            <w:tcW w:w="32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rPr>
                <w:u w:val="single" w:color="000000"/>
              </w:rPr>
              <w:t>Número Rollos Migrados /</w:t>
            </w:r>
            <w:r>
              <w:t xml:space="preserve"> </w:t>
            </w:r>
            <w:r>
              <w:rPr>
                <w:u w:val="single" w:color="000000"/>
              </w:rPr>
              <w:t>Total de Rollos a Migrar</w:t>
            </w:r>
            <w:r>
              <w:t xml:space="preserve"> </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2" w:firstLine="0"/>
              <w:jc w:val="center"/>
            </w:pPr>
            <w:r>
              <w:t xml:space="preserve">100% </w:t>
            </w:r>
          </w:p>
        </w:tc>
      </w:tr>
      <w:tr w:rsidR="00D62760">
        <w:trPr>
          <w:trHeight w:val="1222"/>
        </w:trPr>
        <w:tc>
          <w:tcPr>
            <w:tcW w:w="24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jc w:val="left"/>
            </w:pPr>
            <w:r>
              <w:t xml:space="preserve">Archivos Mejorados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7" w:firstLine="0"/>
              <w:jc w:val="center"/>
            </w:pPr>
            <w:r>
              <w:rPr>
                <w:u w:val="single" w:color="000000"/>
              </w:rPr>
              <w:t>Número de Archivos</w:t>
            </w:r>
            <w:r>
              <w:t xml:space="preserve"> </w:t>
            </w:r>
          </w:p>
          <w:p w:rsidR="00D62760" w:rsidRDefault="001D07B0">
            <w:pPr>
              <w:spacing w:after="0" w:line="259" w:lineRule="auto"/>
              <w:ind w:left="0" w:right="66" w:firstLine="0"/>
              <w:jc w:val="center"/>
            </w:pPr>
            <w:r>
              <w:rPr>
                <w:u w:val="single" w:color="000000"/>
              </w:rPr>
              <w:t>Mejorados / Total de</w:t>
            </w:r>
            <w:r>
              <w:t xml:space="preserve"> </w:t>
            </w:r>
          </w:p>
          <w:p w:rsidR="00D62760" w:rsidRDefault="001D07B0">
            <w:pPr>
              <w:spacing w:after="0" w:line="259" w:lineRule="auto"/>
              <w:ind w:left="0" w:firstLine="0"/>
              <w:jc w:val="center"/>
            </w:pPr>
            <w:r>
              <w:rPr>
                <w:u w:val="single" w:color="000000"/>
              </w:rPr>
              <w:t>Archivos que requieren</w:t>
            </w:r>
            <w:r>
              <w:t xml:space="preserve"> </w:t>
            </w:r>
            <w:r>
              <w:rPr>
                <w:u w:val="single" w:color="000000"/>
              </w:rPr>
              <w:t>mejoramiento</w:t>
            </w:r>
            <w:r>
              <w:t xml:space="preserve"> </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2" w:firstLine="0"/>
              <w:jc w:val="center"/>
            </w:pPr>
            <w:r>
              <w:t xml:space="preserve">100% </w:t>
            </w:r>
          </w:p>
        </w:tc>
      </w:tr>
      <w:tr w:rsidR="00D62760">
        <w:trPr>
          <w:trHeight w:val="1272"/>
        </w:trPr>
        <w:tc>
          <w:tcPr>
            <w:tcW w:w="24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Documentos </w:t>
            </w:r>
            <w:r w:rsidR="009858D6">
              <w:t>conservados</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rPr>
                <w:u w:val="single" w:color="000000"/>
              </w:rPr>
              <w:t>Número de documentos</w:t>
            </w:r>
            <w:r>
              <w:t xml:space="preserve"> </w:t>
            </w:r>
            <w:r w:rsidR="009858D6">
              <w:rPr>
                <w:u w:val="single" w:color="000000"/>
              </w:rPr>
              <w:t>conserva</w:t>
            </w:r>
            <w:r>
              <w:rPr>
                <w:u w:val="single" w:color="000000"/>
              </w:rPr>
              <w:t>dos / Total de</w:t>
            </w:r>
            <w:r>
              <w:t xml:space="preserve"> </w:t>
            </w:r>
          </w:p>
          <w:p w:rsidR="00D62760" w:rsidRDefault="001D07B0">
            <w:pPr>
              <w:spacing w:after="0" w:line="259" w:lineRule="auto"/>
              <w:ind w:left="0" w:firstLine="0"/>
              <w:jc w:val="center"/>
            </w:pPr>
            <w:r>
              <w:rPr>
                <w:u w:val="single" w:color="000000"/>
              </w:rPr>
              <w:t>Documentos que requieren</w:t>
            </w:r>
            <w:r>
              <w:t xml:space="preserve"> </w:t>
            </w:r>
            <w:r w:rsidR="009858D6">
              <w:rPr>
                <w:u w:val="single" w:color="000000"/>
              </w:rPr>
              <w:t>conservación</w:t>
            </w:r>
            <w:r>
              <w:t xml:space="preserve"> </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Creciente </w:t>
            </w:r>
          </w:p>
        </w:tc>
        <w:tc>
          <w:tcPr>
            <w:tcW w:w="1561"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2" w:firstLine="0"/>
              <w:jc w:val="center"/>
            </w:pPr>
            <w:r>
              <w:t xml:space="preserve">50% </w:t>
            </w:r>
          </w:p>
        </w:tc>
      </w:tr>
    </w:tbl>
    <w:p w:rsidR="00D62760" w:rsidRDefault="001D07B0">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074" w:type="dxa"/>
        <w:tblInd w:w="0" w:type="dxa"/>
        <w:tblCellMar>
          <w:top w:w="85" w:type="dxa"/>
          <w:left w:w="115" w:type="dxa"/>
          <w:right w:w="51" w:type="dxa"/>
        </w:tblCellMar>
        <w:tblLook w:val="04A0" w:firstRow="1" w:lastRow="0" w:firstColumn="1" w:lastColumn="0" w:noHBand="0" w:noVBand="1"/>
      </w:tblPr>
      <w:tblGrid>
        <w:gridCol w:w="2475"/>
        <w:gridCol w:w="3260"/>
        <w:gridCol w:w="1778"/>
        <w:gridCol w:w="1561"/>
      </w:tblGrid>
      <w:tr w:rsidR="00D62760">
        <w:trPr>
          <w:trHeight w:val="360"/>
        </w:trPr>
        <w:tc>
          <w:tcPr>
            <w:tcW w:w="247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2" w:firstLine="0"/>
              <w:jc w:val="center"/>
            </w:pPr>
            <w:r>
              <w:rPr>
                <w:b/>
              </w:rPr>
              <w:lastRenderedPageBreak/>
              <w:t xml:space="preserve">INDICADOR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7" w:firstLine="0"/>
              <w:jc w:val="center"/>
            </w:pPr>
            <w:r>
              <w:rPr>
                <w:b/>
              </w:rPr>
              <w:t xml:space="preserve">INDICE </w:t>
            </w:r>
          </w:p>
        </w:tc>
        <w:tc>
          <w:tcPr>
            <w:tcW w:w="177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5" w:firstLine="0"/>
              <w:jc w:val="center"/>
            </w:pPr>
            <w:r>
              <w:rPr>
                <w:b/>
              </w:rPr>
              <w:t xml:space="preserve">SENTIDO </w:t>
            </w:r>
          </w:p>
        </w:tc>
        <w:tc>
          <w:tcPr>
            <w:tcW w:w="1561" w:type="dxa"/>
            <w:tcBorders>
              <w:top w:val="single" w:sz="12" w:space="0" w:color="000000"/>
              <w:left w:val="single" w:sz="12" w:space="0" w:color="000000"/>
              <w:bottom w:val="single" w:sz="2" w:space="0" w:color="FFFFFF"/>
              <w:right w:val="single" w:sz="12" w:space="0" w:color="000000"/>
            </w:tcBorders>
          </w:tcPr>
          <w:p w:rsidR="00D62760" w:rsidRDefault="001D07B0">
            <w:pPr>
              <w:spacing w:after="0" w:line="259" w:lineRule="auto"/>
              <w:ind w:left="0" w:right="59" w:firstLine="0"/>
              <w:jc w:val="center"/>
            </w:pPr>
            <w:r>
              <w:rPr>
                <w:b/>
              </w:rPr>
              <w:t xml:space="preserve">META </w:t>
            </w:r>
          </w:p>
        </w:tc>
      </w:tr>
      <w:tr w:rsidR="00D62760">
        <w:trPr>
          <w:trHeight w:val="1277"/>
        </w:trPr>
        <w:tc>
          <w:tcPr>
            <w:tcW w:w="24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Documentos preservados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rPr>
                <w:u w:val="single" w:color="000000"/>
              </w:rPr>
              <w:t>Número de documentos</w:t>
            </w:r>
            <w:r>
              <w:t xml:space="preserve"> </w:t>
            </w:r>
            <w:r>
              <w:rPr>
                <w:u w:val="single" w:color="000000"/>
              </w:rPr>
              <w:t>preservados / Total de</w:t>
            </w:r>
            <w:r>
              <w:t xml:space="preserve"> </w:t>
            </w:r>
          </w:p>
          <w:p w:rsidR="00D62760" w:rsidRDefault="001D07B0">
            <w:pPr>
              <w:spacing w:after="0" w:line="259" w:lineRule="auto"/>
              <w:ind w:left="0" w:firstLine="0"/>
              <w:jc w:val="center"/>
            </w:pPr>
            <w:r>
              <w:rPr>
                <w:u w:val="single" w:color="000000"/>
              </w:rPr>
              <w:t>Documentos que requieren</w:t>
            </w:r>
            <w:r>
              <w:t xml:space="preserve"> </w:t>
            </w:r>
            <w:r>
              <w:rPr>
                <w:u w:val="single" w:color="000000"/>
              </w:rPr>
              <w:t>ser preservados</w:t>
            </w:r>
            <w:r>
              <w:t xml:space="preserve"> </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1" w:firstLine="0"/>
              <w:jc w:val="center"/>
            </w:pPr>
            <w:r>
              <w:t xml:space="preserve">100% </w:t>
            </w:r>
          </w:p>
        </w:tc>
      </w:tr>
      <w:tr w:rsidR="00D62760" w:rsidTr="00612784">
        <w:trPr>
          <w:trHeight w:val="1273"/>
        </w:trPr>
        <w:tc>
          <w:tcPr>
            <w:tcW w:w="24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Dotación de mobiliario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rPr>
                <w:u w:val="single" w:color="000000"/>
              </w:rPr>
              <w:t>Número de Archivos que</w:t>
            </w:r>
            <w:r>
              <w:t xml:space="preserve"> </w:t>
            </w:r>
            <w:r>
              <w:rPr>
                <w:u w:val="single" w:color="000000"/>
              </w:rPr>
              <w:t>requieren mobiliario dotados</w:t>
            </w:r>
            <w:r>
              <w:t xml:space="preserve"> </w:t>
            </w:r>
          </w:p>
          <w:p w:rsidR="00D62760" w:rsidRDefault="001D07B0">
            <w:pPr>
              <w:spacing w:after="0" w:line="259" w:lineRule="auto"/>
              <w:ind w:left="0" w:right="67" w:firstLine="0"/>
              <w:jc w:val="center"/>
            </w:pPr>
            <w:r>
              <w:rPr>
                <w:u w:val="single" w:color="000000"/>
              </w:rPr>
              <w:t>/ Total de Archivos con</w:t>
            </w:r>
            <w:r>
              <w:t xml:space="preserve"> </w:t>
            </w:r>
          </w:p>
          <w:p w:rsidR="00D62760" w:rsidRDefault="001D07B0">
            <w:pPr>
              <w:spacing w:after="0" w:line="259" w:lineRule="auto"/>
              <w:ind w:left="0" w:right="67" w:firstLine="0"/>
              <w:jc w:val="center"/>
            </w:pPr>
            <w:r>
              <w:rPr>
                <w:u w:val="single" w:color="000000"/>
              </w:rPr>
              <w:t>Necesidades de Dotación</w:t>
            </w:r>
            <w:r>
              <w:t xml:space="preserve">  </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1" w:firstLine="0"/>
              <w:jc w:val="center"/>
            </w:pPr>
            <w:r>
              <w:t xml:space="preserve">100% </w:t>
            </w:r>
          </w:p>
        </w:tc>
      </w:tr>
      <w:tr w:rsidR="00612784">
        <w:trPr>
          <w:trHeight w:val="1273"/>
        </w:trPr>
        <w:tc>
          <w:tcPr>
            <w:tcW w:w="2475" w:type="dxa"/>
            <w:tcBorders>
              <w:top w:val="single" w:sz="12" w:space="0" w:color="000000"/>
              <w:left w:val="single" w:sz="12" w:space="0" w:color="000000"/>
              <w:bottom w:val="single" w:sz="12" w:space="0" w:color="000000"/>
              <w:right w:val="single" w:sz="12" w:space="0" w:color="000000"/>
            </w:tcBorders>
            <w:vAlign w:val="center"/>
          </w:tcPr>
          <w:p w:rsidR="00612784" w:rsidRDefault="00612784" w:rsidP="00612784">
            <w:pPr>
              <w:spacing w:after="0" w:line="259" w:lineRule="auto"/>
              <w:ind w:left="0" w:firstLine="0"/>
            </w:pPr>
            <w:r>
              <w:t>Porcentaje de personas sensibilizadas en conservación</w:t>
            </w:r>
          </w:p>
        </w:tc>
        <w:tc>
          <w:tcPr>
            <w:tcW w:w="3260" w:type="dxa"/>
            <w:tcBorders>
              <w:top w:val="single" w:sz="12" w:space="0" w:color="000000"/>
              <w:left w:val="single" w:sz="12" w:space="0" w:color="000000"/>
              <w:bottom w:val="single" w:sz="12" w:space="0" w:color="000000"/>
              <w:right w:val="single" w:sz="12" w:space="0" w:color="000000"/>
            </w:tcBorders>
          </w:tcPr>
          <w:p w:rsidR="00612784" w:rsidRDefault="00612784">
            <w:pPr>
              <w:spacing w:after="0" w:line="240" w:lineRule="auto"/>
              <w:ind w:left="0" w:firstLine="0"/>
              <w:jc w:val="center"/>
              <w:rPr>
                <w:u w:val="single" w:color="000000"/>
              </w:rPr>
            </w:pPr>
            <w:r>
              <w:rPr>
                <w:u w:val="single" w:color="000000"/>
              </w:rPr>
              <w:t>Numero de personas sensibilizadas/total de personas a sensibilizar</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612784" w:rsidRDefault="00612784">
            <w:pPr>
              <w:spacing w:after="0" w:line="259" w:lineRule="auto"/>
              <w:ind w:left="0" w:right="66" w:firstLine="0"/>
              <w:jc w:val="center"/>
            </w:pPr>
            <w:r>
              <w:t>Creciente</w:t>
            </w:r>
          </w:p>
        </w:tc>
        <w:tc>
          <w:tcPr>
            <w:tcW w:w="1561" w:type="dxa"/>
            <w:tcBorders>
              <w:top w:val="single" w:sz="2" w:space="0" w:color="FFFFFF"/>
              <w:left w:val="single" w:sz="12" w:space="0" w:color="000000"/>
              <w:bottom w:val="single" w:sz="12" w:space="0" w:color="000000"/>
              <w:right w:val="single" w:sz="12" w:space="0" w:color="000000"/>
            </w:tcBorders>
            <w:vAlign w:val="center"/>
          </w:tcPr>
          <w:p w:rsidR="00612784" w:rsidRDefault="00612784">
            <w:pPr>
              <w:spacing w:after="0" w:line="259" w:lineRule="auto"/>
              <w:ind w:left="0" w:right="61" w:firstLine="0"/>
              <w:jc w:val="center"/>
            </w:pPr>
          </w:p>
        </w:tc>
      </w:tr>
    </w:tbl>
    <w:p w:rsidR="00D62760" w:rsidRDefault="00D62760">
      <w:pPr>
        <w:spacing w:after="0" w:line="259" w:lineRule="auto"/>
        <w:ind w:left="0" w:firstLine="0"/>
        <w:jc w:val="left"/>
        <w:rPr>
          <w:b/>
        </w:rPr>
      </w:pPr>
    </w:p>
    <w:p w:rsidR="00612784" w:rsidRDefault="00612784">
      <w:pPr>
        <w:spacing w:after="0" w:line="259" w:lineRule="auto"/>
        <w:ind w:left="0" w:firstLine="0"/>
        <w:jc w:val="left"/>
      </w:pPr>
    </w:p>
    <w:p w:rsidR="00612784" w:rsidRDefault="00612784">
      <w:pPr>
        <w:spacing w:after="0" w:line="259" w:lineRule="auto"/>
        <w:ind w:left="0" w:firstLine="0"/>
        <w:jc w:val="left"/>
      </w:pPr>
    </w:p>
    <w:tbl>
      <w:tblPr>
        <w:tblStyle w:val="TableGrid"/>
        <w:tblW w:w="9064" w:type="dxa"/>
        <w:tblInd w:w="10" w:type="dxa"/>
        <w:tblCellMar>
          <w:top w:w="58" w:type="dxa"/>
          <w:left w:w="70" w:type="dxa"/>
          <w:bottom w:w="16" w:type="dxa"/>
          <w:right w:w="3" w:type="dxa"/>
        </w:tblCellMar>
        <w:tblLook w:val="04A0" w:firstRow="1" w:lastRow="0" w:firstColumn="1" w:lastColumn="0" w:noHBand="0" w:noVBand="1"/>
      </w:tblPr>
      <w:tblGrid>
        <w:gridCol w:w="1975"/>
        <w:gridCol w:w="2434"/>
        <w:gridCol w:w="2386"/>
        <w:gridCol w:w="2269"/>
      </w:tblGrid>
      <w:tr w:rsidR="00D62760">
        <w:trPr>
          <w:trHeight w:val="360"/>
        </w:trPr>
        <w:tc>
          <w:tcPr>
            <w:tcW w:w="6795" w:type="dxa"/>
            <w:gridSpan w:val="3"/>
            <w:tcBorders>
              <w:top w:val="single" w:sz="12" w:space="0" w:color="000000"/>
              <w:left w:val="single" w:sz="12" w:space="0" w:color="000000"/>
              <w:bottom w:val="single" w:sz="12" w:space="0" w:color="000000"/>
              <w:right w:val="nil"/>
            </w:tcBorders>
          </w:tcPr>
          <w:p w:rsidR="00D62760" w:rsidRDefault="001D07B0">
            <w:pPr>
              <w:spacing w:after="0" w:line="259" w:lineRule="auto"/>
              <w:ind w:left="2198" w:firstLine="0"/>
              <w:jc w:val="center"/>
            </w:pPr>
            <w:r>
              <w:rPr>
                <w:b/>
              </w:rPr>
              <w:t xml:space="preserve">RECURSOS </w:t>
            </w:r>
          </w:p>
        </w:tc>
        <w:tc>
          <w:tcPr>
            <w:tcW w:w="2269" w:type="dxa"/>
            <w:tcBorders>
              <w:top w:val="single" w:sz="12" w:space="0" w:color="000000"/>
              <w:left w:val="nil"/>
              <w:bottom w:val="single" w:sz="12" w:space="0" w:color="000000"/>
              <w:right w:val="single" w:sz="12" w:space="0" w:color="000000"/>
            </w:tcBorders>
          </w:tcPr>
          <w:p w:rsidR="00D62760" w:rsidRDefault="00D62760">
            <w:pPr>
              <w:spacing w:after="160" w:line="259" w:lineRule="auto"/>
              <w:ind w:left="0" w:firstLine="0"/>
              <w:jc w:val="left"/>
            </w:pPr>
          </w:p>
        </w:tc>
      </w:tr>
      <w:tr w:rsidR="00D62760">
        <w:trPr>
          <w:trHeight w:val="434"/>
        </w:trPr>
        <w:tc>
          <w:tcPr>
            <w:tcW w:w="6795" w:type="dxa"/>
            <w:gridSpan w:val="3"/>
            <w:tcBorders>
              <w:top w:val="single" w:sz="12" w:space="0" w:color="000000"/>
              <w:left w:val="single" w:sz="12" w:space="0" w:color="000000"/>
              <w:bottom w:val="single" w:sz="12" w:space="0" w:color="000000"/>
              <w:right w:val="nil"/>
            </w:tcBorders>
          </w:tcPr>
          <w:p w:rsidR="00D62760" w:rsidRDefault="001D07B0">
            <w:pPr>
              <w:tabs>
                <w:tab w:val="center" w:pos="5684"/>
              </w:tabs>
              <w:spacing w:after="0" w:line="259" w:lineRule="auto"/>
              <w:ind w:left="0" w:firstLine="0"/>
              <w:jc w:val="left"/>
            </w:pPr>
            <w:r>
              <w:rPr>
                <w:b/>
              </w:rPr>
              <w:t xml:space="preserve">FINANCIACIÓN: </w:t>
            </w:r>
            <w:r>
              <w:t xml:space="preserve">Parcial </w:t>
            </w:r>
            <w:r>
              <w:tab/>
            </w:r>
            <w:r>
              <w:rPr>
                <w:b/>
              </w:rPr>
              <w:t xml:space="preserve">  </w:t>
            </w:r>
          </w:p>
        </w:tc>
        <w:tc>
          <w:tcPr>
            <w:tcW w:w="2269" w:type="dxa"/>
            <w:tcBorders>
              <w:top w:val="single" w:sz="12" w:space="0" w:color="000000"/>
              <w:left w:val="nil"/>
              <w:bottom w:val="single" w:sz="12" w:space="0" w:color="000000"/>
              <w:right w:val="single" w:sz="12" w:space="0" w:color="000000"/>
            </w:tcBorders>
            <w:vAlign w:val="bottom"/>
          </w:tcPr>
          <w:p w:rsidR="00D62760" w:rsidRDefault="001D07B0">
            <w:pPr>
              <w:spacing w:after="0" w:line="259" w:lineRule="auto"/>
              <w:ind w:left="0" w:right="144" w:firstLine="0"/>
              <w:jc w:val="right"/>
            </w:pPr>
            <w:r>
              <w:rPr>
                <w:b/>
              </w:rPr>
              <w:t xml:space="preserve">  </w:t>
            </w:r>
            <w:r>
              <w:rPr>
                <w:b/>
              </w:rPr>
              <w:tab/>
              <w:t xml:space="preserve">  </w:t>
            </w:r>
            <w:r>
              <w:t xml:space="preserve">  </w:t>
            </w:r>
          </w:p>
        </w:tc>
      </w:tr>
      <w:tr w:rsidR="00D62760">
        <w:trPr>
          <w:trHeight w:val="360"/>
        </w:trPr>
        <w:tc>
          <w:tcPr>
            <w:tcW w:w="6795" w:type="dxa"/>
            <w:gridSpan w:val="3"/>
            <w:tcBorders>
              <w:top w:val="single" w:sz="12" w:space="0" w:color="000000"/>
              <w:left w:val="single" w:sz="12" w:space="0" w:color="000000"/>
              <w:bottom w:val="single" w:sz="12" w:space="0" w:color="000000"/>
              <w:right w:val="nil"/>
            </w:tcBorders>
          </w:tcPr>
          <w:p w:rsidR="00D62760" w:rsidRDefault="001D07B0">
            <w:pPr>
              <w:spacing w:after="0" w:line="259" w:lineRule="auto"/>
              <w:ind w:left="2268" w:firstLine="0"/>
              <w:jc w:val="center"/>
            </w:pPr>
            <w:r>
              <w:rPr>
                <w:b/>
              </w:rPr>
              <w:t xml:space="preserve">  </w:t>
            </w:r>
          </w:p>
        </w:tc>
        <w:tc>
          <w:tcPr>
            <w:tcW w:w="2269"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197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5" w:firstLine="0"/>
              <w:jc w:val="center"/>
            </w:pPr>
            <w:r>
              <w:rPr>
                <w:b/>
              </w:rPr>
              <w:t xml:space="preserve">TIPO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pPr>
            <w:r>
              <w:rPr>
                <w:b/>
              </w:rPr>
              <w:t xml:space="preserve">CARACTERISTICAS </w:t>
            </w:r>
          </w:p>
        </w:tc>
        <w:tc>
          <w:tcPr>
            <w:tcW w:w="238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67" w:firstLine="0"/>
            </w:pPr>
            <w:r>
              <w:rPr>
                <w:b/>
              </w:rPr>
              <w:t xml:space="preserve">OBSERVACIONES </w:t>
            </w:r>
          </w:p>
        </w:tc>
        <w:tc>
          <w:tcPr>
            <w:tcW w:w="22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72" w:firstLine="0"/>
              <w:jc w:val="center"/>
            </w:pPr>
            <w:r>
              <w:rPr>
                <w:b/>
              </w:rPr>
              <w:t xml:space="preserve">VALOR </w:t>
            </w:r>
          </w:p>
        </w:tc>
      </w:tr>
      <w:tr w:rsidR="00D62760">
        <w:trPr>
          <w:trHeight w:val="859"/>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84" w:firstLine="0"/>
            </w:pPr>
            <w:r>
              <w:rPr>
                <w:b/>
              </w:rPr>
              <w:t xml:space="preserve">ECONÓMICOS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23"/>
              <w:jc w:val="center"/>
            </w:pPr>
            <w:r>
              <w:t xml:space="preserve">Mejora de condiciones de almacenamiento </w:t>
            </w:r>
          </w:p>
        </w:tc>
        <w:tc>
          <w:tcPr>
            <w:tcW w:w="238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Contrato de almacenamiento </w:t>
            </w:r>
          </w:p>
        </w:tc>
        <w:tc>
          <w:tcPr>
            <w:tcW w:w="226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70" w:firstLine="0"/>
              <w:jc w:val="center"/>
            </w:pPr>
            <w:r>
              <w:t xml:space="preserve">$ </w:t>
            </w:r>
            <w:r w:rsidR="00450935">
              <w:t>1.100.000</w:t>
            </w:r>
          </w:p>
        </w:tc>
      </w:tr>
      <w:tr w:rsidR="00D62760">
        <w:trPr>
          <w:trHeight w:val="764"/>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84" w:firstLine="0"/>
            </w:pPr>
            <w:r>
              <w:rPr>
                <w:b/>
              </w:rPr>
              <w:t xml:space="preserve">ECONÓMICOS </w:t>
            </w:r>
          </w:p>
        </w:tc>
        <w:tc>
          <w:tcPr>
            <w:tcW w:w="243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1" w:firstLine="0"/>
              <w:jc w:val="center"/>
            </w:pPr>
            <w:r>
              <w:t xml:space="preserve">Contrato de migración </w:t>
            </w:r>
          </w:p>
        </w:tc>
        <w:tc>
          <w:tcPr>
            <w:tcW w:w="238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Sin fuente de financiación </w:t>
            </w:r>
          </w:p>
        </w:tc>
        <w:tc>
          <w:tcPr>
            <w:tcW w:w="226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72" w:firstLine="0"/>
              <w:jc w:val="center"/>
            </w:pPr>
            <w:r>
              <w:t xml:space="preserve">$ </w:t>
            </w:r>
            <w:r w:rsidR="00A60CC5">
              <w:t>2</w:t>
            </w:r>
            <w:r>
              <w:t>.</w:t>
            </w:r>
            <w:r w:rsidR="00A60CC5">
              <w:t>4</w:t>
            </w:r>
            <w:r>
              <w:t xml:space="preserve">00.000.000  </w:t>
            </w:r>
          </w:p>
        </w:tc>
      </w:tr>
      <w:tr w:rsidR="00D62760">
        <w:trPr>
          <w:trHeight w:val="691"/>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84" w:firstLine="0"/>
            </w:pPr>
            <w:r>
              <w:rPr>
                <w:b/>
              </w:rPr>
              <w:t xml:space="preserve">ECONÓMICOS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t xml:space="preserve">Adquisición de Mobiliario </w:t>
            </w:r>
          </w:p>
        </w:tc>
        <w:tc>
          <w:tcPr>
            <w:tcW w:w="238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t xml:space="preserve">Sin fuente de financiación </w:t>
            </w:r>
          </w:p>
        </w:tc>
        <w:tc>
          <w:tcPr>
            <w:tcW w:w="226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70" w:firstLine="0"/>
              <w:jc w:val="center"/>
            </w:pPr>
            <w:r>
              <w:t xml:space="preserve">$ 100.000.000  </w:t>
            </w:r>
          </w:p>
        </w:tc>
      </w:tr>
      <w:tr w:rsidR="00D62760">
        <w:trPr>
          <w:trHeight w:val="1128"/>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84" w:firstLine="0"/>
            </w:pPr>
            <w:r>
              <w:rPr>
                <w:b/>
              </w:rPr>
              <w:t xml:space="preserve">ECONÓMICOS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1" w:right="1" w:firstLine="0"/>
              <w:jc w:val="center"/>
            </w:pPr>
            <w:r>
              <w:t xml:space="preserve">Contratación servicios </w:t>
            </w:r>
          </w:p>
          <w:p w:rsidR="00D62760" w:rsidRDefault="001D07B0">
            <w:pPr>
              <w:spacing w:after="0" w:line="259" w:lineRule="auto"/>
              <w:ind w:left="0" w:firstLine="0"/>
              <w:jc w:val="center"/>
            </w:pPr>
            <w:r>
              <w:t xml:space="preserve">profesionales de un restaurador </w:t>
            </w:r>
          </w:p>
        </w:tc>
        <w:tc>
          <w:tcPr>
            <w:tcW w:w="2386" w:type="dxa"/>
            <w:tcBorders>
              <w:top w:val="single" w:sz="12" w:space="0" w:color="000000"/>
              <w:left w:val="single" w:sz="12" w:space="0" w:color="000000"/>
              <w:bottom w:val="single" w:sz="12" w:space="0" w:color="000000"/>
              <w:right w:val="single" w:sz="12" w:space="0" w:color="000000"/>
            </w:tcBorders>
            <w:vAlign w:val="center"/>
          </w:tcPr>
          <w:p w:rsidR="00D62760" w:rsidRDefault="00A60CC5">
            <w:pPr>
              <w:spacing w:after="0" w:line="259" w:lineRule="auto"/>
              <w:ind w:left="0" w:firstLine="0"/>
              <w:jc w:val="center"/>
            </w:pPr>
            <w:r>
              <w:t>Sin fuente de financiación</w:t>
            </w:r>
          </w:p>
        </w:tc>
        <w:tc>
          <w:tcPr>
            <w:tcW w:w="2269"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9" w:firstLine="0"/>
              <w:jc w:val="center"/>
            </w:pPr>
            <w:r>
              <w:t xml:space="preserve">$ 60.000.000 </w:t>
            </w:r>
          </w:p>
        </w:tc>
      </w:tr>
    </w:tbl>
    <w:p w:rsidR="00D62760" w:rsidRDefault="001D07B0">
      <w:pPr>
        <w:spacing w:after="181" w:line="259" w:lineRule="auto"/>
        <w:ind w:left="0" w:firstLine="0"/>
        <w:jc w:val="left"/>
      </w:pPr>
      <w:r>
        <w:rPr>
          <w:b/>
        </w:rPr>
        <w:t xml:space="preserve"> </w:t>
      </w:r>
    </w:p>
    <w:p w:rsidR="00D62760" w:rsidRDefault="001D07B0">
      <w:pPr>
        <w:spacing w:after="0" w:line="259" w:lineRule="auto"/>
        <w:ind w:left="0" w:firstLine="0"/>
      </w:pPr>
      <w:r>
        <w:rPr>
          <w:b/>
        </w:rPr>
        <w:t xml:space="preserve"> </w:t>
      </w:r>
      <w:r>
        <w:rPr>
          <w:b/>
        </w:rPr>
        <w:tab/>
        <w:t xml:space="preserve"> </w:t>
      </w:r>
    </w:p>
    <w:p w:rsidR="00D62760" w:rsidRDefault="001D07B0">
      <w:pPr>
        <w:pStyle w:val="Ttulo2"/>
        <w:spacing w:after="0"/>
      </w:pPr>
      <w:r>
        <w:rPr>
          <w:rFonts w:ascii="Wingdings" w:eastAsia="Wingdings" w:hAnsi="Wingdings" w:cs="Wingdings"/>
          <w:b w:val="0"/>
        </w:rPr>
        <w:lastRenderedPageBreak/>
        <w:t></w:t>
      </w:r>
      <w:r>
        <w:rPr>
          <w:b w:val="0"/>
        </w:rPr>
        <w:t xml:space="preserve"> </w:t>
      </w:r>
      <w:r>
        <w:t xml:space="preserve">Plan 2 </w:t>
      </w:r>
    </w:p>
    <w:p w:rsidR="00D62760" w:rsidRDefault="00C36CC3">
      <w:pPr>
        <w:spacing w:after="220" w:line="259" w:lineRule="auto"/>
        <w:ind w:left="0" w:firstLine="0"/>
        <w:jc w:val="left"/>
      </w:pPr>
      <w:r>
        <w:rPr>
          <w:noProof/>
        </w:rPr>
        <w:drawing>
          <wp:anchor distT="0" distB="0" distL="114300" distR="114300" simplePos="0" relativeHeight="251658240" behindDoc="1" locked="0" layoutInCell="1" allowOverlap="0">
            <wp:simplePos x="0" y="0"/>
            <wp:positionH relativeFrom="column">
              <wp:posOffset>-9525</wp:posOffset>
            </wp:positionH>
            <wp:positionV relativeFrom="paragraph">
              <wp:posOffset>325754</wp:posOffset>
            </wp:positionV>
            <wp:extent cx="6019800" cy="3533775"/>
            <wp:effectExtent l="0" t="0" r="0" b="9525"/>
            <wp:wrapNone/>
            <wp:docPr id="76658" name="Picture 76658"/>
            <wp:cNvGraphicFramePr/>
            <a:graphic xmlns:a="http://schemas.openxmlformats.org/drawingml/2006/main">
              <a:graphicData uri="http://schemas.openxmlformats.org/drawingml/2006/picture">
                <pic:pic xmlns:pic="http://schemas.openxmlformats.org/drawingml/2006/picture">
                  <pic:nvPicPr>
                    <pic:cNvPr id="76658" name="Picture 76658"/>
                    <pic:cNvPicPr/>
                  </pic:nvPicPr>
                  <pic:blipFill>
                    <a:blip r:embed="rId16"/>
                    <a:stretch>
                      <a:fillRect/>
                    </a:stretch>
                  </pic:blipFill>
                  <pic:spPr>
                    <a:xfrm>
                      <a:off x="0" y="0"/>
                      <a:ext cx="6019800" cy="3533775"/>
                    </a:xfrm>
                    <a:prstGeom prst="rect">
                      <a:avLst/>
                    </a:prstGeom>
                  </pic:spPr>
                </pic:pic>
              </a:graphicData>
            </a:graphic>
            <wp14:sizeRelV relativeFrom="margin">
              <wp14:pctHeight>0</wp14:pctHeight>
            </wp14:sizeRelV>
          </wp:anchor>
        </w:drawing>
      </w:r>
      <w:r w:rsidR="001D07B0">
        <w:rPr>
          <w:b/>
        </w:rPr>
        <w:t xml:space="preserve"> </w:t>
      </w:r>
    </w:p>
    <w:p w:rsidR="00D62760" w:rsidRDefault="001D07B0">
      <w:pPr>
        <w:spacing w:after="85" w:line="259" w:lineRule="auto"/>
        <w:ind w:left="89" w:right="168"/>
      </w:pPr>
      <w:r>
        <w:rPr>
          <w:b/>
        </w:rPr>
        <w:t xml:space="preserve">Nombre: </w:t>
      </w:r>
      <w:r>
        <w:t>Actualización e Implementación de las Tablas de Retención Documental</w:t>
      </w:r>
      <w:r>
        <w:rPr>
          <w:b/>
        </w:rPr>
        <w:t xml:space="preserve"> </w:t>
      </w:r>
    </w:p>
    <w:p w:rsidR="00D62760" w:rsidRDefault="001D07B0">
      <w:pPr>
        <w:spacing w:after="41"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spacing w:after="74" w:line="240" w:lineRule="auto"/>
        <w:ind w:left="89" w:right="168"/>
      </w:pPr>
      <w:r>
        <w:rPr>
          <w:b/>
        </w:rPr>
        <w:t xml:space="preserve">Objetivo General: </w:t>
      </w:r>
      <w:r>
        <w:t>Garantizar la correcta administración y organización de los archivos, y el Acceso a la Información</w:t>
      </w:r>
      <w:r>
        <w:rPr>
          <w:b/>
        </w:rPr>
        <w:t xml:space="preserve"> </w:t>
      </w:r>
    </w:p>
    <w:p w:rsidR="00D62760" w:rsidRDefault="001D07B0">
      <w:pPr>
        <w:spacing w:after="38"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spacing w:line="241" w:lineRule="auto"/>
        <w:ind w:left="89"/>
      </w:pPr>
      <w:r>
        <w:rPr>
          <w:b/>
        </w:rPr>
        <w:t>Alcance:</w:t>
      </w:r>
      <w:r>
        <w:t xml:space="preserve"> El programa de </w:t>
      </w:r>
      <w:r>
        <w:rPr>
          <w:i/>
        </w:rPr>
        <w:t>Actualización e Implementación de las Tablas de Retención Documental</w:t>
      </w:r>
      <w:r>
        <w:t xml:space="preserve"> tendrá como resultado la elaboración de los siguientes productos: </w:t>
      </w:r>
    </w:p>
    <w:p w:rsidR="00D62760" w:rsidRDefault="001D07B0">
      <w:pPr>
        <w:spacing w:after="0" w:line="259" w:lineRule="auto"/>
        <w:ind w:left="79" w:firstLine="0"/>
        <w:jc w:val="left"/>
      </w:pPr>
      <w:r>
        <w:t xml:space="preserve"> </w:t>
      </w:r>
    </w:p>
    <w:p w:rsidR="00D62760" w:rsidRDefault="001D07B0">
      <w:pPr>
        <w:numPr>
          <w:ilvl w:val="0"/>
          <w:numId w:val="8"/>
        </w:numPr>
        <w:spacing w:line="259" w:lineRule="auto"/>
        <w:ind w:left="210" w:hanging="146"/>
        <w:jc w:val="left"/>
      </w:pPr>
      <w:r>
        <w:t xml:space="preserve">Tablas de Retención Documental actualizadas, aprobadas y convalidadas. </w:t>
      </w:r>
    </w:p>
    <w:p w:rsidR="00D62760" w:rsidRDefault="001D07B0">
      <w:pPr>
        <w:numPr>
          <w:ilvl w:val="0"/>
          <w:numId w:val="8"/>
        </w:numPr>
        <w:spacing w:after="1" w:line="240" w:lineRule="auto"/>
        <w:ind w:left="210" w:hanging="146"/>
        <w:jc w:val="left"/>
      </w:pPr>
      <w:r>
        <w:t xml:space="preserve">Organización de los archivos de gestión de todas las unidades administrativas  del CAD, Sedes Externas y Oficinas de la Secretaría de Salud y Agricultura ubicadas en los Municipios con las TRD. </w:t>
      </w:r>
    </w:p>
    <w:p w:rsidR="00D62760" w:rsidRDefault="001D07B0">
      <w:pPr>
        <w:numPr>
          <w:ilvl w:val="0"/>
          <w:numId w:val="8"/>
        </w:numPr>
        <w:spacing w:after="76" w:line="240" w:lineRule="auto"/>
        <w:ind w:left="210" w:hanging="146"/>
        <w:jc w:val="left"/>
      </w:pPr>
      <w:r>
        <w:t xml:space="preserve">Inventarios documentales de la documentación custodiada en cada unidad administrativa, especificando los de Derechos Humanos o Derecho Internacional Humanitario </w:t>
      </w:r>
    </w:p>
    <w:p w:rsidR="00D62760" w:rsidRDefault="001D07B0">
      <w:pPr>
        <w:spacing w:after="38"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spacing w:after="76" w:line="240" w:lineRule="auto"/>
        <w:ind w:left="89" w:right="168"/>
      </w:pPr>
      <w:r>
        <w:rPr>
          <w:b/>
        </w:rPr>
        <w:t>Responsable del Plan:</w:t>
      </w:r>
      <w:r>
        <w:t xml:space="preserve"> Dirección de Gestión Documental y todas las Unidades Administrativas de la Gobernación. </w:t>
      </w:r>
    </w:p>
    <w:p w:rsidR="00D62760" w:rsidRDefault="001D07B0">
      <w:pPr>
        <w:spacing w:after="0" w:line="259" w:lineRule="auto"/>
        <w:ind w:left="79" w:firstLine="0"/>
        <w:jc w:val="left"/>
      </w:pPr>
      <w:r>
        <w:t xml:space="preserve">  </w:t>
      </w:r>
      <w:r>
        <w:tab/>
        <w:t xml:space="preserve">  </w:t>
      </w:r>
      <w:r>
        <w:tab/>
        <w:t xml:space="preserve">    </w:t>
      </w:r>
      <w:r>
        <w:tab/>
        <w:t xml:space="preserve">  </w:t>
      </w:r>
      <w:r>
        <w:tab/>
        <w:t xml:space="preserve">  </w:t>
      </w:r>
    </w:p>
    <w:tbl>
      <w:tblPr>
        <w:tblStyle w:val="TableGrid"/>
        <w:tblW w:w="9302" w:type="dxa"/>
        <w:tblInd w:w="10" w:type="dxa"/>
        <w:tblCellMar>
          <w:top w:w="123" w:type="dxa"/>
          <w:right w:w="115" w:type="dxa"/>
        </w:tblCellMar>
        <w:tblLook w:val="04A0" w:firstRow="1" w:lastRow="0" w:firstColumn="1" w:lastColumn="0" w:noHBand="0" w:noVBand="1"/>
      </w:tblPr>
      <w:tblGrid>
        <w:gridCol w:w="3322"/>
        <w:gridCol w:w="842"/>
        <w:gridCol w:w="5138"/>
      </w:tblGrid>
      <w:tr w:rsidR="00D62760">
        <w:trPr>
          <w:trHeight w:val="428"/>
        </w:trPr>
        <w:tc>
          <w:tcPr>
            <w:tcW w:w="3322" w:type="dxa"/>
            <w:tcBorders>
              <w:top w:val="single" w:sz="12" w:space="0" w:color="000000"/>
              <w:left w:val="single" w:sz="12" w:space="0" w:color="000000"/>
              <w:bottom w:val="single" w:sz="12" w:space="0" w:color="000000"/>
              <w:right w:val="nil"/>
            </w:tcBorders>
          </w:tcPr>
          <w:p w:rsidR="00D62760" w:rsidRDefault="001D07B0">
            <w:pPr>
              <w:spacing w:after="0" w:line="259" w:lineRule="auto"/>
              <w:ind w:left="70" w:firstLine="0"/>
              <w:jc w:val="left"/>
            </w:pPr>
            <w:r>
              <w:rPr>
                <w:b/>
              </w:rPr>
              <w:t>Fecha Inicial:</w:t>
            </w:r>
            <w:r>
              <w:t xml:space="preserve"> 02/0</w:t>
            </w:r>
            <w:r w:rsidR="00F41578">
              <w:t>2</w:t>
            </w:r>
            <w:r>
              <w:t>/20</w:t>
            </w:r>
            <w:r w:rsidR="00F41578">
              <w:t>23</w:t>
            </w:r>
          </w:p>
        </w:tc>
        <w:tc>
          <w:tcPr>
            <w:tcW w:w="842" w:type="dxa"/>
            <w:tcBorders>
              <w:top w:val="single" w:sz="12" w:space="0" w:color="000000"/>
              <w:left w:val="nil"/>
              <w:bottom w:val="single" w:sz="12" w:space="0" w:color="000000"/>
              <w:right w:val="nil"/>
            </w:tcBorders>
          </w:tcPr>
          <w:p w:rsidR="00D62760" w:rsidRDefault="001D07B0">
            <w:pPr>
              <w:spacing w:after="0" w:line="259" w:lineRule="auto"/>
              <w:ind w:left="0" w:firstLine="0"/>
              <w:jc w:val="left"/>
            </w:pPr>
            <w:r>
              <w:t xml:space="preserve">  </w:t>
            </w:r>
          </w:p>
        </w:tc>
        <w:tc>
          <w:tcPr>
            <w:tcW w:w="5137" w:type="dxa"/>
            <w:tcBorders>
              <w:top w:val="single" w:sz="12" w:space="0" w:color="000000"/>
              <w:left w:val="nil"/>
              <w:bottom w:val="single" w:sz="12" w:space="0" w:color="000000"/>
              <w:right w:val="single" w:sz="12" w:space="0" w:color="000000"/>
            </w:tcBorders>
          </w:tcPr>
          <w:p w:rsidR="00D62760" w:rsidRDefault="001D07B0">
            <w:pPr>
              <w:spacing w:after="0" w:line="259" w:lineRule="auto"/>
              <w:ind w:left="595" w:firstLine="0"/>
              <w:jc w:val="left"/>
            </w:pPr>
            <w:r>
              <w:rPr>
                <w:b/>
              </w:rPr>
              <w:t>Fecha final:</w:t>
            </w:r>
            <w:r>
              <w:t xml:space="preserve"> 31/12/20</w:t>
            </w:r>
            <w:r w:rsidR="00F41578">
              <w:t>30</w:t>
            </w:r>
            <w:r>
              <w:t xml:space="preserve">   </w:t>
            </w:r>
          </w:p>
        </w:tc>
      </w:tr>
    </w:tbl>
    <w:p w:rsidR="00D62760" w:rsidRDefault="001D07B0">
      <w:pPr>
        <w:spacing w:after="0" w:line="259" w:lineRule="auto"/>
        <w:ind w:left="0" w:firstLine="0"/>
        <w:jc w:val="left"/>
      </w:pPr>
      <w:r>
        <w:rPr>
          <w:b/>
        </w:rPr>
        <w:t xml:space="preserve"> </w:t>
      </w:r>
    </w:p>
    <w:tbl>
      <w:tblPr>
        <w:tblStyle w:val="TableGrid"/>
        <w:tblW w:w="9347" w:type="dxa"/>
        <w:tblInd w:w="10" w:type="dxa"/>
        <w:tblCellMar>
          <w:top w:w="58" w:type="dxa"/>
          <w:left w:w="70" w:type="dxa"/>
          <w:right w:w="3" w:type="dxa"/>
        </w:tblCellMar>
        <w:tblLook w:val="04A0" w:firstRow="1" w:lastRow="0" w:firstColumn="1" w:lastColumn="0" w:noHBand="0" w:noVBand="1"/>
      </w:tblPr>
      <w:tblGrid>
        <w:gridCol w:w="1939"/>
        <w:gridCol w:w="1966"/>
        <w:gridCol w:w="1342"/>
        <w:gridCol w:w="1344"/>
        <w:gridCol w:w="2756"/>
      </w:tblGrid>
      <w:tr w:rsidR="00D62760" w:rsidTr="00C36CC3">
        <w:trPr>
          <w:trHeight w:val="583"/>
        </w:trPr>
        <w:tc>
          <w:tcPr>
            <w:tcW w:w="193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4" w:firstLine="0"/>
              <w:jc w:val="center"/>
            </w:pPr>
            <w:r>
              <w:rPr>
                <w:b/>
              </w:rPr>
              <w:t xml:space="preserve">ACTIVIDAD </w:t>
            </w:r>
          </w:p>
        </w:tc>
        <w:tc>
          <w:tcPr>
            <w:tcW w:w="196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rPr>
                <w:b/>
              </w:rPr>
              <w:t xml:space="preserve">RESPONSABLE </w:t>
            </w:r>
          </w:p>
        </w:tc>
        <w:tc>
          <w:tcPr>
            <w:tcW w:w="134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90" w:firstLine="0"/>
              <w:jc w:val="left"/>
            </w:pPr>
            <w:r>
              <w:rPr>
                <w:b/>
              </w:rPr>
              <w:t xml:space="preserve">FECHA </w:t>
            </w:r>
          </w:p>
          <w:p w:rsidR="00D62760" w:rsidRDefault="001D07B0">
            <w:pPr>
              <w:spacing w:after="0" w:line="259" w:lineRule="auto"/>
              <w:ind w:left="34" w:firstLine="0"/>
            </w:pPr>
            <w:r>
              <w:rPr>
                <w:b/>
              </w:rPr>
              <w:t xml:space="preserve">DE INICIO </w:t>
            </w:r>
          </w:p>
        </w:tc>
        <w:tc>
          <w:tcPr>
            <w:tcW w:w="134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756" w:type="dxa"/>
            <w:tcBorders>
              <w:top w:val="single" w:sz="12" w:space="0" w:color="000000"/>
              <w:left w:val="single" w:sz="12" w:space="0" w:color="000000"/>
              <w:bottom w:val="single" w:sz="4" w:space="0" w:color="auto"/>
              <w:right w:val="single" w:sz="12" w:space="0" w:color="000000"/>
            </w:tcBorders>
            <w:vAlign w:val="center"/>
          </w:tcPr>
          <w:p w:rsidR="00D62760" w:rsidRDefault="001D07B0">
            <w:pPr>
              <w:spacing w:after="0" w:line="259" w:lineRule="auto"/>
              <w:ind w:left="0" w:right="73" w:firstLine="0"/>
              <w:jc w:val="center"/>
            </w:pPr>
            <w:r>
              <w:rPr>
                <w:b/>
              </w:rPr>
              <w:t xml:space="preserve">ENTREGABLE </w:t>
            </w:r>
          </w:p>
        </w:tc>
      </w:tr>
      <w:tr w:rsidR="00D62760" w:rsidTr="00C36CC3">
        <w:trPr>
          <w:trHeight w:val="524"/>
        </w:trPr>
        <w:tc>
          <w:tcPr>
            <w:tcW w:w="1939"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5" w:firstLine="0"/>
              <w:jc w:val="center"/>
            </w:pPr>
            <w:r>
              <w:t xml:space="preserve"> </w:t>
            </w:r>
          </w:p>
          <w:p w:rsidR="00D62760" w:rsidRDefault="001D07B0">
            <w:pPr>
              <w:spacing w:after="1" w:line="240" w:lineRule="auto"/>
              <w:ind w:left="0" w:firstLine="0"/>
              <w:jc w:val="center"/>
            </w:pPr>
            <w:r>
              <w:t xml:space="preserve">Elaborar la nueva versión </w:t>
            </w:r>
          </w:p>
          <w:p w:rsidR="00D62760" w:rsidRDefault="001D07B0">
            <w:pPr>
              <w:spacing w:after="0" w:line="240" w:lineRule="auto"/>
              <w:ind w:left="0" w:firstLine="0"/>
              <w:jc w:val="center"/>
            </w:pPr>
            <w:r>
              <w:t xml:space="preserve">de las Tablas de Retención </w:t>
            </w:r>
          </w:p>
          <w:p w:rsidR="00D62760" w:rsidRDefault="001D07B0">
            <w:pPr>
              <w:spacing w:after="0" w:line="259" w:lineRule="auto"/>
              <w:ind w:left="0" w:right="72" w:firstLine="0"/>
              <w:jc w:val="center"/>
            </w:pPr>
            <w:r>
              <w:t xml:space="preserve">Documental </w:t>
            </w:r>
          </w:p>
        </w:tc>
        <w:tc>
          <w:tcPr>
            <w:tcW w:w="1966"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0" w:firstLine="0"/>
              <w:jc w:val="center"/>
            </w:pPr>
            <w:r>
              <w:t xml:space="preserve"> </w:t>
            </w:r>
            <w:r w:rsidR="00410374" w:rsidRPr="00410374">
              <w:t xml:space="preserve">José Luis Vargas Forero, Profesional Universitario  </w:t>
            </w:r>
          </w:p>
        </w:tc>
        <w:tc>
          <w:tcPr>
            <w:tcW w:w="1342"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F41578">
            <w:pPr>
              <w:spacing w:after="0" w:line="259" w:lineRule="auto"/>
              <w:ind w:left="0" w:firstLine="0"/>
            </w:pPr>
            <w:r>
              <w:t>02/02/2023</w:t>
            </w:r>
          </w:p>
        </w:tc>
        <w:tc>
          <w:tcPr>
            <w:tcW w:w="1344" w:type="dxa"/>
            <w:vMerge w:val="restart"/>
            <w:tcBorders>
              <w:top w:val="single" w:sz="12" w:space="0" w:color="000000"/>
              <w:left w:val="single" w:sz="12" w:space="0" w:color="000000"/>
              <w:bottom w:val="single" w:sz="12" w:space="0" w:color="000000"/>
              <w:right w:val="single" w:sz="4" w:space="0" w:color="auto"/>
            </w:tcBorders>
            <w:vAlign w:val="center"/>
          </w:tcPr>
          <w:p w:rsidR="00D62760" w:rsidRDefault="00F41578">
            <w:pPr>
              <w:spacing w:after="0" w:line="259" w:lineRule="auto"/>
              <w:ind w:left="2" w:firstLine="0"/>
            </w:pPr>
            <w:r>
              <w:t>30</w:t>
            </w:r>
            <w:r w:rsidR="001D07B0">
              <w:t>/</w:t>
            </w:r>
            <w:r>
              <w:t>09</w:t>
            </w:r>
            <w:r w:rsidR="001D07B0">
              <w:t>/20</w:t>
            </w:r>
            <w:r>
              <w:t>23</w:t>
            </w:r>
            <w:r w:rsidR="001D07B0">
              <w:t xml:space="preserve"> </w:t>
            </w: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firstLine="0"/>
              <w:jc w:val="left"/>
              <w:rPr>
                <w:sz w:val="20"/>
                <w:szCs w:val="20"/>
              </w:rPr>
            </w:pPr>
            <w:r w:rsidRPr="00C36CC3">
              <w:rPr>
                <w:sz w:val="20"/>
                <w:szCs w:val="20"/>
              </w:rPr>
              <w:t xml:space="preserve">Encuestas de Unidad Documental </w:t>
            </w:r>
          </w:p>
        </w:tc>
      </w:tr>
      <w:tr w:rsidR="00D62760" w:rsidTr="00C36CC3">
        <w:trPr>
          <w:trHeight w:val="482"/>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4" w:space="0" w:color="auto"/>
            </w:tcBorders>
          </w:tcPr>
          <w:p w:rsidR="00D62760" w:rsidRDefault="00D62760">
            <w:pPr>
              <w:spacing w:after="160" w:line="259" w:lineRule="auto"/>
              <w:ind w:left="0" w:firstLine="0"/>
              <w:jc w:val="left"/>
            </w:pP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firstLine="0"/>
              <w:jc w:val="left"/>
              <w:rPr>
                <w:sz w:val="20"/>
                <w:szCs w:val="20"/>
              </w:rPr>
            </w:pPr>
            <w:r w:rsidRPr="00C36CC3">
              <w:rPr>
                <w:sz w:val="20"/>
                <w:szCs w:val="20"/>
              </w:rPr>
              <w:t xml:space="preserve">Cuadro de Clasificación Documental </w:t>
            </w:r>
          </w:p>
        </w:tc>
      </w:tr>
      <w:tr w:rsidR="00D62760" w:rsidTr="00C36CC3">
        <w:trPr>
          <w:trHeight w:val="504"/>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4" w:space="0" w:color="auto"/>
            </w:tcBorders>
          </w:tcPr>
          <w:p w:rsidR="00D62760" w:rsidRDefault="00D62760">
            <w:pPr>
              <w:spacing w:after="160" w:line="259" w:lineRule="auto"/>
              <w:ind w:left="0" w:firstLine="0"/>
              <w:jc w:val="left"/>
            </w:pP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firstLine="0"/>
              <w:jc w:val="left"/>
              <w:rPr>
                <w:sz w:val="20"/>
                <w:szCs w:val="20"/>
              </w:rPr>
            </w:pPr>
            <w:r w:rsidRPr="00C36CC3">
              <w:rPr>
                <w:sz w:val="20"/>
                <w:szCs w:val="20"/>
              </w:rPr>
              <w:t xml:space="preserve">Tablas de Retención Documental </w:t>
            </w:r>
          </w:p>
        </w:tc>
      </w:tr>
      <w:tr w:rsidR="00D62760" w:rsidTr="00C36CC3">
        <w:trPr>
          <w:trHeight w:val="363"/>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4" w:space="0" w:color="auto"/>
            </w:tcBorders>
          </w:tcPr>
          <w:p w:rsidR="00D62760" w:rsidRDefault="00D62760">
            <w:pPr>
              <w:spacing w:after="160" w:line="259" w:lineRule="auto"/>
              <w:ind w:left="0" w:firstLine="0"/>
              <w:jc w:val="left"/>
            </w:pP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right="14" w:firstLine="0"/>
              <w:jc w:val="left"/>
              <w:rPr>
                <w:sz w:val="20"/>
                <w:szCs w:val="20"/>
              </w:rPr>
            </w:pPr>
            <w:r w:rsidRPr="00C36CC3">
              <w:rPr>
                <w:sz w:val="20"/>
                <w:szCs w:val="20"/>
              </w:rPr>
              <w:t>Descripción de la serie</w:t>
            </w:r>
          </w:p>
        </w:tc>
      </w:tr>
      <w:tr w:rsidR="00D62760" w:rsidTr="00C36CC3">
        <w:trPr>
          <w:trHeight w:val="493"/>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4" w:space="0" w:color="auto"/>
            </w:tcBorders>
          </w:tcPr>
          <w:p w:rsidR="00D62760" w:rsidRDefault="00D62760">
            <w:pPr>
              <w:spacing w:after="160" w:line="259" w:lineRule="auto"/>
              <w:ind w:left="0" w:firstLine="0"/>
              <w:jc w:val="left"/>
            </w:pP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firstLine="0"/>
              <w:jc w:val="left"/>
              <w:rPr>
                <w:sz w:val="20"/>
                <w:szCs w:val="20"/>
              </w:rPr>
            </w:pPr>
            <w:r w:rsidRPr="00C36CC3">
              <w:rPr>
                <w:sz w:val="20"/>
                <w:szCs w:val="20"/>
              </w:rPr>
              <w:t xml:space="preserve">Documento que </w:t>
            </w:r>
          </w:p>
          <w:p w:rsidR="00D62760" w:rsidRPr="00C36CC3" w:rsidRDefault="001D07B0">
            <w:pPr>
              <w:spacing w:after="0" w:line="259" w:lineRule="auto"/>
              <w:ind w:left="0" w:firstLine="0"/>
              <w:jc w:val="left"/>
              <w:rPr>
                <w:sz w:val="20"/>
                <w:szCs w:val="20"/>
              </w:rPr>
            </w:pPr>
            <w:r w:rsidRPr="00C36CC3">
              <w:rPr>
                <w:sz w:val="20"/>
                <w:szCs w:val="20"/>
              </w:rPr>
              <w:t xml:space="preserve">sustenta la valoración </w:t>
            </w:r>
          </w:p>
        </w:tc>
      </w:tr>
      <w:tr w:rsidR="00D62760" w:rsidTr="00C36CC3">
        <w:trPr>
          <w:trHeight w:val="646"/>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4" w:space="0" w:color="auto"/>
            </w:tcBorders>
          </w:tcPr>
          <w:p w:rsidR="00D62760" w:rsidRDefault="00D62760">
            <w:pPr>
              <w:spacing w:after="160" w:line="259" w:lineRule="auto"/>
              <w:ind w:left="0" w:firstLine="0"/>
              <w:jc w:val="left"/>
            </w:pPr>
          </w:p>
        </w:tc>
        <w:tc>
          <w:tcPr>
            <w:tcW w:w="2756" w:type="dxa"/>
            <w:tcBorders>
              <w:top w:val="single" w:sz="4" w:space="0" w:color="auto"/>
              <w:left w:val="single" w:sz="4" w:space="0" w:color="auto"/>
              <w:bottom w:val="single" w:sz="4" w:space="0" w:color="auto"/>
              <w:right w:val="single" w:sz="4" w:space="0" w:color="auto"/>
            </w:tcBorders>
          </w:tcPr>
          <w:p w:rsidR="00D62760" w:rsidRPr="00C36CC3" w:rsidRDefault="001D07B0">
            <w:pPr>
              <w:spacing w:after="0" w:line="259" w:lineRule="auto"/>
              <w:ind w:left="0" w:firstLine="0"/>
              <w:jc w:val="left"/>
              <w:rPr>
                <w:sz w:val="20"/>
                <w:szCs w:val="20"/>
              </w:rPr>
            </w:pPr>
            <w:r w:rsidRPr="00C36CC3">
              <w:rPr>
                <w:sz w:val="20"/>
                <w:szCs w:val="20"/>
              </w:rPr>
              <w:t>Listado de documento electrónico</w:t>
            </w:r>
          </w:p>
        </w:tc>
      </w:tr>
      <w:tr w:rsidR="00D62760" w:rsidTr="00C36CC3">
        <w:trPr>
          <w:trHeight w:val="639"/>
        </w:trPr>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2756" w:type="dxa"/>
            <w:tcBorders>
              <w:top w:val="single" w:sz="4" w:space="0" w:color="auto"/>
              <w:left w:val="single" w:sz="12" w:space="0" w:color="000000"/>
              <w:bottom w:val="single" w:sz="12" w:space="0" w:color="000000"/>
              <w:right w:val="single" w:sz="12" w:space="0" w:color="000000"/>
            </w:tcBorders>
          </w:tcPr>
          <w:p w:rsidR="00D62760" w:rsidRPr="00C36CC3" w:rsidRDefault="001D07B0">
            <w:pPr>
              <w:spacing w:after="0" w:line="259" w:lineRule="auto"/>
              <w:ind w:left="0" w:firstLine="0"/>
              <w:jc w:val="left"/>
              <w:rPr>
                <w:sz w:val="20"/>
                <w:szCs w:val="20"/>
              </w:rPr>
            </w:pPr>
            <w:r w:rsidRPr="00C36CC3">
              <w:rPr>
                <w:sz w:val="20"/>
                <w:szCs w:val="20"/>
              </w:rPr>
              <w:t xml:space="preserve">Listado de documentos reservados </w:t>
            </w:r>
          </w:p>
        </w:tc>
      </w:tr>
      <w:tr w:rsidR="00D62760">
        <w:trPr>
          <w:trHeight w:val="646"/>
        </w:trPr>
        <w:tc>
          <w:tcPr>
            <w:tcW w:w="193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4" w:firstLine="0"/>
              <w:jc w:val="center"/>
            </w:pPr>
            <w:r>
              <w:rPr>
                <w:b/>
              </w:rPr>
              <w:lastRenderedPageBreak/>
              <w:t xml:space="preserve">ACTIVIDAD </w:t>
            </w:r>
          </w:p>
        </w:tc>
        <w:tc>
          <w:tcPr>
            <w:tcW w:w="196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rPr>
                <w:b/>
              </w:rPr>
              <w:t xml:space="preserve">RESPONSABLE </w:t>
            </w:r>
          </w:p>
        </w:tc>
        <w:tc>
          <w:tcPr>
            <w:tcW w:w="134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90" w:firstLine="0"/>
              <w:jc w:val="left"/>
            </w:pPr>
            <w:r>
              <w:rPr>
                <w:b/>
              </w:rPr>
              <w:t xml:space="preserve">FECHA </w:t>
            </w:r>
          </w:p>
          <w:p w:rsidR="00D62760" w:rsidRDefault="001D07B0">
            <w:pPr>
              <w:spacing w:after="0" w:line="259" w:lineRule="auto"/>
              <w:ind w:left="34" w:firstLine="0"/>
            </w:pPr>
            <w:r>
              <w:rPr>
                <w:b/>
              </w:rPr>
              <w:t xml:space="preserve">DE INICIO </w:t>
            </w:r>
          </w:p>
        </w:tc>
        <w:tc>
          <w:tcPr>
            <w:tcW w:w="134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756"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0" w:right="73" w:firstLine="0"/>
              <w:jc w:val="center"/>
            </w:pPr>
            <w:r>
              <w:rPr>
                <w:b/>
              </w:rPr>
              <w:t xml:space="preserve">ENTREGABLE </w:t>
            </w:r>
          </w:p>
        </w:tc>
      </w:tr>
      <w:tr w:rsidR="00D62760">
        <w:trPr>
          <w:trHeight w:val="643"/>
        </w:trPr>
        <w:tc>
          <w:tcPr>
            <w:tcW w:w="1939"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Aprobar y </w:t>
            </w:r>
          </w:p>
          <w:p w:rsidR="00D62760" w:rsidRDefault="001D07B0">
            <w:pPr>
              <w:spacing w:after="0" w:line="240" w:lineRule="auto"/>
              <w:ind w:left="0" w:firstLine="0"/>
              <w:jc w:val="center"/>
            </w:pPr>
            <w:r>
              <w:t xml:space="preserve">Convalidar la nueva versión </w:t>
            </w:r>
          </w:p>
          <w:p w:rsidR="00D62760" w:rsidRDefault="001D07B0">
            <w:pPr>
              <w:spacing w:after="0" w:line="240" w:lineRule="auto"/>
              <w:ind w:left="0" w:firstLine="0"/>
              <w:jc w:val="center"/>
            </w:pPr>
            <w:r>
              <w:t xml:space="preserve">de las Tablas de Retención </w:t>
            </w:r>
          </w:p>
          <w:p w:rsidR="00D62760" w:rsidRDefault="001D07B0">
            <w:pPr>
              <w:spacing w:after="0" w:line="259" w:lineRule="auto"/>
              <w:ind w:left="0" w:right="72" w:firstLine="0"/>
              <w:jc w:val="center"/>
            </w:pPr>
            <w:r>
              <w:t xml:space="preserve">Documental </w:t>
            </w:r>
          </w:p>
        </w:tc>
        <w:tc>
          <w:tcPr>
            <w:tcW w:w="1966"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Comité In</w:t>
            </w:r>
            <w:r w:rsidR="00F41578">
              <w:t xml:space="preserve">stitucional de Gestión y Desempeño y el  </w:t>
            </w:r>
            <w:r>
              <w:t xml:space="preserve"> </w:t>
            </w:r>
          </w:p>
          <w:p w:rsidR="00D62760" w:rsidRDefault="001D07B0">
            <w:pPr>
              <w:spacing w:after="0" w:line="259" w:lineRule="auto"/>
              <w:ind w:left="0" w:firstLine="0"/>
              <w:jc w:val="center"/>
            </w:pPr>
            <w:r>
              <w:t xml:space="preserve">Archivo General de la Nación </w:t>
            </w:r>
          </w:p>
        </w:tc>
        <w:tc>
          <w:tcPr>
            <w:tcW w:w="1342"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t>02/</w:t>
            </w:r>
            <w:r w:rsidR="00F41578">
              <w:t>1</w:t>
            </w:r>
            <w:r>
              <w:t>0/202</w:t>
            </w:r>
            <w:r w:rsidR="00F41578">
              <w:t>3</w:t>
            </w:r>
            <w:r>
              <w:t xml:space="preserve"> </w:t>
            </w:r>
          </w:p>
        </w:tc>
        <w:tc>
          <w:tcPr>
            <w:tcW w:w="1344"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F41578">
            <w:pPr>
              <w:spacing w:after="0" w:line="259" w:lineRule="auto"/>
              <w:ind w:left="2" w:firstLine="0"/>
            </w:pPr>
            <w:r>
              <w:t>14/02/202</w:t>
            </w:r>
            <w:r w:rsidR="003037BE">
              <w:t>5</w:t>
            </w:r>
          </w:p>
        </w:tc>
        <w:tc>
          <w:tcPr>
            <w:tcW w:w="2756"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Acta del Comité Interno de Archivo </w:t>
            </w:r>
          </w:p>
        </w:tc>
      </w:tr>
      <w:tr w:rsidR="00D62760">
        <w:trPr>
          <w:trHeight w:val="646"/>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756"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Acto Administrativo de Aprobación </w:t>
            </w:r>
          </w:p>
        </w:tc>
      </w:tr>
      <w:tr w:rsidR="00D62760">
        <w:trPr>
          <w:trHeight w:val="583"/>
        </w:trPr>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2756"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Acuerdo de </w:t>
            </w:r>
          </w:p>
          <w:p w:rsidR="00D62760" w:rsidRDefault="001D07B0">
            <w:pPr>
              <w:spacing w:after="0" w:line="259" w:lineRule="auto"/>
              <w:ind w:left="0" w:firstLine="0"/>
              <w:jc w:val="left"/>
            </w:pPr>
            <w:r>
              <w:t xml:space="preserve">Convalidación </w:t>
            </w:r>
          </w:p>
        </w:tc>
      </w:tr>
      <w:tr w:rsidR="00D62760">
        <w:trPr>
          <w:trHeight w:val="1155"/>
        </w:trPr>
        <w:tc>
          <w:tcPr>
            <w:tcW w:w="1939" w:type="dxa"/>
            <w:vMerge w:val="restart"/>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11"/>
              <w:jc w:val="center"/>
            </w:pPr>
            <w:r>
              <w:t xml:space="preserve">Fortalecer la organización de los archivos de </w:t>
            </w:r>
          </w:p>
          <w:p w:rsidR="00D62760" w:rsidRDefault="001D07B0">
            <w:pPr>
              <w:spacing w:after="0" w:line="240" w:lineRule="auto"/>
              <w:ind w:left="0" w:firstLine="0"/>
              <w:jc w:val="center"/>
            </w:pPr>
            <w:r>
              <w:t xml:space="preserve">gestión de todas las unidades </w:t>
            </w:r>
          </w:p>
          <w:p w:rsidR="00D62760" w:rsidRDefault="001D07B0">
            <w:pPr>
              <w:spacing w:after="0" w:line="259" w:lineRule="auto"/>
              <w:ind w:left="98" w:firstLine="0"/>
              <w:jc w:val="left"/>
            </w:pPr>
            <w:r>
              <w:t xml:space="preserve">administrativas </w:t>
            </w:r>
          </w:p>
          <w:p w:rsidR="00D62760" w:rsidRDefault="001D07B0">
            <w:pPr>
              <w:spacing w:after="0" w:line="240" w:lineRule="auto"/>
              <w:ind w:left="0" w:firstLine="0"/>
              <w:jc w:val="center"/>
            </w:pPr>
            <w:r>
              <w:t xml:space="preserve">del CAD, Sedes Externas y </w:t>
            </w:r>
          </w:p>
          <w:p w:rsidR="00D62760" w:rsidRDefault="001D07B0">
            <w:pPr>
              <w:spacing w:after="0" w:line="259" w:lineRule="auto"/>
              <w:ind w:left="0" w:right="71" w:firstLine="0"/>
              <w:jc w:val="center"/>
            </w:pPr>
            <w:r>
              <w:t xml:space="preserve">Oficinas de la </w:t>
            </w:r>
          </w:p>
          <w:p w:rsidR="00D62760" w:rsidRDefault="001D07B0">
            <w:pPr>
              <w:spacing w:after="0" w:line="259" w:lineRule="auto"/>
              <w:ind w:left="0" w:right="71" w:firstLine="0"/>
              <w:jc w:val="center"/>
            </w:pPr>
            <w:r>
              <w:t xml:space="preserve">Secretaría de </w:t>
            </w:r>
          </w:p>
          <w:p w:rsidR="00D62760" w:rsidRDefault="001D07B0">
            <w:pPr>
              <w:spacing w:after="0" w:line="259" w:lineRule="auto"/>
              <w:ind w:left="0" w:right="70" w:firstLine="0"/>
              <w:jc w:val="center"/>
            </w:pPr>
            <w:r>
              <w:t xml:space="preserve">Salud y </w:t>
            </w:r>
          </w:p>
          <w:p w:rsidR="00D62760" w:rsidRDefault="001D07B0">
            <w:pPr>
              <w:spacing w:after="0" w:line="240" w:lineRule="auto"/>
              <w:ind w:left="0" w:firstLine="0"/>
              <w:jc w:val="center"/>
            </w:pPr>
            <w:r>
              <w:t xml:space="preserve">Agricultura ubicadas en los Municipios, mediante la </w:t>
            </w:r>
          </w:p>
          <w:p w:rsidR="00D62760" w:rsidRDefault="001D07B0">
            <w:pPr>
              <w:spacing w:after="0" w:line="259" w:lineRule="auto"/>
              <w:ind w:left="0" w:firstLine="0"/>
              <w:jc w:val="center"/>
            </w:pPr>
            <w:r>
              <w:t xml:space="preserve">implementación de las TRD </w:t>
            </w:r>
          </w:p>
        </w:tc>
        <w:tc>
          <w:tcPr>
            <w:tcW w:w="1966"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E6255">
            <w:pPr>
              <w:spacing w:after="0" w:line="259" w:lineRule="auto"/>
              <w:ind w:left="0" w:firstLine="0"/>
              <w:jc w:val="center"/>
            </w:pPr>
            <w:proofErr w:type="spellStart"/>
            <w:r>
              <w:t>Nathalia</w:t>
            </w:r>
            <w:proofErr w:type="spellEnd"/>
            <w:r>
              <w:t xml:space="preserve"> Tafur Viveros y </w:t>
            </w:r>
            <w:r w:rsidR="001D07B0">
              <w:t xml:space="preserve"> </w:t>
            </w:r>
            <w:r w:rsidRPr="004E6255">
              <w:t xml:space="preserve">Gloria Beatriz </w:t>
            </w:r>
            <w:proofErr w:type="spellStart"/>
            <w:r w:rsidRPr="004E6255">
              <w:t>Aristizabal</w:t>
            </w:r>
            <w:proofErr w:type="spellEnd"/>
            <w:r w:rsidRPr="004E6255">
              <w:t xml:space="preserve"> </w:t>
            </w:r>
            <w:proofErr w:type="spellStart"/>
            <w:r w:rsidRPr="004E6255">
              <w:t>Gúzman</w:t>
            </w:r>
            <w:proofErr w:type="spellEnd"/>
            <w:r w:rsidRPr="004E6255">
              <w:t>, Técnic</w:t>
            </w:r>
            <w:r>
              <w:t xml:space="preserve">as </w:t>
            </w:r>
            <w:r w:rsidRPr="004E6255">
              <w:t xml:space="preserve"> Operativ</w:t>
            </w:r>
            <w:r>
              <w:t>as</w:t>
            </w:r>
          </w:p>
        </w:tc>
        <w:tc>
          <w:tcPr>
            <w:tcW w:w="1342"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t>02/0</w:t>
            </w:r>
            <w:r w:rsidR="00F41578">
              <w:t>2</w:t>
            </w:r>
            <w:r>
              <w:t>/20</w:t>
            </w:r>
            <w:r w:rsidR="00F41578">
              <w:t>23</w:t>
            </w:r>
            <w:r>
              <w:t xml:space="preserve"> </w:t>
            </w:r>
          </w:p>
        </w:tc>
        <w:tc>
          <w:tcPr>
            <w:tcW w:w="1344"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10374">
            <w:pPr>
              <w:spacing w:after="0" w:line="259" w:lineRule="auto"/>
              <w:ind w:left="2" w:firstLine="0"/>
            </w:pPr>
            <w:r>
              <w:t>31</w:t>
            </w:r>
            <w:r w:rsidR="001D07B0">
              <w:t>/</w:t>
            </w:r>
            <w:r>
              <w:t>1</w:t>
            </w:r>
            <w:r w:rsidR="001D07B0">
              <w:t>2/202</w:t>
            </w:r>
            <w:r>
              <w:t>3</w:t>
            </w:r>
            <w:r w:rsidR="001D07B0">
              <w:t xml:space="preserve"> </w:t>
            </w:r>
          </w:p>
        </w:tc>
        <w:tc>
          <w:tcPr>
            <w:tcW w:w="275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firstLine="0"/>
              <w:jc w:val="left"/>
            </w:pPr>
            <w:r>
              <w:t xml:space="preserve">Archivos Organizados </w:t>
            </w:r>
          </w:p>
        </w:tc>
      </w:tr>
      <w:tr w:rsidR="00D62760">
        <w:trPr>
          <w:trHeight w:val="1094"/>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75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firstLine="0"/>
              <w:jc w:val="left"/>
            </w:pPr>
            <w:r>
              <w:t xml:space="preserve">Inventarios </w:t>
            </w:r>
          </w:p>
          <w:p w:rsidR="00D62760" w:rsidRDefault="001D07B0">
            <w:pPr>
              <w:spacing w:after="0" w:line="259" w:lineRule="auto"/>
              <w:ind w:left="0" w:firstLine="0"/>
              <w:jc w:val="left"/>
            </w:pPr>
            <w:r>
              <w:t xml:space="preserve">Documentales </w:t>
            </w:r>
          </w:p>
        </w:tc>
      </w:tr>
      <w:tr w:rsidR="00D62760">
        <w:trPr>
          <w:trHeight w:val="1080"/>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75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firstLine="0"/>
              <w:jc w:val="left"/>
            </w:pPr>
            <w:r>
              <w:t xml:space="preserve">Servidores públicos capacitados </w:t>
            </w:r>
          </w:p>
        </w:tc>
      </w:tr>
      <w:tr w:rsidR="00D62760">
        <w:trPr>
          <w:trHeight w:val="1388"/>
        </w:trPr>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2756"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left"/>
            </w:pPr>
            <w:r>
              <w:t xml:space="preserve">Servidores públicos certificado en NCL </w:t>
            </w:r>
          </w:p>
        </w:tc>
      </w:tr>
    </w:tbl>
    <w:p w:rsidR="00D62760" w:rsidRDefault="001D07B0">
      <w:pPr>
        <w:spacing w:after="0" w:line="259" w:lineRule="auto"/>
        <w:ind w:left="0" w:firstLine="0"/>
        <w:jc w:val="left"/>
      </w:pPr>
      <w:r>
        <w:rPr>
          <w:b/>
        </w:rPr>
        <w:t xml:space="preserve"> </w:t>
      </w:r>
    </w:p>
    <w:tbl>
      <w:tblPr>
        <w:tblStyle w:val="TableGrid"/>
        <w:tblW w:w="9206" w:type="dxa"/>
        <w:tblInd w:w="10" w:type="dxa"/>
        <w:tblCellMar>
          <w:top w:w="87" w:type="dxa"/>
          <w:left w:w="122" w:type="dxa"/>
          <w:right w:w="58" w:type="dxa"/>
        </w:tblCellMar>
        <w:tblLook w:val="04A0" w:firstRow="1" w:lastRow="0" w:firstColumn="1" w:lastColumn="0" w:noHBand="0" w:noVBand="1"/>
      </w:tblPr>
      <w:tblGrid>
        <w:gridCol w:w="3107"/>
        <w:gridCol w:w="2981"/>
        <w:gridCol w:w="1702"/>
        <w:gridCol w:w="1416"/>
      </w:tblGrid>
      <w:tr w:rsidR="00D62760">
        <w:trPr>
          <w:trHeight w:val="360"/>
        </w:trPr>
        <w:tc>
          <w:tcPr>
            <w:tcW w:w="3106" w:type="dxa"/>
            <w:tcBorders>
              <w:top w:val="single" w:sz="12" w:space="0" w:color="000000"/>
              <w:left w:val="single" w:sz="12" w:space="0" w:color="000000"/>
              <w:bottom w:val="single" w:sz="12" w:space="0" w:color="000000"/>
              <w:right w:val="nil"/>
            </w:tcBorders>
          </w:tcPr>
          <w:p w:rsidR="00D62760" w:rsidRDefault="00D62760">
            <w:pPr>
              <w:spacing w:after="160" w:line="259" w:lineRule="auto"/>
              <w:ind w:left="0" w:firstLine="0"/>
              <w:jc w:val="left"/>
            </w:pPr>
          </w:p>
        </w:tc>
        <w:tc>
          <w:tcPr>
            <w:tcW w:w="2981" w:type="dxa"/>
            <w:tcBorders>
              <w:top w:val="single" w:sz="12" w:space="0" w:color="000000"/>
              <w:left w:val="nil"/>
              <w:bottom w:val="single" w:sz="12" w:space="0" w:color="000000"/>
              <w:right w:val="nil"/>
            </w:tcBorders>
          </w:tcPr>
          <w:p w:rsidR="00D62760" w:rsidRDefault="001D07B0">
            <w:pPr>
              <w:spacing w:after="0" w:line="259" w:lineRule="auto"/>
              <w:ind w:left="0" w:right="56" w:firstLine="0"/>
              <w:jc w:val="center"/>
            </w:pPr>
            <w:r>
              <w:rPr>
                <w:b/>
              </w:rPr>
              <w:t xml:space="preserve">INDICADORES </w:t>
            </w:r>
          </w:p>
        </w:tc>
        <w:tc>
          <w:tcPr>
            <w:tcW w:w="1702" w:type="dxa"/>
            <w:tcBorders>
              <w:top w:val="single" w:sz="12" w:space="0" w:color="000000"/>
              <w:left w:val="nil"/>
              <w:bottom w:val="single" w:sz="12" w:space="0" w:color="000000"/>
              <w:right w:val="nil"/>
            </w:tcBorders>
          </w:tcPr>
          <w:p w:rsidR="00D62760" w:rsidRDefault="00D62760">
            <w:pPr>
              <w:spacing w:after="160" w:line="259" w:lineRule="auto"/>
              <w:ind w:left="0" w:firstLine="0"/>
              <w:jc w:val="left"/>
            </w:pPr>
          </w:p>
        </w:tc>
        <w:tc>
          <w:tcPr>
            <w:tcW w:w="1416"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310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0" w:firstLine="0"/>
              <w:jc w:val="center"/>
            </w:pPr>
            <w:r>
              <w:rPr>
                <w:b/>
              </w:rPr>
              <w:t xml:space="preserve">INDICADOR </w:t>
            </w:r>
          </w:p>
        </w:tc>
        <w:tc>
          <w:tcPr>
            <w:tcW w:w="2981"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2" w:firstLine="0"/>
              <w:jc w:val="center"/>
            </w:pPr>
            <w:r>
              <w:rPr>
                <w:b/>
              </w:rPr>
              <w:t xml:space="preserve">INDICE </w:t>
            </w:r>
          </w:p>
        </w:tc>
        <w:tc>
          <w:tcPr>
            <w:tcW w:w="170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1" w:firstLine="0"/>
              <w:jc w:val="center"/>
            </w:pPr>
            <w:r>
              <w:rPr>
                <w:b/>
              </w:rPr>
              <w:t xml:space="preserve">SENTIDO </w:t>
            </w:r>
          </w:p>
        </w:tc>
        <w:tc>
          <w:tcPr>
            <w:tcW w:w="1416"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64" w:firstLine="0"/>
              <w:jc w:val="center"/>
            </w:pPr>
            <w:r>
              <w:rPr>
                <w:b/>
              </w:rPr>
              <w:t xml:space="preserve">META </w:t>
            </w:r>
          </w:p>
        </w:tc>
      </w:tr>
      <w:tr w:rsidR="00D62760">
        <w:trPr>
          <w:trHeight w:val="1711"/>
        </w:trPr>
        <w:tc>
          <w:tcPr>
            <w:tcW w:w="310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Archivos de Gestión Organizados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5" w:firstLine="0"/>
              <w:jc w:val="center"/>
            </w:pPr>
            <w:r>
              <w:rPr>
                <w:u w:val="single" w:color="000000"/>
              </w:rPr>
              <w:t>Número de Archivos de</w:t>
            </w:r>
            <w:r>
              <w:t xml:space="preserve"> </w:t>
            </w:r>
          </w:p>
          <w:p w:rsidR="00D62760" w:rsidRDefault="001D07B0">
            <w:pPr>
              <w:spacing w:after="0" w:line="259" w:lineRule="auto"/>
              <w:ind w:left="0" w:right="67" w:firstLine="0"/>
              <w:jc w:val="center"/>
            </w:pPr>
            <w:r>
              <w:rPr>
                <w:u w:val="single" w:color="000000"/>
              </w:rPr>
              <w:t>Gestión Organizados /</w:t>
            </w:r>
            <w:r>
              <w:t xml:space="preserve"> </w:t>
            </w:r>
          </w:p>
          <w:p w:rsidR="00D62760" w:rsidRDefault="001D07B0">
            <w:pPr>
              <w:spacing w:after="0" w:line="259" w:lineRule="auto"/>
              <w:ind w:left="0" w:firstLine="0"/>
              <w:jc w:val="center"/>
            </w:pPr>
            <w:r>
              <w:rPr>
                <w:u w:val="single" w:color="000000"/>
              </w:rPr>
              <w:t>Número total de Archivos</w:t>
            </w:r>
            <w:r>
              <w:t xml:space="preserve"> </w:t>
            </w:r>
            <w:r>
              <w:rPr>
                <w:u w:val="single" w:color="000000"/>
              </w:rPr>
              <w:t>de Gestión</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Creciente </w:t>
            </w:r>
          </w:p>
        </w:tc>
        <w:tc>
          <w:tcPr>
            <w:tcW w:w="141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2" w:firstLine="0"/>
              <w:jc w:val="center"/>
            </w:pPr>
            <w:r>
              <w:t xml:space="preserve">100% </w:t>
            </w:r>
          </w:p>
        </w:tc>
      </w:tr>
      <w:tr w:rsidR="00D62760">
        <w:trPr>
          <w:trHeight w:val="1705"/>
        </w:trPr>
        <w:tc>
          <w:tcPr>
            <w:tcW w:w="310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lastRenderedPageBreak/>
              <w:t xml:space="preserve">Porcentaje de Unidades que Transfirieron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left"/>
            </w:pPr>
            <w:r>
              <w:rPr>
                <w:u w:val="single" w:color="000000"/>
              </w:rPr>
              <w:t>Número de Unidades que</w:t>
            </w:r>
            <w:r>
              <w:t xml:space="preserve"> </w:t>
            </w:r>
          </w:p>
          <w:p w:rsidR="00D62760" w:rsidRDefault="001D07B0">
            <w:pPr>
              <w:spacing w:after="0" w:line="240" w:lineRule="auto"/>
              <w:ind w:left="0" w:firstLine="0"/>
              <w:jc w:val="center"/>
            </w:pPr>
            <w:r>
              <w:rPr>
                <w:u w:val="single" w:color="000000"/>
              </w:rPr>
              <w:t>Transfirieron / Número</w:t>
            </w:r>
            <w:r>
              <w:t xml:space="preserve"> </w:t>
            </w:r>
            <w:r>
              <w:rPr>
                <w:u w:val="single" w:color="000000"/>
              </w:rPr>
              <w:t>total de Unidades</w:t>
            </w:r>
            <w:r>
              <w:t xml:space="preserve"> </w:t>
            </w:r>
          </w:p>
          <w:p w:rsidR="00D62760" w:rsidRDefault="001D07B0">
            <w:pPr>
              <w:spacing w:after="0" w:line="259" w:lineRule="auto"/>
              <w:ind w:left="0" w:right="66" w:firstLine="0"/>
              <w:jc w:val="center"/>
            </w:pPr>
            <w:r>
              <w:rPr>
                <w:u w:val="single" w:color="000000"/>
              </w:rPr>
              <w:t>Administrativas</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Creciente </w:t>
            </w:r>
          </w:p>
        </w:tc>
        <w:tc>
          <w:tcPr>
            <w:tcW w:w="1416"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2" w:firstLine="0"/>
              <w:jc w:val="center"/>
            </w:pPr>
            <w:r>
              <w:t xml:space="preserve">100% </w:t>
            </w:r>
          </w:p>
        </w:tc>
      </w:tr>
    </w:tbl>
    <w:p w:rsidR="00D62760" w:rsidRDefault="001D07B0">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206" w:type="dxa"/>
        <w:tblInd w:w="10" w:type="dxa"/>
        <w:tblCellMar>
          <w:top w:w="85" w:type="dxa"/>
          <w:left w:w="84" w:type="dxa"/>
          <w:right w:w="19" w:type="dxa"/>
        </w:tblCellMar>
        <w:tblLook w:val="04A0" w:firstRow="1" w:lastRow="0" w:firstColumn="1" w:lastColumn="0" w:noHBand="0" w:noVBand="1"/>
      </w:tblPr>
      <w:tblGrid>
        <w:gridCol w:w="3107"/>
        <w:gridCol w:w="2981"/>
        <w:gridCol w:w="1702"/>
        <w:gridCol w:w="1416"/>
      </w:tblGrid>
      <w:tr w:rsidR="00D62760" w:rsidTr="00A60CC5">
        <w:trPr>
          <w:trHeight w:val="360"/>
        </w:trPr>
        <w:tc>
          <w:tcPr>
            <w:tcW w:w="310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1" w:firstLine="0"/>
              <w:jc w:val="center"/>
            </w:pPr>
            <w:r>
              <w:rPr>
                <w:b/>
              </w:rPr>
              <w:t xml:space="preserve">INDICADOR </w:t>
            </w:r>
          </w:p>
        </w:tc>
        <w:tc>
          <w:tcPr>
            <w:tcW w:w="2981"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4" w:firstLine="0"/>
              <w:jc w:val="center"/>
            </w:pPr>
            <w:r>
              <w:rPr>
                <w:b/>
              </w:rPr>
              <w:t xml:space="preserve">INDICE </w:t>
            </w:r>
          </w:p>
        </w:tc>
        <w:tc>
          <w:tcPr>
            <w:tcW w:w="170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2" w:firstLine="0"/>
              <w:jc w:val="center"/>
            </w:pPr>
            <w:r>
              <w:rPr>
                <w:b/>
              </w:rPr>
              <w:t xml:space="preserve">SENTIDO </w:t>
            </w:r>
          </w:p>
        </w:tc>
        <w:tc>
          <w:tcPr>
            <w:tcW w:w="1416" w:type="dxa"/>
            <w:tcBorders>
              <w:top w:val="single" w:sz="12" w:space="0" w:color="000000"/>
              <w:left w:val="single" w:sz="12" w:space="0" w:color="000000"/>
              <w:bottom w:val="single" w:sz="2" w:space="0" w:color="FFFFFF"/>
              <w:right w:val="single" w:sz="12" w:space="0" w:color="000000"/>
            </w:tcBorders>
          </w:tcPr>
          <w:p w:rsidR="00D62760" w:rsidRDefault="001D07B0">
            <w:pPr>
              <w:spacing w:after="0" w:line="259" w:lineRule="auto"/>
              <w:ind w:left="0" w:right="65" w:firstLine="0"/>
              <w:jc w:val="center"/>
            </w:pPr>
            <w:r>
              <w:rPr>
                <w:b/>
              </w:rPr>
              <w:t xml:space="preserve">META </w:t>
            </w:r>
          </w:p>
        </w:tc>
      </w:tr>
      <w:tr w:rsidR="00D62760" w:rsidTr="00A60CC5">
        <w:trPr>
          <w:trHeight w:val="1483"/>
        </w:trPr>
        <w:tc>
          <w:tcPr>
            <w:tcW w:w="310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Unidades Asesoradas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rPr>
                <w:u w:val="single" w:color="000000"/>
              </w:rPr>
              <w:t>Número de Unidades</w:t>
            </w:r>
            <w:r>
              <w:t xml:space="preserve"> </w:t>
            </w:r>
          </w:p>
          <w:p w:rsidR="00D62760" w:rsidRDefault="001D07B0">
            <w:pPr>
              <w:spacing w:after="0" w:line="240" w:lineRule="auto"/>
              <w:ind w:left="17" w:right="18" w:firstLine="0"/>
              <w:jc w:val="center"/>
            </w:pPr>
            <w:r>
              <w:rPr>
                <w:u w:val="single" w:color="000000"/>
              </w:rPr>
              <w:t>Asesoradas / Número</w:t>
            </w:r>
            <w:r>
              <w:t xml:space="preserve"> </w:t>
            </w:r>
            <w:r>
              <w:rPr>
                <w:u w:val="single" w:color="000000"/>
              </w:rPr>
              <w:t>total de Unidades</w:t>
            </w:r>
            <w:r>
              <w:t xml:space="preserve"> </w:t>
            </w:r>
          </w:p>
          <w:p w:rsidR="00D62760" w:rsidRDefault="001D07B0">
            <w:pPr>
              <w:spacing w:after="0" w:line="259" w:lineRule="auto"/>
              <w:ind w:left="0" w:right="67" w:firstLine="0"/>
              <w:jc w:val="center"/>
            </w:pPr>
            <w:r>
              <w:rPr>
                <w:u w:val="single" w:color="000000"/>
              </w:rPr>
              <w:t>Administrativas</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Creciente </w:t>
            </w:r>
          </w:p>
        </w:tc>
        <w:tc>
          <w:tcPr>
            <w:tcW w:w="141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3" w:firstLine="0"/>
              <w:jc w:val="center"/>
            </w:pPr>
            <w:r>
              <w:t xml:space="preserve">100% </w:t>
            </w:r>
          </w:p>
        </w:tc>
      </w:tr>
      <w:tr w:rsidR="00D62760" w:rsidTr="00A60CC5">
        <w:trPr>
          <w:trHeight w:val="1486"/>
        </w:trPr>
        <w:tc>
          <w:tcPr>
            <w:tcW w:w="310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Archivos de Gestión Inventariados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rPr>
                <w:u w:val="single" w:color="000000"/>
              </w:rPr>
              <w:t>Total de Archivos de</w:t>
            </w:r>
            <w:r>
              <w:t xml:space="preserve"> </w:t>
            </w:r>
          </w:p>
          <w:p w:rsidR="00D62760" w:rsidRDefault="001D07B0">
            <w:pPr>
              <w:spacing w:after="0" w:line="259" w:lineRule="auto"/>
              <w:ind w:left="0" w:right="66" w:firstLine="0"/>
              <w:jc w:val="center"/>
            </w:pPr>
            <w:r>
              <w:rPr>
                <w:u w:val="single" w:color="000000"/>
              </w:rPr>
              <w:t>Gestión Inventariados /</w:t>
            </w:r>
            <w:r>
              <w:t xml:space="preserve"> </w:t>
            </w:r>
          </w:p>
          <w:p w:rsidR="00D62760" w:rsidRDefault="001D07B0">
            <w:pPr>
              <w:spacing w:after="0" w:line="259" w:lineRule="auto"/>
              <w:ind w:left="0" w:firstLine="0"/>
              <w:jc w:val="center"/>
            </w:pPr>
            <w:r>
              <w:rPr>
                <w:u w:val="single" w:color="000000"/>
              </w:rPr>
              <w:t>Total de Unidades</w:t>
            </w:r>
            <w:r>
              <w:t xml:space="preserve"> </w:t>
            </w:r>
            <w:r>
              <w:rPr>
                <w:u w:val="single" w:color="000000"/>
              </w:rPr>
              <w:t>Administrativas</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Creciente </w:t>
            </w:r>
          </w:p>
        </w:tc>
        <w:tc>
          <w:tcPr>
            <w:tcW w:w="141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3" w:firstLine="0"/>
              <w:jc w:val="center"/>
            </w:pPr>
            <w:r>
              <w:t xml:space="preserve">100% </w:t>
            </w:r>
          </w:p>
        </w:tc>
      </w:tr>
      <w:tr w:rsidR="00D62760" w:rsidTr="00A60CC5">
        <w:trPr>
          <w:trHeight w:val="1411"/>
        </w:trPr>
        <w:tc>
          <w:tcPr>
            <w:tcW w:w="310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Porcentaje de metros lineales del AHA </w:t>
            </w:r>
          </w:p>
          <w:p w:rsidR="00D62760" w:rsidRDefault="001D07B0">
            <w:pPr>
              <w:spacing w:after="0" w:line="259" w:lineRule="auto"/>
              <w:ind w:left="0" w:right="65" w:firstLine="0"/>
              <w:jc w:val="center"/>
            </w:pPr>
            <w:r>
              <w:t xml:space="preserve">Inventariados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5" w:firstLine="0"/>
              <w:jc w:val="center"/>
            </w:pPr>
            <w:r>
              <w:rPr>
                <w:u w:val="single" w:color="000000"/>
              </w:rPr>
              <w:t>Metros lineales AHA</w:t>
            </w:r>
            <w:r>
              <w:t xml:space="preserve"> </w:t>
            </w:r>
          </w:p>
          <w:p w:rsidR="00D62760" w:rsidRDefault="001D07B0">
            <w:pPr>
              <w:spacing w:after="0" w:line="259" w:lineRule="auto"/>
              <w:ind w:left="0" w:right="69" w:firstLine="0"/>
              <w:jc w:val="center"/>
            </w:pPr>
            <w:r>
              <w:rPr>
                <w:u w:val="single" w:color="000000"/>
              </w:rPr>
              <w:t>Inventariados / Total de</w:t>
            </w:r>
            <w:r>
              <w:t xml:space="preserve"> </w:t>
            </w:r>
          </w:p>
          <w:p w:rsidR="00D62760" w:rsidRDefault="001D07B0">
            <w:pPr>
              <w:spacing w:after="0" w:line="259" w:lineRule="auto"/>
              <w:ind w:left="86" w:firstLine="0"/>
              <w:jc w:val="left"/>
            </w:pPr>
            <w:r>
              <w:rPr>
                <w:u w:val="single" w:color="000000"/>
              </w:rPr>
              <w:t>Metros Lineales del AHA</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Creciente </w:t>
            </w:r>
          </w:p>
        </w:tc>
        <w:tc>
          <w:tcPr>
            <w:tcW w:w="141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3" w:firstLine="0"/>
              <w:jc w:val="center"/>
            </w:pPr>
            <w:r>
              <w:t xml:space="preserve">100% </w:t>
            </w:r>
          </w:p>
        </w:tc>
      </w:tr>
      <w:tr w:rsidR="00D62760" w:rsidTr="00A60CC5">
        <w:trPr>
          <w:trHeight w:val="2055"/>
        </w:trPr>
        <w:tc>
          <w:tcPr>
            <w:tcW w:w="310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0" w:firstLine="0"/>
              <w:jc w:val="left"/>
            </w:pPr>
            <w:r>
              <w:t xml:space="preserve">Porcentaje de Servidores </w:t>
            </w:r>
          </w:p>
          <w:p w:rsidR="00D62760" w:rsidRDefault="001D07B0">
            <w:pPr>
              <w:spacing w:after="0" w:line="259" w:lineRule="auto"/>
              <w:ind w:left="0" w:firstLine="0"/>
              <w:jc w:val="center"/>
            </w:pPr>
            <w:r>
              <w:t xml:space="preserve">Responsables de Archivos de Gestión Capacitados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rPr>
                <w:u w:val="single" w:color="000000"/>
              </w:rPr>
              <w:t>Responsables de</w:t>
            </w:r>
            <w:r>
              <w:t xml:space="preserve"> </w:t>
            </w:r>
          </w:p>
          <w:p w:rsidR="00D62760" w:rsidRDefault="001D07B0">
            <w:pPr>
              <w:spacing w:after="0" w:line="259" w:lineRule="auto"/>
              <w:ind w:left="0" w:right="68" w:firstLine="0"/>
              <w:jc w:val="center"/>
            </w:pPr>
            <w:r>
              <w:rPr>
                <w:u w:val="single" w:color="000000"/>
              </w:rPr>
              <w:t>Archivos de Gestión</w:t>
            </w:r>
            <w:r>
              <w:t xml:space="preserve"> </w:t>
            </w:r>
          </w:p>
          <w:p w:rsidR="00D62760" w:rsidRDefault="001D07B0">
            <w:pPr>
              <w:spacing w:after="0" w:line="240" w:lineRule="auto"/>
              <w:ind w:left="0" w:firstLine="0"/>
              <w:jc w:val="center"/>
            </w:pPr>
            <w:r>
              <w:rPr>
                <w:u w:val="single" w:color="000000"/>
              </w:rPr>
              <w:t>Capacitados / Número</w:t>
            </w:r>
            <w:r>
              <w:t xml:space="preserve"> </w:t>
            </w:r>
            <w:r>
              <w:rPr>
                <w:u w:val="single" w:color="000000"/>
              </w:rPr>
              <w:t>total Servidores</w:t>
            </w:r>
            <w:r>
              <w:t xml:space="preserve"> </w:t>
            </w:r>
          </w:p>
          <w:p w:rsidR="00D62760" w:rsidRDefault="001D07B0">
            <w:pPr>
              <w:spacing w:after="0" w:line="259" w:lineRule="auto"/>
              <w:ind w:left="18" w:right="19" w:firstLine="0"/>
              <w:jc w:val="center"/>
            </w:pPr>
            <w:r>
              <w:rPr>
                <w:u w:val="single" w:color="000000"/>
              </w:rPr>
              <w:t>Responsables de</w:t>
            </w:r>
            <w:r>
              <w:t xml:space="preserve"> </w:t>
            </w:r>
            <w:r>
              <w:rPr>
                <w:u w:val="single" w:color="000000"/>
              </w:rPr>
              <w:t>Archivos</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Creciente </w:t>
            </w:r>
          </w:p>
        </w:tc>
        <w:tc>
          <w:tcPr>
            <w:tcW w:w="141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3" w:firstLine="0"/>
              <w:jc w:val="center"/>
            </w:pPr>
            <w:r>
              <w:t xml:space="preserve">100% </w:t>
            </w:r>
          </w:p>
        </w:tc>
      </w:tr>
      <w:tr w:rsidR="00D62760" w:rsidTr="00A60CC5">
        <w:trPr>
          <w:trHeight w:val="1959"/>
        </w:trPr>
        <w:tc>
          <w:tcPr>
            <w:tcW w:w="310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0" w:firstLine="0"/>
              <w:jc w:val="left"/>
            </w:pPr>
            <w:r>
              <w:t xml:space="preserve">Porcentaje de Servidores </w:t>
            </w:r>
          </w:p>
          <w:p w:rsidR="00D62760" w:rsidRDefault="001D07B0">
            <w:pPr>
              <w:spacing w:after="0" w:line="259" w:lineRule="auto"/>
              <w:ind w:left="0" w:right="71" w:firstLine="0"/>
              <w:jc w:val="center"/>
            </w:pPr>
            <w:r>
              <w:t xml:space="preserve">Certificado en Norma de </w:t>
            </w:r>
          </w:p>
          <w:p w:rsidR="00D62760" w:rsidRDefault="001D07B0">
            <w:pPr>
              <w:spacing w:after="0" w:line="259" w:lineRule="auto"/>
              <w:ind w:left="0" w:right="65" w:firstLine="0"/>
              <w:jc w:val="center"/>
            </w:pPr>
            <w:r>
              <w:t xml:space="preserve">Competencia Laboral - </w:t>
            </w:r>
          </w:p>
          <w:p w:rsidR="00D62760" w:rsidRDefault="001D07B0">
            <w:pPr>
              <w:spacing w:after="0" w:line="259" w:lineRule="auto"/>
              <w:ind w:left="0" w:firstLine="0"/>
              <w:jc w:val="center"/>
            </w:pPr>
            <w:r>
              <w:t xml:space="preserve">NCL en Archivos de Gestión  </w:t>
            </w:r>
          </w:p>
        </w:tc>
        <w:tc>
          <w:tcPr>
            <w:tcW w:w="2981"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139" w:hanging="115"/>
              <w:jc w:val="left"/>
            </w:pPr>
            <w:r>
              <w:rPr>
                <w:u w:val="single" w:color="000000"/>
              </w:rPr>
              <w:t xml:space="preserve"> Servidores Certificado en</w:t>
            </w:r>
            <w:r>
              <w:t xml:space="preserve"> </w:t>
            </w:r>
            <w:r>
              <w:rPr>
                <w:u w:val="single" w:color="000000"/>
              </w:rPr>
              <w:t>Norma de Competencia</w:t>
            </w:r>
            <w:r>
              <w:t xml:space="preserve"> </w:t>
            </w:r>
          </w:p>
          <w:p w:rsidR="00D62760" w:rsidRDefault="001D07B0">
            <w:pPr>
              <w:spacing w:after="0" w:line="240" w:lineRule="auto"/>
              <w:ind w:left="0" w:firstLine="0"/>
              <w:jc w:val="center"/>
            </w:pPr>
            <w:r>
              <w:rPr>
                <w:u w:val="single" w:color="000000"/>
              </w:rPr>
              <w:t>Laboral - NCL en Archivos</w:t>
            </w:r>
            <w:r>
              <w:t xml:space="preserve"> </w:t>
            </w:r>
            <w:r>
              <w:rPr>
                <w:u w:val="single" w:color="000000"/>
              </w:rPr>
              <w:t>de Gestión / Número total</w:t>
            </w:r>
            <w:r>
              <w:t xml:space="preserve"> </w:t>
            </w:r>
          </w:p>
          <w:p w:rsidR="00D62760" w:rsidRDefault="001D07B0">
            <w:pPr>
              <w:spacing w:after="0" w:line="259" w:lineRule="auto"/>
              <w:ind w:left="0" w:firstLine="0"/>
              <w:jc w:val="center"/>
            </w:pPr>
            <w:r>
              <w:rPr>
                <w:u w:val="single" w:color="000000"/>
              </w:rPr>
              <w:t>Servidores Responsables</w:t>
            </w:r>
            <w:r>
              <w:t xml:space="preserve"> </w:t>
            </w:r>
            <w:r>
              <w:rPr>
                <w:u w:val="single" w:color="000000"/>
              </w:rPr>
              <w:t>de Archivos</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Creciente </w:t>
            </w:r>
          </w:p>
        </w:tc>
        <w:tc>
          <w:tcPr>
            <w:tcW w:w="1416"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3" w:firstLine="0"/>
              <w:jc w:val="center"/>
            </w:pPr>
            <w:r>
              <w:t xml:space="preserve">100% </w:t>
            </w:r>
          </w:p>
        </w:tc>
      </w:tr>
    </w:tbl>
    <w:p w:rsidR="00D62760" w:rsidRDefault="001D07B0">
      <w:pPr>
        <w:spacing w:after="181" w:line="259" w:lineRule="auto"/>
        <w:ind w:left="0" w:firstLine="0"/>
        <w:jc w:val="left"/>
      </w:pPr>
      <w:r>
        <w:rPr>
          <w:b/>
        </w:rPr>
        <w:t xml:space="preserve"> </w:t>
      </w:r>
    </w:p>
    <w:p w:rsidR="00D62760" w:rsidRDefault="001D07B0">
      <w:pPr>
        <w:spacing w:after="0" w:line="259" w:lineRule="auto"/>
        <w:ind w:left="0" w:firstLine="0"/>
      </w:pPr>
      <w:r>
        <w:rPr>
          <w:b/>
        </w:rPr>
        <w:t xml:space="preserve"> </w:t>
      </w:r>
      <w:r>
        <w:rPr>
          <w:b/>
        </w:rPr>
        <w:tab/>
        <w:t xml:space="preserve"> </w:t>
      </w:r>
    </w:p>
    <w:tbl>
      <w:tblPr>
        <w:tblStyle w:val="TableGrid"/>
        <w:tblW w:w="9206" w:type="dxa"/>
        <w:tblInd w:w="10" w:type="dxa"/>
        <w:tblCellMar>
          <w:top w:w="58" w:type="dxa"/>
          <w:left w:w="70" w:type="dxa"/>
          <w:right w:w="3" w:type="dxa"/>
        </w:tblCellMar>
        <w:tblLook w:val="04A0" w:firstRow="1" w:lastRow="0" w:firstColumn="1" w:lastColumn="0" w:noHBand="0" w:noVBand="1"/>
      </w:tblPr>
      <w:tblGrid>
        <w:gridCol w:w="1975"/>
        <w:gridCol w:w="2434"/>
        <w:gridCol w:w="2814"/>
        <w:gridCol w:w="1983"/>
      </w:tblGrid>
      <w:tr w:rsidR="00D62760">
        <w:trPr>
          <w:trHeight w:val="360"/>
        </w:trPr>
        <w:tc>
          <w:tcPr>
            <w:tcW w:w="7223" w:type="dxa"/>
            <w:gridSpan w:val="3"/>
            <w:tcBorders>
              <w:top w:val="single" w:sz="12" w:space="0" w:color="000000"/>
              <w:left w:val="single" w:sz="12" w:space="0" w:color="000000"/>
              <w:bottom w:val="single" w:sz="2" w:space="0" w:color="FFFFFF"/>
              <w:right w:val="nil"/>
            </w:tcBorders>
          </w:tcPr>
          <w:p w:rsidR="00D62760" w:rsidRDefault="001D07B0">
            <w:pPr>
              <w:spacing w:after="0" w:line="259" w:lineRule="auto"/>
              <w:ind w:left="1915" w:firstLine="0"/>
              <w:jc w:val="center"/>
            </w:pPr>
            <w:r>
              <w:rPr>
                <w:b/>
              </w:rPr>
              <w:lastRenderedPageBreak/>
              <w:t xml:space="preserve">RECURSOS </w:t>
            </w:r>
          </w:p>
        </w:tc>
        <w:tc>
          <w:tcPr>
            <w:tcW w:w="1983"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7223" w:type="dxa"/>
            <w:gridSpan w:val="3"/>
            <w:tcBorders>
              <w:top w:val="single" w:sz="2" w:space="0" w:color="FFFFFF"/>
              <w:left w:val="single" w:sz="12" w:space="0" w:color="000000"/>
              <w:bottom w:val="single" w:sz="2" w:space="0" w:color="FFFFFF"/>
              <w:right w:val="nil"/>
            </w:tcBorders>
          </w:tcPr>
          <w:p w:rsidR="00D62760" w:rsidRDefault="001D07B0">
            <w:pPr>
              <w:spacing w:after="0" w:line="259" w:lineRule="auto"/>
              <w:ind w:left="5" w:firstLine="0"/>
              <w:jc w:val="left"/>
            </w:pPr>
            <w:r>
              <w:rPr>
                <w:b/>
              </w:rPr>
              <w:t xml:space="preserve">FINANCIACION: </w:t>
            </w:r>
            <w:r>
              <w:t xml:space="preserve">Parcial </w:t>
            </w:r>
          </w:p>
        </w:tc>
        <w:tc>
          <w:tcPr>
            <w:tcW w:w="1983"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7223" w:type="dxa"/>
            <w:gridSpan w:val="3"/>
            <w:tcBorders>
              <w:top w:val="single" w:sz="2" w:space="0" w:color="FFFFFF"/>
              <w:left w:val="single" w:sz="12" w:space="0" w:color="000000"/>
              <w:bottom w:val="single" w:sz="12" w:space="0" w:color="000000"/>
              <w:right w:val="nil"/>
            </w:tcBorders>
          </w:tcPr>
          <w:p w:rsidR="00D62760" w:rsidRDefault="001D07B0">
            <w:pPr>
              <w:spacing w:after="0" w:line="259" w:lineRule="auto"/>
              <w:ind w:left="1980" w:firstLine="0"/>
              <w:jc w:val="center"/>
            </w:pPr>
            <w:r>
              <w:rPr>
                <w:b/>
              </w:rPr>
              <w:t xml:space="preserve">  </w:t>
            </w:r>
          </w:p>
        </w:tc>
        <w:tc>
          <w:tcPr>
            <w:tcW w:w="1983"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197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5" w:firstLine="0"/>
              <w:jc w:val="center"/>
            </w:pPr>
            <w:r>
              <w:rPr>
                <w:b/>
              </w:rPr>
              <w:t xml:space="preserve">TIPO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pPr>
            <w:r>
              <w:rPr>
                <w:b/>
              </w:rPr>
              <w:t xml:space="preserve">CARACTERISTICAS </w:t>
            </w:r>
          </w:p>
        </w:tc>
        <w:tc>
          <w:tcPr>
            <w:tcW w:w="2813"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4" w:firstLine="0"/>
              <w:jc w:val="center"/>
            </w:pPr>
            <w:r>
              <w:rPr>
                <w:b/>
              </w:rPr>
              <w:t xml:space="preserve">OBSERVACIONES </w:t>
            </w:r>
          </w:p>
        </w:tc>
        <w:tc>
          <w:tcPr>
            <w:tcW w:w="1983"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69" w:firstLine="0"/>
              <w:jc w:val="center"/>
            </w:pPr>
            <w:r>
              <w:rPr>
                <w:b/>
              </w:rPr>
              <w:t xml:space="preserve">VALOR </w:t>
            </w:r>
          </w:p>
        </w:tc>
      </w:tr>
      <w:tr w:rsidR="00D62760">
        <w:trPr>
          <w:trHeight w:val="1961"/>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rPr>
                <w:b/>
              </w:rPr>
              <w:t xml:space="preserve">HUMANO </w:t>
            </w:r>
          </w:p>
        </w:tc>
        <w:tc>
          <w:tcPr>
            <w:tcW w:w="243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t xml:space="preserve">Asignación de </w:t>
            </w:r>
          </w:p>
          <w:p w:rsidR="00D62760" w:rsidRDefault="001D07B0">
            <w:pPr>
              <w:spacing w:after="1" w:line="240" w:lineRule="auto"/>
              <w:ind w:left="0" w:firstLine="0"/>
              <w:jc w:val="center"/>
            </w:pPr>
            <w:r>
              <w:t xml:space="preserve">Servidor Público responsable del </w:t>
            </w:r>
          </w:p>
          <w:p w:rsidR="00D62760" w:rsidRDefault="001D07B0">
            <w:pPr>
              <w:spacing w:after="0" w:line="259" w:lineRule="auto"/>
              <w:ind w:left="132" w:firstLine="0"/>
              <w:jc w:val="left"/>
            </w:pPr>
            <w:r>
              <w:t xml:space="preserve">Archivo de Gestión </w:t>
            </w:r>
          </w:p>
        </w:tc>
        <w:tc>
          <w:tcPr>
            <w:tcW w:w="2813"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1" w:firstLine="0"/>
              <w:jc w:val="center"/>
            </w:pPr>
            <w:r>
              <w:t xml:space="preserve">En cumplimiento del </w:t>
            </w:r>
          </w:p>
          <w:p w:rsidR="00D62760" w:rsidRDefault="001D07B0">
            <w:pPr>
              <w:spacing w:after="0" w:line="259" w:lineRule="auto"/>
              <w:ind w:left="0" w:right="75" w:firstLine="0"/>
              <w:jc w:val="center"/>
            </w:pPr>
            <w:r>
              <w:t xml:space="preserve">Acuerdo AGN 42 de </w:t>
            </w:r>
          </w:p>
          <w:p w:rsidR="00D62760" w:rsidRDefault="001D07B0">
            <w:pPr>
              <w:spacing w:after="0" w:line="240" w:lineRule="auto"/>
              <w:ind w:left="0" w:firstLine="0"/>
              <w:jc w:val="center"/>
            </w:pPr>
            <w:r>
              <w:t xml:space="preserve">2002 y Decreto Departamental 3217 de 2012, artículo 66. </w:t>
            </w:r>
          </w:p>
          <w:p w:rsidR="00D62760" w:rsidRDefault="001D07B0">
            <w:pPr>
              <w:spacing w:after="0" w:line="259" w:lineRule="auto"/>
              <w:ind w:left="0" w:right="4" w:firstLine="0"/>
              <w:jc w:val="center"/>
            </w:pPr>
            <w:r>
              <w:t xml:space="preserve"> </w:t>
            </w:r>
          </w:p>
          <w:p w:rsidR="00D62760" w:rsidRDefault="001D07B0">
            <w:pPr>
              <w:spacing w:after="0" w:line="259" w:lineRule="auto"/>
              <w:ind w:left="0" w:right="71" w:firstLine="0"/>
              <w:jc w:val="center"/>
            </w:pPr>
            <w:r>
              <w:t xml:space="preserve">* Valor mensual </w:t>
            </w:r>
          </w:p>
        </w:tc>
        <w:tc>
          <w:tcPr>
            <w:tcW w:w="1983"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221" w:firstLine="0"/>
              <w:jc w:val="right"/>
            </w:pPr>
            <w:r>
              <w:t xml:space="preserve">$ 353.700.000  </w:t>
            </w:r>
          </w:p>
        </w:tc>
      </w:tr>
      <w:tr w:rsidR="00D62760">
        <w:trPr>
          <w:trHeight w:val="1097"/>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rPr>
                <w:b/>
              </w:rPr>
              <w:t xml:space="preserve">SERVICIOS </w:t>
            </w:r>
          </w:p>
        </w:tc>
        <w:tc>
          <w:tcPr>
            <w:tcW w:w="243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9" w:firstLine="0"/>
              <w:jc w:val="center"/>
            </w:pPr>
            <w:r>
              <w:t xml:space="preserve">Capacitación en </w:t>
            </w:r>
          </w:p>
          <w:p w:rsidR="00D62760" w:rsidRDefault="001D07B0">
            <w:pPr>
              <w:spacing w:after="0" w:line="259" w:lineRule="auto"/>
              <w:ind w:left="0" w:right="72" w:firstLine="0"/>
              <w:jc w:val="center"/>
            </w:pPr>
            <w:r>
              <w:t xml:space="preserve">Organización de </w:t>
            </w:r>
          </w:p>
          <w:p w:rsidR="00D62760" w:rsidRDefault="001D07B0">
            <w:pPr>
              <w:spacing w:after="0" w:line="259" w:lineRule="auto"/>
              <w:ind w:left="72" w:firstLine="0"/>
              <w:jc w:val="left"/>
            </w:pPr>
            <w:r>
              <w:t xml:space="preserve">Archivos de Gestión </w:t>
            </w:r>
          </w:p>
        </w:tc>
        <w:tc>
          <w:tcPr>
            <w:tcW w:w="281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Se puede gestionar sin costo con el SENA </w:t>
            </w:r>
          </w:p>
        </w:tc>
        <w:tc>
          <w:tcPr>
            <w:tcW w:w="1983"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8" w:firstLine="0"/>
              <w:jc w:val="center"/>
            </w:pPr>
            <w:r>
              <w:t xml:space="preserve">$ 0  </w:t>
            </w:r>
          </w:p>
        </w:tc>
      </w:tr>
      <w:tr w:rsidR="00D62760">
        <w:trPr>
          <w:trHeight w:val="1709"/>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rPr>
                <w:b/>
              </w:rPr>
              <w:t xml:space="preserve">SERVICIOS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9" w:firstLine="0"/>
              <w:jc w:val="center"/>
            </w:pPr>
            <w:r>
              <w:t xml:space="preserve">Certificación en </w:t>
            </w:r>
          </w:p>
          <w:p w:rsidR="00D62760" w:rsidRDefault="001D07B0">
            <w:pPr>
              <w:spacing w:after="0" w:line="259" w:lineRule="auto"/>
              <w:ind w:left="0" w:right="68" w:firstLine="0"/>
              <w:jc w:val="center"/>
            </w:pPr>
            <w:r>
              <w:t xml:space="preserve">Norma de </w:t>
            </w:r>
          </w:p>
          <w:p w:rsidR="00D62760" w:rsidRDefault="001D07B0">
            <w:pPr>
              <w:spacing w:after="0" w:line="259" w:lineRule="auto"/>
              <w:ind w:left="5" w:firstLine="0"/>
            </w:pPr>
            <w:r>
              <w:t xml:space="preserve">Competencia Laboral </w:t>
            </w:r>
          </w:p>
          <w:p w:rsidR="00D62760" w:rsidRDefault="001D07B0">
            <w:pPr>
              <w:spacing w:after="0" w:line="259" w:lineRule="auto"/>
              <w:ind w:left="0" w:right="70" w:firstLine="0"/>
              <w:jc w:val="center"/>
            </w:pPr>
            <w:r>
              <w:t xml:space="preserve">- NCL en </w:t>
            </w:r>
          </w:p>
          <w:p w:rsidR="00D62760" w:rsidRDefault="001D07B0">
            <w:pPr>
              <w:spacing w:after="0" w:line="259" w:lineRule="auto"/>
              <w:ind w:left="0" w:right="72" w:firstLine="0"/>
              <w:jc w:val="center"/>
            </w:pPr>
            <w:r>
              <w:t xml:space="preserve">Organización de </w:t>
            </w:r>
          </w:p>
          <w:p w:rsidR="00D62760" w:rsidRDefault="001D07B0">
            <w:pPr>
              <w:spacing w:after="0" w:line="259" w:lineRule="auto"/>
              <w:ind w:left="72" w:firstLine="0"/>
              <w:jc w:val="left"/>
            </w:pPr>
            <w:r>
              <w:t xml:space="preserve">Archivos de Gestión </w:t>
            </w:r>
          </w:p>
        </w:tc>
        <w:tc>
          <w:tcPr>
            <w:tcW w:w="281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Se puede gestionar sin costo con el SENA </w:t>
            </w:r>
          </w:p>
        </w:tc>
        <w:tc>
          <w:tcPr>
            <w:tcW w:w="1983"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8" w:firstLine="0"/>
              <w:jc w:val="center"/>
            </w:pPr>
            <w:r>
              <w:t xml:space="preserve">$ 0  </w:t>
            </w:r>
          </w:p>
        </w:tc>
      </w:tr>
      <w:tr w:rsidR="00D62760">
        <w:trPr>
          <w:trHeight w:val="1129"/>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84" w:firstLine="0"/>
            </w:pPr>
            <w:r>
              <w:rPr>
                <w:b/>
              </w:rPr>
              <w:t xml:space="preserve">ECONÓMICOS </w:t>
            </w:r>
          </w:p>
        </w:tc>
        <w:tc>
          <w:tcPr>
            <w:tcW w:w="243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1" w:right="1" w:firstLine="0"/>
              <w:jc w:val="center"/>
            </w:pPr>
            <w:r>
              <w:t xml:space="preserve">Contratación servicios para </w:t>
            </w:r>
          </w:p>
          <w:p w:rsidR="00D62760" w:rsidRDefault="001D07B0">
            <w:pPr>
              <w:spacing w:after="0" w:line="259" w:lineRule="auto"/>
              <w:ind w:left="24" w:right="28" w:firstLine="0"/>
              <w:jc w:val="center"/>
            </w:pPr>
            <w:r>
              <w:t xml:space="preserve">Actualización de TRD </w:t>
            </w:r>
          </w:p>
        </w:tc>
        <w:tc>
          <w:tcPr>
            <w:tcW w:w="281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Presupuestado en el Plan de Desarrollo  </w:t>
            </w:r>
          </w:p>
        </w:tc>
        <w:tc>
          <w:tcPr>
            <w:tcW w:w="1983"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154" w:firstLine="0"/>
              <w:jc w:val="left"/>
            </w:pPr>
            <w:r>
              <w:t xml:space="preserve">$ </w:t>
            </w:r>
            <w:r w:rsidR="00A521C7">
              <w:t>800</w:t>
            </w:r>
            <w:r>
              <w:t xml:space="preserve">.000.000 </w:t>
            </w:r>
          </w:p>
        </w:tc>
      </w:tr>
    </w:tbl>
    <w:p w:rsidR="00D62760" w:rsidRDefault="001D07B0">
      <w:pPr>
        <w:spacing w:after="181" w:line="259" w:lineRule="auto"/>
        <w:ind w:left="0" w:firstLine="0"/>
        <w:jc w:val="left"/>
      </w:pPr>
      <w:r>
        <w:rPr>
          <w:b/>
        </w:rPr>
        <w:t xml:space="preserve"> </w:t>
      </w:r>
    </w:p>
    <w:p w:rsidR="00D62760" w:rsidRDefault="001D07B0">
      <w:pPr>
        <w:spacing w:after="0" w:line="259" w:lineRule="auto"/>
        <w:ind w:left="0" w:firstLine="0"/>
      </w:pPr>
      <w:r>
        <w:rPr>
          <w:b/>
        </w:rPr>
        <w:t xml:space="preserve"> </w:t>
      </w:r>
      <w:r>
        <w:rPr>
          <w:b/>
        </w:rPr>
        <w:tab/>
        <w:t xml:space="preserve"> </w:t>
      </w:r>
    </w:p>
    <w:p w:rsidR="00D62760" w:rsidRDefault="001D07B0">
      <w:pPr>
        <w:pStyle w:val="Ttulo2"/>
        <w:spacing w:after="0"/>
      </w:pPr>
      <w:r>
        <w:rPr>
          <w:rFonts w:ascii="Wingdings" w:eastAsia="Wingdings" w:hAnsi="Wingdings" w:cs="Wingdings"/>
          <w:b w:val="0"/>
        </w:rPr>
        <w:t></w:t>
      </w:r>
      <w:r>
        <w:rPr>
          <w:b w:val="0"/>
        </w:rPr>
        <w:t xml:space="preserve"> </w:t>
      </w:r>
      <w:r>
        <w:t xml:space="preserve">Plan 3 </w:t>
      </w:r>
    </w:p>
    <w:p w:rsidR="00D62760" w:rsidRDefault="001D07B0">
      <w:pPr>
        <w:spacing w:after="194" w:line="259" w:lineRule="auto"/>
        <w:ind w:left="0" w:firstLine="0"/>
        <w:jc w:val="left"/>
      </w:pPr>
      <w:r>
        <w:rPr>
          <w:b/>
        </w:rP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45" w:line="250" w:lineRule="auto"/>
        <w:ind w:left="74" w:right="38"/>
        <w:jc w:val="left"/>
      </w:pPr>
      <w:r>
        <w:rPr>
          <w:b/>
        </w:rPr>
        <w:t xml:space="preserve">Nombre: </w:t>
      </w:r>
      <w:r>
        <w:t>Elaboración e Implementación de las Tablas de Valoración Documental</w:t>
      </w:r>
      <w:r>
        <w:rPr>
          <w:b/>
        </w:rPr>
        <w:t xml:space="preserve"> </w:t>
      </w:r>
    </w:p>
    <w:p w:rsidR="00D62760" w:rsidRDefault="001D07B0">
      <w:pPr>
        <w:spacing w:after="14"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43" w:line="250" w:lineRule="auto"/>
        <w:ind w:left="74" w:right="38"/>
        <w:jc w:val="left"/>
      </w:pPr>
      <w:r>
        <w:rPr>
          <w:b/>
        </w:rPr>
        <w:t xml:space="preserve">Objetivo General: </w:t>
      </w:r>
      <w:r>
        <w:t>Garantizar la correcta administración, valoración, organización y conservación de los archivos</w:t>
      </w:r>
      <w:r>
        <w:rPr>
          <w:b/>
        </w:rPr>
        <w:t xml:space="preserve"> </w:t>
      </w:r>
    </w:p>
    <w:p w:rsidR="00D62760" w:rsidRDefault="001D07B0">
      <w:pPr>
        <w:spacing w:after="31"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1" w:line="241" w:lineRule="auto"/>
        <w:ind w:left="74" w:right="38"/>
        <w:jc w:val="left"/>
      </w:pPr>
      <w:r>
        <w:rPr>
          <w:b/>
        </w:rPr>
        <w:t>Alcance:</w:t>
      </w:r>
      <w:r>
        <w:t xml:space="preserve">  El programa de </w:t>
      </w:r>
      <w:r>
        <w:rPr>
          <w:i/>
        </w:rPr>
        <w:t>elaboración e implementación de las Tablas de Valoración Documental</w:t>
      </w:r>
      <w:r>
        <w:t xml:space="preserve"> abarca la entrega de los siguientes productos: </w:t>
      </w:r>
    </w:p>
    <w:p w:rsidR="00D62760" w:rsidRDefault="001D07B0">
      <w:pPr>
        <w:pBdr>
          <w:top w:val="single" w:sz="12" w:space="0" w:color="000000"/>
          <w:left w:val="single" w:sz="12" w:space="0" w:color="000000"/>
          <w:bottom w:val="single" w:sz="12" w:space="0" w:color="000000"/>
          <w:right w:val="single" w:sz="12" w:space="0" w:color="000000"/>
        </w:pBdr>
        <w:spacing w:after="0" w:line="259" w:lineRule="auto"/>
        <w:ind w:left="64" w:right="38" w:firstLine="0"/>
        <w:jc w:val="left"/>
      </w:pPr>
      <w:r>
        <w:lastRenderedPageBreak/>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-Tablas de Valoración Documental Elaboradas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-Tablas de Valoración Documental aprobadas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-Tablas de Valoración Documental Convalidadas  </w:t>
      </w:r>
    </w:p>
    <w:p w:rsidR="00D62760" w:rsidRDefault="001D07B0">
      <w:pPr>
        <w:pBdr>
          <w:top w:val="single" w:sz="12" w:space="0" w:color="000000"/>
          <w:left w:val="single" w:sz="12" w:space="0" w:color="000000"/>
          <w:bottom w:val="single" w:sz="12" w:space="0" w:color="000000"/>
          <w:right w:val="single" w:sz="12" w:space="0" w:color="000000"/>
        </w:pBdr>
        <w:spacing w:after="59" w:line="250" w:lineRule="auto"/>
        <w:ind w:left="74" w:right="38"/>
        <w:jc w:val="left"/>
      </w:pPr>
      <w:r>
        <w:t xml:space="preserve">-Aplicación de las Tablas de Valoración Documental </w:t>
      </w:r>
    </w:p>
    <w:p w:rsidR="00D62760" w:rsidRDefault="001D07B0">
      <w:pPr>
        <w:spacing w:after="53" w:line="259" w:lineRule="auto"/>
        <w:ind w:left="79" w:firstLine="0"/>
        <w:jc w:val="left"/>
      </w:pPr>
      <w:r>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76" w:line="250" w:lineRule="auto"/>
        <w:ind w:left="74" w:right="38"/>
        <w:jc w:val="left"/>
      </w:pPr>
      <w:r>
        <w:rPr>
          <w:b/>
        </w:rPr>
        <w:t>Responsable del Plan:</w:t>
      </w:r>
      <w:r>
        <w:t xml:space="preserve"> Dirección de Gestión Documental </w:t>
      </w:r>
    </w:p>
    <w:p w:rsidR="00D62760" w:rsidRDefault="001D07B0">
      <w:pPr>
        <w:spacing w:after="0" w:line="259" w:lineRule="auto"/>
        <w:ind w:left="79" w:firstLine="0"/>
        <w:jc w:val="left"/>
      </w:pPr>
      <w:r>
        <w:t xml:space="preserve">  </w:t>
      </w:r>
      <w:r>
        <w:tab/>
        <w:t xml:space="preserve">  </w:t>
      </w:r>
      <w:r>
        <w:tab/>
        <w:t xml:space="preserve">    </w:t>
      </w:r>
      <w:r>
        <w:tab/>
        <w:t xml:space="preserve">  </w:t>
      </w:r>
      <w:r>
        <w:tab/>
        <w:t xml:space="preserve">  </w:t>
      </w:r>
    </w:p>
    <w:tbl>
      <w:tblPr>
        <w:tblStyle w:val="TableGrid"/>
        <w:tblW w:w="9227" w:type="dxa"/>
        <w:tblInd w:w="10" w:type="dxa"/>
        <w:tblCellMar>
          <w:top w:w="82" w:type="dxa"/>
          <w:right w:w="115" w:type="dxa"/>
        </w:tblCellMar>
        <w:tblLook w:val="04A0" w:firstRow="1" w:lastRow="0" w:firstColumn="1" w:lastColumn="0" w:noHBand="0" w:noVBand="1"/>
      </w:tblPr>
      <w:tblGrid>
        <w:gridCol w:w="3181"/>
        <w:gridCol w:w="442"/>
        <w:gridCol w:w="5604"/>
      </w:tblGrid>
      <w:tr w:rsidR="00D62760">
        <w:trPr>
          <w:trHeight w:val="351"/>
        </w:trPr>
        <w:tc>
          <w:tcPr>
            <w:tcW w:w="3181" w:type="dxa"/>
            <w:tcBorders>
              <w:top w:val="single" w:sz="12" w:space="0" w:color="000000"/>
              <w:left w:val="single" w:sz="12" w:space="0" w:color="000000"/>
              <w:bottom w:val="single" w:sz="12" w:space="0" w:color="000000"/>
              <w:right w:val="nil"/>
            </w:tcBorders>
          </w:tcPr>
          <w:p w:rsidR="00D62760" w:rsidRDefault="001D07B0">
            <w:pPr>
              <w:spacing w:after="0" w:line="259" w:lineRule="auto"/>
              <w:ind w:left="70" w:firstLine="0"/>
              <w:jc w:val="left"/>
            </w:pPr>
            <w:r>
              <w:rPr>
                <w:b/>
              </w:rPr>
              <w:t xml:space="preserve">Fecha Inicial: </w:t>
            </w:r>
            <w:r w:rsidR="00410374">
              <w:t>01</w:t>
            </w:r>
            <w:r>
              <w:t>/01/20</w:t>
            </w:r>
            <w:r w:rsidR="00410374">
              <w:t>23</w:t>
            </w:r>
            <w:r>
              <w:t xml:space="preserve">  </w:t>
            </w:r>
          </w:p>
        </w:tc>
        <w:tc>
          <w:tcPr>
            <w:tcW w:w="442" w:type="dxa"/>
            <w:tcBorders>
              <w:top w:val="single" w:sz="12" w:space="0" w:color="000000"/>
              <w:left w:val="nil"/>
              <w:bottom w:val="single" w:sz="12" w:space="0" w:color="000000"/>
              <w:right w:val="nil"/>
            </w:tcBorders>
          </w:tcPr>
          <w:p w:rsidR="00D62760" w:rsidRDefault="001D07B0">
            <w:pPr>
              <w:spacing w:after="0" w:line="259" w:lineRule="auto"/>
              <w:ind w:left="0" w:firstLine="0"/>
              <w:jc w:val="left"/>
            </w:pPr>
            <w:r>
              <w:t xml:space="preserve">  </w:t>
            </w:r>
          </w:p>
        </w:tc>
        <w:tc>
          <w:tcPr>
            <w:tcW w:w="5605" w:type="dxa"/>
            <w:tcBorders>
              <w:top w:val="single" w:sz="12" w:space="0" w:color="000000"/>
              <w:left w:val="nil"/>
              <w:bottom w:val="single" w:sz="12" w:space="0" w:color="000000"/>
              <w:right w:val="single" w:sz="12" w:space="0" w:color="000000"/>
            </w:tcBorders>
          </w:tcPr>
          <w:p w:rsidR="00D62760" w:rsidRDefault="001D07B0">
            <w:pPr>
              <w:tabs>
                <w:tab w:val="center" w:pos="2261"/>
                <w:tab w:val="center" w:pos="3898"/>
              </w:tabs>
              <w:spacing w:after="0" w:line="259" w:lineRule="auto"/>
              <w:ind w:left="0" w:firstLine="0"/>
              <w:jc w:val="left"/>
            </w:pPr>
            <w:r>
              <w:rPr>
                <w:rFonts w:ascii="Calibri" w:eastAsia="Calibri" w:hAnsi="Calibri" w:cs="Calibri"/>
                <w:sz w:val="22"/>
              </w:rPr>
              <w:tab/>
            </w:r>
            <w:r>
              <w:rPr>
                <w:b/>
              </w:rPr>
              <w:t>Fecha final:</w:t>
            </w:r>
            <w:r>
              <w:t xml:space="preserve"> 31/12/2027 </w:t>
            </w:r>
            <w:r>
              <w:tab/>
              <w:t xml:space="preserve">  </w:t>
            </w:r>
          </w:p>
        </w:tc>
      </w:tr>
    </w:tbl>
    <w:p w:rsidR="00D62760" w:rsidRDefault="001D07B0">
      <w:pPr>
        <w:spacing w:after="146" w:line="259" w:lineRule="auto"/>
        <w:ind w:left="0" w:firstLine="0"/>
        <w:jc w:val="left"/>
      </w:pPr>
      <w:r>
        <w:t xml:space="preserve"> </w:t>
      </w:r>
    </w:p>
    <w:p w:rsidR="00D62760" w:rsidRDefault="001D07B0">
      <w:pPr>
        <w:spacing w:after="0" w:line="259" w:lineRule="auto"/>
        <w:ind w:left="0" w:firstLine="0"/>
        <w:jc w:val="left"/>
      </w:pPr>
      <w:r>
        <w:rPr>
          <w:rFonts w:ascii="Calibri" w:eastAsia="Calibri" w:hAnsi="Calibri" w:cs="Calibri"/>
          <w:sz w:val="22"/>
        </w:rPr>
        <w:t xml:space="preserve"> </w:t>
      </w:r>
    </w:p>
    <w:tbl>
      <w:tblPr>
        <w:tblStyle w:val="TableGrid"/>
        <w:tblW w:w="9270" w:type="dxa"/>
        <w:tblInd w:w="10" w:type="dxa"/>
        <w:tblCellMar>
          <w:top w:w="59" w:type="dxa"/>
          <w:left w:w="70" w:type="dxa"/>
          <w:right w:w="15" w:type="dxa"/>
        </w:tblCellMar>
        <w:tblLook w:val="04A0" w:firstRow="1" w:lastRow="0" w:firstColumn="1" w:lastColumn="0" w:noHBand="0" w:noVBand="1"/>
      </w:tblPr>
      <w:tblGrid>
        <w:gridCol w:w="1551"/>
        <w:gridCol w:w="1985"/>
        <w:gridCol w:w="1397"/>
        <w:gridCol w:w="1368"/>
        <w:gridCol w:w="2969"/>
      </w:tblGrid>
      <w:tr w:rsidR="004E6255">
        <w:trPr>
          <w:trHeight w:val="581"/>
        </w:trPr>
        <w:tc>
          <w:tcPr>
            <w:tcW w:w="155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3" w:firstLine="0"/>
            </w:pPr>
            <w:r>
              <w:rPr>
                <w:b/>
              </w:rPr>
              <w:t xml:space="preserve">ACTIVIDAD </w:t>
            </w:r>
          </w:p>
        </w:tc>
        <w:tc>
          <w:tcPr>
            <w:tcW w:w="198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7" w:firstLine="0"/>
            </w:pPr>
            <w:r>
              <w:rPr>
                <w:b/>
              </w:rPr>
              <w:t xml:space="preserve">RESPONSABLE </w:t>
            </w:r>
          </w:p>
        </w:tc>
        <w:tc>
          <w:tcPr>
            <w:tcW w:w="139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7" w:firstLine="0"/>
            </w:pPr>
            <w:r>
              <w:rPr>
                <w:b/>
              </w:rPr>
              <w:t xml:space="preserve">FECHA DE </w:t>
            </w:r>
          </w:p>
          <w:p w:rsidR="00D62760" w:rsidRDefault="001D07B0">
            <w:pPr>
              <w:spacing w:after="0" w:line="259" w:lineRule="auto"/>
              <w:ind w:left="0" w:right="56" w:firstLine="0"/>
              <w:jc w:val="center"/>
            </w:pPr>
            <w:r>
              <w:rPr>
                <w:b/>
              </w:rPr>
              <w:t xml:space="preserve">INICIO </w:t>
            </w:r>
          </w:p>
        </w:tc>
        <w:tc>
          <w:tcPr>
            <w:tcW w:w="136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969"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0" w:right="59" w:firstLine="0"/>
              <w:jc w:val="center"/>
            </w:pPr>
            <w:r>
              <w:rPr>
                <w:b/>
              </w:rPr>
              <w:t xml:space="preserve">ENTREGABLE </w:t>
            </w:r>
          </w:p>
        </w:tc>
      </w:tr>
      <w:tr w:rsidR="004E6255">
        <w:trPr>
          <w:trHeight w:val="646"/>
        </w:trPr>
        <w:tc>
          <w:tcPr>
            <w:tcW w:w="1550"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10374" w:rsidP="00410374">
            <w:pPr>
              <w:spacing w:after="0" w:line="259" w:lineRule="auto"/>
              <w:ind w:left="65" w:firstLine="0"/>
              <w:jc w:val="left"/>
            </w:pPr>
            <w:r>
              <w:t>Realizar los ajustes producto de la evaluación por el Archivo General de Nación</w:t>
            </w:r>
            <w:r w:rsidR="001D07B0">
              <w:t xml:space="preserve"> </w:t>
            </w:r>
          </w:p>
        </w:tc>
        <w:tc>
          <w:tcPr>
            <w:tcW w:w="1985"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E6255">
            <w:pPr>
              <w:spacing w:after="0" w:line="240" w:lineRule="auto"/>
              <w:ind w:left="0" w:firstLine="0"/>
              <w:jc w:val="center"/>
            </w:pPr>
            <w:r>
              <w:t xml:space="preserve">José Luis Vargas Forero, Profesional Universitario </w:t>
            </w:r>
            <w:r w:rsidR="001D07B0">
              <w:t xml:space="preserve">Dirección de Gestión </w:t>
            </w:r>
          </w:p>
          <w:p w:rsidR="00D62760" w:rsidRDefault="001D07B0">
            <w:pPr>
              <w:spacing w:after="0" w:line="259" w:lineRule="auto"/>
              <w:ind w:left="0" w:right="58" w:firstLine="0"/>
              <w:jc w:val="center"/>
            </w:pPr>
            <w:r>
              <w:t xml:space="preserve">Documental </w:t>
            </w:r>
          </w:p>
        </w:tc>
        <w:tc>
          <w:tcPr>
            <w:tcW w:w="1397"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6" w:firstLine="0"/>
            </w:pPr>
            <w:r>
              <w:t>01/0</w:t>
            </w:r>
            <w:r w:rsidR="004E6255">
              <w:t>1</w:t>
            </w:r>
            <w:r>
              <w:t>/20</w:t>
            </w:r>
            <w:r w:rsidR="004E6255">
              <w:t>23</w:t>
            </w:r>
            <w:r>
              <w:t xml:space="preserve"> </w:t>
            </w:r>
          </w:p>
        </w:tc>
        <w:tc>
          <w:tcPr>
            <w:tcW w:w="1368"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 w:firstLine="0"/>
            </w:pPr>
            <w:r>
              <w:t>31/</w:t>
            </w:r>
            <w:r w:rsidR="004E6255">
              <w:t>0</w:t>
            </w:r>
            <w:r>
              <w:t>1/20</w:t>
            </w:r>
            <w:r w:rsidR="004E6255">
              <w:t>23</w:t>
            </w:r>
            <w:r>
              <w:t xml:space="preserve"> </w:t>
            </w: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Diagnóstico Integral de Archivos </w:t>
            </w:r>
          </w:p>
        </w:tc>
      </w:tr>
      <w:tr w:rsidR="004E6255">
        <w:trPr>
          <w:trHeight w:val="449"/>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Inventarios naturales </w:t>
            </w:r>
          </w:p>
        </w:tc>
      </w:tr>
      <w:tr w:rsidR="004E6255">
        <w:trPr>
          <w:trHeight w:val="451"/>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Historia Institucional </w:t>
            </w:r>
          </w:p>
        </w:tc>
      </w:tr>
      <w:tr w:rsidR="004E6255">
        <w:trPr>
          <w:trHeight w:val="946"/>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Cuadros de clasificación documental por cada período </w:t>
            </w:r>
          </w:p>
        </w:tc>
      </w:tr>
      <w:tr w:rsidR="004E6255">
        <w:trPr>
          <w:trHeight w:val="939"/>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12" w:space="0" w:color="000000"/>
              <w:right w:val="single" w:sz="12" w:space="0" w:color="000000"/>
            </w:tcBorders>
          </w:tcPr>
          <w:p w:rsidR="00D62760" w:rsidRDefault="001D07B0">
            <w:pPr>
              <w:spacing w:after="1" w:line="240" w:lineRule="auto"/>
              <w:ind w:left="0" w:firstLine="0"/>
              <w:jc w:val="left"/>
            </w:pPr>
            <w:r>
              <w:t xml:space="preserve">Tabla de Valoración Documental por cada </w:t>
            </w:r>
          </w:p>
          <w:p w:rsidR="00D62760" w:rsidRDefault="001D07B0">
            <w:pPr>
              <w:spacing w:after="0" w:line="259" w:lineRule="auto"/>
              <w:ind w:left="0" w:firstLine="0"/>
              <w:jc w:val="left"/>
            </w:pPr>
            <w:r>
              <w:t xml:space="preserve">período </w:t>
            </w:r>
          </w:p>
        </w:tc>
      </w:tr>
      <w:tr w:rsidR="004E6255">
        <w:trPr>
          <w:trHeight w:val="734"/>
        </w:trPr>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2969"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left"/>
            </w:pPr>
            <w:r>
              <w:t xml:space="preserve">Plan de Trabajo </w:t>
            </w:r>
          </w:p>
          <w:p w:rsidR="00D62760" w:rsidRDefault="001D07B0">
            <w:pPr>
              <w:spacing w:after="0" w:line="259" w:lineRule="auto"/>
              <w:ind w:left="0" w:firstLine="0"/>
              <w:jc w:val="left"/>
            </w:pPr>
            <w:r>
              <w:t xml:space="preserve">Archivístico Integral  </w:t>
            </w:r>
          </w:p>
        </w:tc>
      </w:tr>
    </w:tbl>
    <w:p w:rsidR="00D62760" w:rsidRDefault="001D07B0">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270" w:type="dxa"/>
        <w:tblInd w:w="10" w:type="dxa"/>
        <w:tblCellMar>
          <w:top w:w="59" w:type="dxa"/>
          <w:left w:w="70" w:type="dxa"/>
          <w:right w:w="15" w:type="dxa"/>
        </w:tblCellMar>
        <w:tblLook w:val="04A0" w:firstRow="1" w:lastRow="0" w:firstColumn="1" w:lastColumn="0" w:noHBand="0" w:noVBand="1"/>
      </w:tblPr>
      <w:tblGrid>
        <w:gridCol w:w="1551"/>
        <w:gridCol w:w="1985"/>
        <w:gridCol w:w="1397"/>
        <w:gridCol w:w="1368"/>
        <w:gridCol w:w="2969"/>
      </w:tblGrid>
      <w:tr w:rsidR="00D62760">
        <w:trPr>
          <w:trHeight w:val="631"/>
        </w:trPr>
        <w:tc>
          <w:tcPr>
            <w:tcW w:w="155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3" w:firstLine="0"/>
            </w:pPr>
            <w:r>
              <w:rPr>
                <w:b/>
              </w:rPr>
              <w:t xml:space="preserve">ACTIVIDAD </w:t>
            </w:r>
          </w:p>
        </w:tc>
        <w:tc>
          <w:tcPr>
            <w:tcW w:w="198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7" w:firstLine="0"/>
            </w:pPr>
            <w:r>
              <w:rPr>
                <w:b/>
              </w:rPr>
              <w:t xml:space="preserve">RESPONSABLE </w:t>
            </w:r>
          </w:p>
        </w:tc>
        <w:tc>
          <w:tcPr>
            <w:tcW w:w="139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7" w:firstLine="0"/>
            </w:pPr>
            <w:r>
              <w:rPr>
                <w:b/>
              </w:rPr>
              <w:t xml:space="preserve">FECHA DE </w:t>
            </w:r>
          </w:p>
          <w:p w:rsidR="00D62760" w:rsidRDefault="001D07B0">
            <w:pPr>
              <w:spacing w:after="0" w:line="259" w:lineRule="auto"/>
              <w:ind w:left="0" w:right="56" w:firstLine="0"/>
              <w:jc w:val="center"/>
            </w:pPr>
            <w:r>
              <w:rPr>
                <w:b/>
              </w:rPr>
              <w:t xml:space="preserve">INICIO </w:t>
            </w:r>
          </w:p>
        </w:tc>
        <w:tc>
          <w:tcPr>
            <w:tcW w:w="136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969"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0" w:right="59" w:firstLine="0"/>
              <w:jc w:val="center"/>
            </w:pPr>
            <w:r>
              <w:rPr>
                <w:b/>
              </w:rPr>
              <w:t xml:space="preserve">ENTREGABLE </w:t>
            </w:r>
          </w:p>
        </w:tc>
      </w:tr>
      <w:tr w:rsidR="00D62760">
        <w:trPr>
          <w:trHeight w:val="734"/>
        </w:trPr>
        <w:tc>
          <w:tcPr>
            <w:tcW w:w="1550"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55" w:firstLine="0"/>
              <w:jc w:val="center"/>
            </w:pPr>
            <w:r>
              <w:t xml:space="preserve">Aprobar y </w:t>
            </w:r>
          </w:p>
          <w:p w:rsidR="00D62760" w:rsidRDefault="001D07B0">
            <w:pPr>
              <w:spacing w:after="0" w:line="240" w:lineRule="auto"/>
              <w:ind w:left="22" w:right="14" w:firstLine="0"/>
              <w:jc w:val="center"/>
            </w:pPr>
            <w:r>
              <w:t xml:space="preserve">Convalidar las Tablas de </w:t>
            </w:r>
          </w:p>
          <w:p w:rsidR="00D62760" w:rsidRDefault="001D07B0">
            <w:pPr>
              <w:spacing w:after="0" w:line="259" w:lineRule="auto"/>
              <w:ind w:left="137" w:firstLine="0"/>
              <w:jc w:val="left"/>
            </w:pPr>
            <w:r>
              <w:t xml:space="preserve">Valoración </w:t>
            </w:r>
          </w:p>
          <w:p w:rsidR="00D62760" w:rsidRDefault="001D07B0">
            <w:pPr>
              <w:spacing w:after="0" w:line="259" w:lineRule="auto"/>
              <w:ind w:left="65" w:firstLine="0"/>
              <w:jc w:val="left"/>
            </w:pPr>
            <w:r>
              <w:t xml:space="preserve">Documental </w:t>
            </w:r>
          </w:p>
        </w:tc>
        <w:tc>
          <w:tcPr>
            <w:tcW w:w="1985"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E6255">
            <w:pPr>
              <w:spacing w:after="0" w:line="240" w:lineRule="auto"/>
              <w:ind w:left="0" w:firstLine="0"/>
              <w:jc w:val="center"/>
            </w:pPr>
            <w:r>
              <w:t xml:space="preserve">Bárbara Ramírez Arboleda Directora Técnica </w:t>
            </w:r>
            <w:r w:rsidR="001D07B0">
              <w:t>Comité In</w:t>
            </w:r>
            <w:r>
              <w:t>stitucional de Gestión y Desempeño</w:t>
            </w:r>
            <w:r w:rsidR="001D07B0">
              <w:t xml:space="preserve"> y</w:t>
            </w:r>
            <w:r>
              <w:t xml:space="preserve"> el</w:t>
            </w:r>
            <w:r w:rsidR="001D07B0">
              <w:t xml:space="preserve"> </w:t>
            </w:r>
          </w:p>
          <w:p w:rsidR="00D62760" w:rsidRDefault="001D07B0">
            <w:pPr>
              <w:spacing w:after="0" w:line="259" w:lineRule="auto"/>
              <w:ind w:left="0" w:firstLine="0"/>
              <w:jc w:val="center"/>
            </w:pPr>
            <w:r>
              <w:lastRenderedPageBreak/>
              <w:t xml:space="preserve">Archivo General de la Nación </w:t>
            </w:r>
          </w:p>
        </w:tc>
        <w:tc>
          <w:tcPr>
            <w:tcW w:w="1397"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6" w:firstLine="0"/>
            </w:pPr>
            <w:r>
              <w:lastRenderedPageBreak/>
              <w:t>02/0</w:t>
            </w:r>
            <w:r w:rsidR="004E6255">
              <w:t>2</w:t>
            </w:r>
            <w:r>
              <w:t>/202</w:t>
            </w:r>
            <w:r w:rsidR="004E6255">
              <w:t>3</w:t>
            </w:r>
            <w:r>
              <w:t xml:space="preserve"> </w:t>
            </w:r>
          </w:p>
        </w:tc>
        <w:tc>
          <w:tcPr>
            <w:tcW w:w="1368" w:type="dxa"/>
            <w:vMerge w:val="restart"/>
            <w:tcBorders>
              <w:top w:val="single" w:sz="12" w:space="0" w:color="000000"/>
              <w:left w:val="single" w:sz="12" w:space="0" w:color="000000"/>
              <w:bottom w:val="single" w:sz="12" w:space="0" w:color="000000"/>
              <w:right w:val="single" w:sz="12" w:space="0" w:color="000000"/>
            </w:tcBorders>
            <w:vAlign w:val="center"/>
          </w:tcPr>
          <w:p w:rsidR="00D62760" w:rsidRDefault="004E6255">
            <w:pPr>
              <w:spacing w:after="0" w:line="259" w:lineRule="auto"/>
              <w:ind w:left="12" w:firstLine="0"/>
            </w:pPr>
            <w:r>
              <w:t>28/02</w:t>
            </w:r>
            <w:r w:rsidR="001D07B0">
              <w:t>/202</w:t>
            </w:r>
            <w:r>
              <w:t>3</w:t>
            </w:r>
            <w:r w:rsidR="001D07B0">
              <w:t xml:space="preserve"> </w:t>
            </w: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45" w:firstLine="0"/>
              <w:jc w:val="left"/>
            </w:pPr>
            <w:r>
              <w:t xml:space="preserve">Acta del Comité Interno de Archivo </w:t>
            </w:r>
          </w:p>
        </w:tc>
      </w:tr>
      <w:tr w:rsidR="00D62760">
        <w:trPr>
          <w:trHeight w:val="706"/>
        </w:trPr>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firstLine="0"/>
              <w:jc w:val="left"/>
            </w:pPr>
            <w:r>
              <w:t xml:space="preserve">Acto Administrativo de Aprobación </w:t>
            </w:r>
          </w:p>
        </w:tc>
      </w:tr>
      <w:tr w:rsidR="00D62760">
        <w:trPr>
          <w:trHeight w:val="526"/>
        </w:trPr>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62760" w:rsidRDefault="00D62760">
            <w:pPr>
              <w:spacing w:after="160" w:line="259" w:lineRule="auto"/>
              <w:ind w:left="0" w:firstLine="0"/>
              <w:jc w:val="left"/>
            </w:pPr>
          </w:p>
        </w:tc>
        <w:tc>
          <w:tcPr>
            <w:tcW w:w="2969"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t xml:space="preserve">Acuerdo de Convalidación </w:t>
            </w:r>
          </w:p>
        </w:tc>
      </w:tr>
      <w:tr w:rsidR="00D62760">
        <w:trPr>
          <w:trHeight w:val="1405"/>
        </w:trPr>
        <w:tc>
          <w:tcPr>
            <w:tcW w:w="155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22" w:right="14" w:firstLine="0"/>
              <w:jc w:val="center"/>
            </w:pPr>
            <w:r>
              <w:t xml:space="preserve">Implementar las Tablas de </w:t>
            </w:r>
          </w:p>
          <w:p w:rsidR="00D62760" w:rsidRDefault="001D07B0">
            <w:pPr>
              <w:spacing w:after="0" w:line="259" w:lineRule="auto"/>
              <w:ind w:left="137" w:firstLine="0"/>
              <w:jc w:val="left"/>
            </w:pPr>
            <w:r>
              <w:t xml:space="preserve">Valoración </w:t>
            </w:r>
          </w:p>
          <w:p w:rsidR="00D62760" w:rsidRDefault="001D07B0">
            <w:pPr>
              <w:spacing w:after="0" w:line="259" w:lineRule="auto"/>
              <w:ind w:left="65" w:firstLine="0"/>
              <w:jc w:val="left"/>
            </w:pPr>
            <w:r>
              <w:t xml:space="preserve">Documental </w:t>
            </w:r>
          </w:p>
        </w:tc>
        <w:tc>
          <w:tcPr>
            <w:tcW w:w="1985" w:type="dxa"/>
            <w:tcBorders>
              <w:top w:val="single" w:sz="12" w:space="0" w:color="000000"/>
              <w:left w:val="single" w:sz="12" w:space="0" w:color="000000"/>
              <w:bottom w:val="single" w:sz="12" w:space="0" w:color="000000"/>
              <w:right w:val="single" w:sz="12" w:space="0" w:color="000000"/>
            </w:tcBorders>
            <w:vAlign w:val="center"/>
          </w:tcPr>
          <w:p w:rsidR="00D62760" w:rsidRDefault="004E6255">
            <w:pPr>
              <w:spacing w:after="0" w:line="259" w:lineRule="auto"/>
              <w:ind w:left="0" w:right="58" w:firstLine="0"/>
              <w:jc w:val="center"/>
            </w:pPr>
            <w:r w:rsidRPr="004E6255">
              <w:t xml:space="preserve">Gloria Beatriz </w:t>
            </w:r>
            <w:proofErr w:type="spellStart"/>
            <w:r w:rsidRPr="004E6255">
              <w:t>Aristizabal</w:t>
            </w:r>
            <w:proofErr w:type="spellEnd"/>
            <w:r w:rsidRPr="004E6255">
              <w:t xml:space="preserve"> </w:t>
            </w:r>
            <w:proofErr w:type="spellStart"/>
            <w:r w:rsidRPr="004E6255">
              <w:t>Gúzman</w:t>
            </w:r>
            <w:proofErr w:type="spellEnd"/>
            <w:r w:rsidRPr="004E6255">
              <w:t>, Técnic</w:t>
            </w:r>
            <w:r>
              <w:t xml:space="preserve">a </w:t>
            </w:r>
            <w:r w:rsidRPr="004E6255">
              <w:t xml:space="preserve"> Operativ</w:t>
            </w:r>
            <w:r>
              <w:t>a</w:t>
            </w:r>
          </w:p>
        </w:tc>
        <w:tc>
          <w:tcPr>
            <w:tcW w:w="139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6" w:firstLine="0"/>
            </w:pPr>
            <w:r>
              <w:t>01/0</w:t>
            </w:r>
            <w:r w:rsidR="004E6255">
              <w:t>6</w:t>
            </w:r>
            <w:r>
              <w:t>/202</w:t>
            </w:r>
            <w:r w:rsidR="004E6255">
              <w:t>3</w:t>
            </w:r>
            <w:r>
              <w:t xml:space="preserve"> </w:t>
            </w:r>
          </w:p>
        </w:tc>
        <w:tc>
          <w:tcPr>
            <w:tcW w:w="136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 w:firstLine="0"/>
            </w:pPr>
            <w:r>
              <w:t>31/12/20</w:t>
            </w:r>
            <w:r w:rsidR="004E6255">
              <w:t>30</w:t>
            </w:r>
            <w:r>
              <w:t xml:space="preserve"> </w:t>
            </w:r>
          </w:p>
        </w:tc>
        <w:tc>
          <w:tcPr>
            <w:tcW w:w="296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left"/>
            </w:pPr>
            <w:r>
              <w:t xml:space="preserve">Archivos Organizados, aplicando la disposición final de las TVD </w:t>
            </w:r>
          </w:p>
        </w:tc>
      </w:tr>
    </w:tbl>
    <w:p w:rsidR="00D62760" w:rsidRDefault="001D07B0">
      <w:pPr>
        <w:spacing w:after="0" w:line="259" w:lineRule="auto"/>
        <w:ind w:left="0" w:firstLine="0"/>
        <w:jc w:val="left"/>
      </w:pPr>
      <w:r>
        <w:t xml:space="preserve"> </w:t>
      </w:r>
    </w:p>
    <w:tbl>
      <w:tblPr>
        <w:tblStyle w:val="TableGrid"/>
        <w:tblW w:w="9280" w:type="dxa"/>
        <w:tblInd w:w="0" w:type="dxa"/>
        <w:tblCellMar>
          <w:top w:w="87" w:type="dxa"/>
          <w:left w:w="74" w:type="dxa"/>
          <w:right w:w="11" w:type="dxa"/>
        </w:tblCellMar>
        <w:tblLook w:val="04A0" w:firstRow="1" w:lastRow="0" w:firstColumn="1" w:lastColumn="0" w:noHBand="0" w:noVBand="1"/>
      </w:tblPr>
      <w:tblGrid>
        <w:gridCol w:w="2835"/>
        <w:gridCol w:w="3324"/>
        <w:gridCol w:w="1560"/>
        <w:gridCol w:w="1561"/>
      </w:tblGrid>
      <w:tr w:rsidR="00D62760">
        <w:trPr>
          <w:trHeight w:val="360"/>
        </w:trPr>
        <w:tc>
          <w:tcPr>
            <w:tcW w:w="2835" w:type="dxa"/>
            <w:tcBorders>
              <w:top w:val="single" w:sz="12" w:space="0" w:color="000000"/>
              <w:left w:val="single" w:sz="12" w:space="0" w:color="000000"/>
              <w:bottom w:val="single" w:sz="12" w:space="0" w:color="000000"/>
              <w:right w:val="nil"/>
            </w:tcBorders>
          </w:tcPr>
          <w:p w:rsidR="00D62760" w:rsidRDefault="00D62760">
            <w:pPr>
              <w:spacing w:after="160" w:line="259" w:lineRule="auto"/>
              <w:ind w:left="0" w:firstLine="0"/>
              <w:jc w:val="left"/>
            </w:pPr>
          </w:p>
        </w:tc>
        <w:tc>
          <w:tcPr>
            <w:tcW w:w="3324" w:type="dxa"/>
            <w:tcBorders>
              <w:top w:val="single" w:sz="12" w:space="0" w:color="000000"/>
              <w:left w:val="nil"/>
              <w:bottom w:val="single" w:sz="12" w:space="0" w:color="000000"/>
              <w:right w:val="nil"/>
            </w:tcBorders>
          </w:tcPr>
          <w:p w:rsidR="00D62760" w:rsidRDefault="001D07B0">
            <w:pPr>
              <w:spacing w:after="0" w:line="259" w:lineRule="auto"/>
              <w:ind w:left="888" w:firstLine="0"/>
              <w:jc w:val="left"/>
            </w:pPr>
            <w:r>
              <w:rPr>
                <w:b/>
              </w:rPr>
              <w:t xml:space="preserve">INDICADORES </w:t>
            </w:r>
          </w:p>
        </w:tc>
        <w:tc>
          <w:tcPr>
            <w:tcW w:w="1560" w:type="dxa"/>
            <w:tcBorders>
              <w:top w:val="single" w:sz="12" w:space="0" w:color="000000"/>
              <w:left w:val="nil"/>
              <w:bottom w:val="single" w:sz="12" w:space="0" w:color="000000"/>
              <w:right w:val="nil"/>
            </w:tcBorders>
          </w:tcPr>
          <w:p w:rsidR="00D62760" w:rsidRDefault="00D62760">
            <w:pPr>
              <w:spacing w:after="160" w:line="259" w:lineRule="auto"/>
              <w:ind w:left="0" w:firstLine="0"/>
              <w:jc w:val="left"/>
            </w:pPr>
          </w:p>
        </w:tc>
        <w:tc>
          <w:tcPr>
            <w:tcW w:w="1561"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283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7" w:firstLine="0"/>
              <w:jc w:val="center"/>
            </w:pPr>
            <w:r>
              <w:rPr>
                <w:b/>
              </w:rPr>
              <w:t xml:space="preserve">INDICADOR </w:t>
            </w:r>
          </w:p>
        </w:tc>
        <w:tc>
          <w:tcPr>
            <w:tcW w:w="332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4" w:firstLine="0"/>
              <w:jc w:val="center"/>
            </w:pPr>
            <w:r>
              <w:rPr>
                <w:b/>
              </w:rPr>
              <w:t xml:space="preserve">INDICE </w:t>
            </w:r>
          </w:p>
        </w:tc>
        <w:tc>
          <w:tcPr>
            <w:tcW w:w="15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70" w:firstLine="0"/>
              <w:jc w:val="left"/>
            </w:pPr>
            <w:r>
              <w:rPr>
                <w:b/>
              </w:rPr>
              <w:t xml:space="preserve">SENTIDO </w:t>
            </w:r>
          </w:p>
        </w:tc>
        <w:tc>
          <w:tcPr>
            <w:tcW w:w="1561"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63" w:firstLine="0"/>
              <w:jc w:val="center"/>
            </w:pPr>
            <w:r>
              <w:rPr>
                <w:b/>
              </w:rPr>
              <w:t xml:space="preserve">META </w:t>
            </w:r>
          </w:p>
        </w:tc>
      </w:tr>
      <w:tr w:rsidR="00D62760">
        <w:trPr>
          <w:trHeight w:val="1066"/>
        </w:trPr>
        <w:tc>
          <w:tcPr>
            <w:tcW w:w="283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Organización </w:t>
            </w:r>
          </w:p>
        </w:tc>
        <w:tc>
          <w:tcPr>
            <w:tcW w:w="332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 w:right="14" w:firstLine="0"/>
              <w:jc w:val="center"/>
            </w:pPr>
            <w:r>
              <w:rPr>
                <w:u w:val="single" w:color="000000"/>
              </w:rPr>
              <w:t>Número metros Organizados</w:t>
            </w:r>
            <w:r>
              <w:t xml:space="preserve"> </w:t>
            </w:r>
            <w:r>
              <w:rPr>
                <w:u w:val="single" w:color="000000"/>
              </w:rPr>
              <w:t>/ Número total de Metros</w:t>
            </w:r>
            <w: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3"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6" w:firstLine="0"/>
              <w:jc w:val="center"/>
            </w:pPr>
            <w:r>
              <w:t xml:space="preserve">100% </w:t>
            </w:r>
          </w:p>
        </w:tc>
      </w:tr>
      <w:tr w:rsidR="00D62760">
        <w:trPr>
          <w:trHeight w:val="1980"/>
        </w:trPr>
        <w:tc>
          <w:tcPr>
            <w:tcW w:w="283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metros eliminados anualmente </w:t>
            </w:r>
          </w:p>
        </w:tc>
        <w:tc>
          <w:tcPr>
            <w:tcW w:w="332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rPr>
                <w:u w:val="single" w:color="000000"/>
              </w:rPr>
              <w:t>Número metros eliminados</w:t>
            </w:r>
            <w:r>
              <w:t xml:space="preserve"> </w:t>
            </w:r>
            <w:r>
              <w:rPr>
                <w:u w:val="single" w:color="000000"/>
              </w:rPr>
              <w:t>anualmente / Número total de</w:t>
            </w:r>
            <w:r>
              <w:t xml:space="preserve"> </w:t>
            </w:r>
          </w:p>
          <w:p w:rsidR="00D62760" w:rsidRDefault="001D07B0">
            <w:pPr>
              <w:spacing w:after="0" w:line="259" w:lineRule="auto"/>
              <w:ind w:left="0" w:firstLine="0"/>
              <w:jc w:val="center"/>
            </w:pPr>
            <w:r>
              <w:rPr>
                <w:u w:val="single" w:color="000000"/>
              </w:rPr>
              <w:t>Metros a eliminar anualmente</w:t>
            </w:r>
            <w:r>
              <w:t xml:space="preserve"> </w:t>
            </w:r>
            <w:r>
              <w:rPr>
                <w:u w:val="single" w:color="000000"/>
              </w:rPr>
              <w:t>del Fondo Acumulado</w:t>
            </w:r>
            <w: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3"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6" w:firstLine="0"/>
              <w:jc w:val="center"/>
            </w:pPr>
            <w:r>
              <w:t xml:space="preserve">100% </w:t>
            </w:r>
          </w:p>
        </w:tc>
      </w:tr>
      <w:tr w:rsidR="00D62760">
        <w:trPr>
          <w:trHeight w:val="1930"/>
        </w:trPr>
        <w:tc>
          <w:tcPr>
            <w:tcW w:w="283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Porcentaje de metros transferidos al AHA anualmente </w:t>
            </w:r>
          </w:p>
        </w:tc>
        <w:tc>
          <w:tcPr>
            <w:tcW w:w="332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1" w:line="240" w:lineRule="auto"/>
              <w:ind w:left="0" w:firstLine="0"/>
              <w:jc w:val="center"/>
            </w:pPr>
            <w:r>
              <w:rPr>
                <w:u w:val="single" w:color="000000"/>
              </w:rPr>
              <w:t>Número metros Transferidos</w:t>
            </w:r>
            <w:r>
              <w:t xml:space="preserve"> </w:t>
            </w:r>
            <w:r>
              <w:rPr>
                <w:u w:val="single" w:color="000000"/>
              </w:rPr>
              <w:t>anualmente / Número total de</w:t>
            </w:r>
            <w:r>
              <w:t xml:space="preserve"> </w:t>
            </w:r>
          </w:p>
          <w:p w:rsidR="00D62760" w:rsidRDefault="001D07B0">
            <w:pPr>
              <w:spacing w:after="0" w:line="240" w:lineRule="auto"/>
              <w:ind w:left="0" w:firstLine="0"/>
              <w:jc w:val="center"/>
            </w:pPr>
            <w:r>
              <w:rPr>
                <w:u w:val="single" w:color="000000"/>
              </w:rPr>
              <w:t>Metros a Transferir</w:t>
            </w:r>
            <w:r>
              <w:t xml:space="preserve"> </w:t>
            </w:r>
            <w:r>
              <w:rPr>
                <w:u w:val="single" w:color="000000"/>
              </w:rPr>
              <w:t>anualmente del Fondo</w:t>
            </w:r>
            <w:r>
              <w:t xml:space="preserve"> </w:t>
            </w:r>
          </w:p>
          <w:p w:rsidR="00D62760" w:rsidRDefault="001D07B0">
            <w:pPr>
              <w:spacing w:after="0" w:line="259" w:lineRule="auto"/>
              <w:ind w:left="0" w:right="66" w:firstLine="0"/>
              <w:jc w:val="center"/>
            </w:pPr>
            <w:r>
              <w:rPr>
                <w:u w:val="single" w:color="000000"/>
              </w:rPr>
              <w:t>Acumulado</w:t>
            </w:r>
            <w: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3" w:firstLine="0"/>
              <w:jc w:val="center"/>
            </w:pPr>
            <w:r>
              <w:t xml:space="preserve">Creciente </w:t>
            </w:r>
          </w:p>
        </w:tc>
        <w:tc>
          <w:tcPr>
            <w:tcW w:w="1561"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t xml:space="preserve">100% </w:t>
            </w:r>
          </w:p>
        </w:tc>
      </w:tr>
    </w:tbl>
    <w:p w:rsidR="00D62760" w:rsidRDefault="001D07B0">
      <w:pPr>
        <w:spacing w:after="181" w:line="259" w:lineRule="auto"/>
        <w:ind w:left="0" w:firstLine="0"/>
        <w:jc w:val="left"/>
      </w:pPr>
      <w:r>
        <w:t xml:space="preserve"> </w:t>
      </w:r>
    </w:p>
    <w:p w:rsidR="00D62760" w:rsidRDefault="001D07B0">
      <w:pPr>
        <w:spacing w:after="0" w:line="259" w:lineRule="auto"/>
        <w:ind w:left="0" w:firstLine="0"/>
      </w:pPr>
      <w:r>
        <w:t xml:space="preserve"> </w:t>
      </w:r>
      <w:r>
        <w:tab/>
        <w:t xml:space="preserve"> </w:t>
      </w:r>
    </w:p>
    <w:tbl>
      <w:tblPr>
        <w:tblStyle w:val="TableGrid"/>
        <w:tblW w:w="9098" w:type="dxa"/>
        <w:tblInd w:w="0" w:type="dxa"/>
        <w:tblCellMar>
          <w:top w:w="87" w:type="dxa"/>
          <w:left w:w="70" w:type="dxa"/>
          <w:right w:w="19" w:type="dxa"/>
        </w:tblCellMar>
        <w:tblLook w:val="04A0" w:firstRow="1" w:lastRow="0" w:firstColumn="1" w:lastColumn="0" w:noHBand="0" w:noVBand="1"/>
      </w:tblPr>
      <w:tblGrid>
        <w:gridCol w:w="2108"/>
        <w:gridCol w:w="2571"/>
        <w:gridCol w:w="2436"/>
        <w:gridCol w:w="1983"/>
      </w:tblGrid>
      <w:tr w:rsidR="00D62760" w:rsidTr="00E80D58">
        <w:trPr>
          <w:trHeight w:val="360"/>
        </w:trPr>
        <w:tc>
          <w:tcPr>
            <w:tcW w:w="2108" w:type="dxa"/>
            <w:tcBorders>
              <w:top w:val="single" w:sz="12" w:space="0" w:color="000000"/>
              <w:left w:val="single" w:sz="12" w:space="0" w:color="000000"/>
              <w:bottom w:val="single" w:sz="2" w:space="0" w:color="FFFFFF"/>
              <w:right w:val="nil"/>
            </w:tcBorders>
          </w:tcPr>
          <w:p w:rsidR="00D62760" w:rsidRDefault="00D62760">
            <w:pPr>
              <w:spacing w:after="160" w:line="259" w:lineRule="auto"/>
              <w:ind w:left="0" w:firstLine="0"/>
              <w:jc w:val="left"/>
            </w:pPr>
          </w:p>
        </w:tc>
        <w:tc>
          <w:tcPr>
            <w:tcW w:w="5007" w:type="dxa"/>
            <w:gridSpan w:val="2"/>
            <w:tcBorders>
              <w:top w:val="single" w:sz="12" w:space="0" w:color="000000"/>
              <w:left w:val="nil"/>
              <w:bottom w:val="single" w:sz="2" w:space="0" w:color="FFFFFF"/>
              <w:right w:val="nil"/>
            </w:tcBorders>
          </w:tcPr>
          <w:p w:rsidR="00D62760" w:rsidRDefault="001D07B0">
            <w:pPr>
              <w:spacing w:after="0" w:line="259" w:lineRule="auto"/>
              <w:ind w:left="0" w:right="178" w:firstLine="0"/>
              <w:jc w:val="center"/>
            </w:pPr>
            <w:r>
              <w:rPr>
                <w:b/>
              </w:rPr>
              <w:t xml:space="preserve">RECURSOS </w:t>
            </w:r>
          </w:p>
        </w:tc>
        <w:tc>
          <w:tcPr>
            <w:tcW w:w="1983"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rsidTr="00E80D58">
        <w:trPr>
          <w:trHeight w:val="360"/>
        </w:trPr>
        <w:tc>
          <w:tcPr>
            <w:tcW w:w="2108" w:type="dxa"/>
            <w:tcBorders>
              <w:top w:val="single" w:sz="2" w:space="0" w:color="FFFFFF"/>
              <w:left w:val="single" w:sz="12" w:space="0" w:color="000000"/>
              <w:bottom w:val="single" w:sz="2" w:space="0" w:color="FFFFFF"/>
              <w:right w:val="nil"/>
            </w:tcBorders>
          </w:tcPr>
          <w:p w:rsidR="00D62760" w:rsidRDefault="001D07B0">
            <w:pPr>
              <w:spacing w:after="0" w:line="259" w:lineRule="auto"/>
              <w:ind w:left="0" w:firstLine="0"/>
              <w:jc w:val="left"/>
            </w:pPr>
            <w:r>
              <w:rPr>
                <w:b/>
              </w:rPr>
              <w:t xml:space="preserve">FINANCIACIÓN: </w:t>
            </w:r>
          </w:p>
        </w:tc>
        <w:tc>
          <w:tcPr>
            <w:tcW w:w="5007" w:type="dxa"/>
            <w:gridSpan w:val="2"/>
            <w:tcBorders>
              <w:top w:val="single" w:sz="2" w:space="0" w:color="FFFFFF"/>
              <w:left w:val="nil"/>
              <w:bottom w:val="single" w:sz="2" w:space="0" w:color="FFFFFF"/>
              <w:right w:val="nil"/>
            </w:tcBorders>
          </w:tcPr>
          <w:p w:rsidR="00D62760" w:rsidRDefault="001D07B0">
            <w:pPr>
              <w:spacing w:after="0" w:line="259" w:lineRule="auto"/>
              <w:ind w:left="0" w:firstLine="0"/>
              <w:jc w:val="left"/>
            </w:pPr>
            <w:r>
              <w:t xml:space="preserve">Parcial </w:t>
            </w:r>
          </w:p>
        </w:tc>
        <w:tc>
          <w:tcPr>
            <w:tcW w:w="1983"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rsidTr="00E80D58">
        <w:trPr>
          <w:trHeight w:val="360"/>
        </w:trPr>
        <w:tc>
          <w:tcPr>
            <w:tcW w:w="2108" w:type="dxa"/>
            <w:tcBorders>
              <w:top w:val="single" w:sz="2" w:space="0" w:color="FFFFFF"/>
              <w:left w:val="single" w:sz="12" w:space="0" w:color="000000"/>
              <w:bottom w:val="single" w:sz="12" w:space="0" w:color="000000"/>
              <w:right w:val="nil"/>
            </w:tcBorders>
          </w:tcPr>
          <w:p w:rsidR="00D62760" w:rsidRDefault="00D62760">
            <w:pPr>
              <w:spacing w:after="160" w:line="259" w:lineRule="auto"/>
              <w:ind w:left="0" w:firstLine="0"/>
              <w:jc w:val="left"/>
            </w:pPr>
          </w:p>
        </w:tc>
        <w:tc>
          <w:tcPr>
            <w:tcW w:w="5007" w:type="dxa"/>
            <w:gridSpan w:val="2"/>
            <w:tcBorders>
              <w:top w:val="single" w:sz="2" w:space="0" w:color="FFFFFF"/>
              <w:left w:val="nil"/>
              <w:bottom w:val="single" w:sz="12" w:space="0" w:color="000000"/>
              <w:right w:val="nil"/>
            </w:tcBorders>
          </w:tcPr>
          <w:p w:rsidR="00D62760" w:rsidRDefault="001D07B0">
            <w:pPr>
              <w:spacing w:after="0" w:line="259" w:lineRule="auto"/>
              <w:ind w:left="0" w:right="108" w:firstLine="0"/>
              <w:jc w:val="center"/>
            </w:pPr>
            <w:r>
              <w:rPr>
                <w:b/>
              </w:rPr>
              <w:t xml:space="preserve">  </w:t>
            </w:r>
          </w:p>
        </w:tc>
        <w:tc>
          <w:tcPr>
            <w:tcW w:w="1983"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rsidTr="00E80D58">
        <w:trPr>
          <w:trHeight w:val="360"/>
        </w:trPr>
        <w:tc>
          <w:tcPr>
            <w:tcW w:w="210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51" w:firstLine="0"/>
              <w:jc w:val="center"/>
            </w:pPr>
            <w:r>
              <w:rPr>
                <w:b/>
              </w:rPr>
              <w:t xml:space="preserve">TIPO </w:t>
            </w:r>
          </w:p>
        </w:tc>
        <w:tc>
          <w:tcPr>
            <w:tcW w:w="2571"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67" w:firstLine="0"/>
            </w:pPr>
            <w:r>
              <w:rPr>
                <w:b/>
              </w:rPr>
              <w:t xml:space="preserve">CARACTERISTICAS </w:t>
            </w:r>
          </w:p>
        </w:tc>
        <w:tc>
          <w:tcPr>
            <w:tcW w:w="243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94" w:firstLine="0"/>
              <w:jc w:val="left"/>
            </w:pPr>
            <w:r>
              <w:rPr>
                <w:b/>
              </w:rPr>
              <w:t xml:space="preserve">OBSERVACIONES </w:t>
            </w:r>
          </w:p>
        </w:tc>
        <w:tc>
          <w:tcPr>
            <w:tcW w:w="1983"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53" w:firstLine="0"/>
              <w:jc w:val="center"/>
            </w:pPr>
            <w:r>
              <w:rPr>
                <w:b/>
              </w:rPr>
              <w:t xml:space="preserve">VALOR </w:t>
            </w:r>
          </w:p>
        </w:tc>
      </w:tr>
      <w:tr w:rsidR="00D62760" w:rsidTr="00E80D58">
        <w:trPr>
          <w:trHeight w:val="1014"/>
        </w:trPr>
        <w:tc>
          <w:tcPr>
            <w:tcW w:w="210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49" w:firstLine="0"/>
              <w:jc w:val="left"/>
            </w:pPr>
            <w:r>
              <w:rPr>
                <w:b/>
              </w:rPr>
              <w:lastRenderedPageBreak/>
              <w:t xml:space="preserve">ECONÓMICOS </w:t>
            </w:r>
          </w:p>
        </w:tc>
        <w:tc>
          <w:tcPr>
            <w:tcW w:w="2571"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55" w:firstLine="0"/>
              <w:jc w:val="center"/>
            </w:pPr>
            <w:r>
              <w:t xml:space="preserve">Contratación para </w:t>
            </w:r>
          </w:p>
          <w:p w:rsidR="00D62760" w:rsidRDefault="001D07B0">
            <w:pPr>
              <w:spacing w:after="0" w:line="259" w:lineRule="auto"/>
              <w:ind w:left="0" w:firstLine="0"/>
              <w:jc w:val="center"/>
            </w:pPr>
            <w:r>
              <w:t xml:space="preserve">Implementación de TVD </w:t>
            </w:r>
          </w:p>
        </w:tc>
        <w:tc>
          <w:tcPr>
            <w:tcW w:w="243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Sin fuente de financiación </w:t>
            </w:r>
          </w:p>
        </w:tc>
        <w:tc>
          <w:tcPr>
            <w:tcW w:w="1983"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53" w:firstLine="0"/>
              <w:jc w:val="left"/>
            </w:pPr>
            <w:r>
              <w:t xml:space="preserve">$ 9.100.000.000 </w:t>
            </w:r>
          </w:p>
        </w:tc>
      </w:tr>
    </w:tbl>
    <w:p w:rsidR="00D62760" w:rsidRDefault="001D07B0">
      <w:pPr>
        <w:spacing w:after="181" w:line="259" w:lineRule="auto"/>
        <w:ind w:left="0" w:firstLine="0"/>
        <w:jc w:val="left"/>
      </w:pPr>
      <w:r>
        <w:t xml:space="preserve"> </w:t>
      </w:r>
    </w:p>
    <w:p w:rsidR="00D62760" w:rsidRDefault="001D07B0">
      <w:pPr>
        <w:spacing w:after="0" w:line="259" w:lineRule="auto"/>
        <w:ind w:left="0" w:firstLine="0"/>
      </w:pPr>
      <w:r>
        <w:t xml:space="preserve"> </w:t>
      </w:r>
      <w:r>
        <w:tab/>
        <w:t xml:space="preserve"> </w:t>
      </w:r>
      <w:r>
        <w:br w:type="page"/>
      </w:r>
    </w:p>
    <w:p w:rsidR="00D62760" w:rsidRDefault="001D07B0">
      <w:pPr>
        <w:pStyle w:val="Ttulo2"/>
        <w:spacing w:after="0"/>
      </w:pPr>
      <w:r>
        <w:rPr>
          <w:rFonts w:ascii="Wingdings" w:eastAsia="Wingdings" w:hAnsi="Wingdings" w:cs="Wingdings"/>
          <w:b w:val="0"/>
        </w:rPr>
        <w:lastRenderedPageBreak/>
        <w:t></w:t>
      </w:r>
      <w:r>
        <w:rPr>
          <w:b w:val="0"/>
        </w:rPr>
        <w:t xml:space="preserve"> </w:t>
      </w:r>
      <w:r>
        <w:t xml:space="preserve">Plan 4 </w:t>
      </w:r>
    </w:p>
    <w:p w:rsidR="00D62760" w:rsidRDefault="001D07B0">
      <w:pPr>
        <w:spacing w:after="189" w:line="259" w:lineRule="auto"/>
        <w:ind w:left="0" w:firstLine="0"/>
        <w:jc w:val="left"/>
      </w:pPr>
      <w:r>
        <w:t xml:space="preserve"> </w:t>
      </w:r>
    </w:p>
    <w:p w:rsidR="00D62760" w:rsidRPr="00925FCD" w:rsidRDefault="001D07B0">
      <w:pPr>
        <w:pBdr>
          <w:top w:val="single" w:sz="12" w:space="0" w:color="000000"/>
          <w:left w:val="single" w:sz="12" w:space="0" w:color="000000"/>
          <w:bottom w:val="single" w:sz="12" w:space="0" w:color="000000"/>
          <w:right w:val="single" w:sz="12" w:space="0" w:color="000000"/>
        </w:pBdr>
        <w:spacing w:after="40" w:line="250" w:lineRule="auto"/>
        <w:ind w:left="74" w:right="38"/>
        <w:jc w:val="left"/>
      </w:pPr>
      <w:r>
        <w:rPr>
          <w:b/>
        </w:rPr>
        <w:t xml:space="preserve">Nombre: </w:t>
      </w:r>
      <w:r w:rsidRPr="00925FCD">
        <w:t xml:space="preserve">Implementación del </w:t>
      </w:r>
      <w:r w:rsidR="00925FCD" w:rsidRPr="00925FCD">
        <w:t>Sistema de Gestión de</w:t>
      </w:r>
      <w:r w:rsidRPr="00925FCD">
        <w:t xml:space="preserve"> Documentos Electrónicos </w:t>
      </w:r>
      <w:r w:rsidR="00925FCD" w:rsidRPr="00925FCD">
        <w:t>de Archivo</w:t>
      </w:r>
    </w:p>
    <w:p w:rsidR="00D62760" w:rsidRDefault="001D07B0">
      <w:pPr>
        <w:spacing w:after="14"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43" w:line="250" w:lineRule="auto"/>
        <w:ind w:left="74" w:right="38"/>
        <w:jc w:val="left"/>
      </w:pPr>
      <w:r>
        <w:rPr>
          <w:b/>
        </w:rPr>
        <w:t xml:space="preserve">Objetivo General: </w:t>
      </w:r>
      <w:r>
        <w:t xml:space="preserve">Implementar el manejo de documentos electrónicos en la Gobernación de Antioquia, con el fin de disminuir el uso del papel y mejorar el trámite y la disponibilidad de la información. </w:t>
      </w:r>
      <w:r>
        <w:rPr>
          <w:b/>
        </w:rPr>
        <w:t xml:space="preserve"> </w:t>
      </w:r>
    </w:p>
    <w:p w:rsidR="00D62760" w:rsidRDefault="001D07B0">
      <w:pPr>
        <w:spacing w:after="12"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1" w:line="241" w:lineRule="auto"/>
        <w:ind w:left="74" w:right="38"/>
        <w:jc w:val="left"/>
      </w:pPr>
      <w:r>
        <w:rPr>
          <w:b/>
        </w:rPr>
        <w:t>Alcance:</w:t>
      </w:r>
      <w:r>
        <w:t xml:space="preserve"> El plan de </w:t>
      </w:r>
      <w:r>
        <w:rPr>
          <w:i/>
        </w:rPr>
        <w:t>Elaboración e Implementación del Programa de Documentos Electrónicos</w:t>
      </w:r>
      <w:r>
        <w:t xml:space="preserve"> tendrá los siguientes entregables: </w:t>
      </w:r>
    </w:p>
    <w:p w:rsidR="00D62760" w:rsidRDefault="001D07B0">
      <w:pPr>
        <w:pBdr>
          <w:top w:val="single" w:sz="12" w:space="0" w:color="000000"/>
          <w:left w:val="single" w:sz="12" w:space="0" w:color="000000"/>
          <w:bottom w:val="single" w:sz="12" w:space="0" w:color="000000"/>
          <w:right w:val="single" w:sz="12" w:space="0" w:color="000000"/>
        </w:pBdr>
        <w:spacing w:after="0" w:line="259" w:lineRule="auto"/>
        <w:ind w:left="64" w:right="38" w:firstLine="0"/>
        <w:jc w:val="left"/>
      </w:pPr>
      <w: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-Diagnóstico de la gestión documental electrónica y los sistemas de información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-Modelo de Requisitos Para la Gestión de Documentos electrónicos - MOREQ  -Sistema de Gestión de Documentos Electrónicos de Archivos que facilite la preservación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-Expedientes electrónicos conformados y en funcionamiento </w:t>
      </w:r>
    </w:p>
    <w:p w:rsidR="00D62760" w:rsidRDefault="001D07B0">
      <w:pPr>
        <w:pBdr>
          <w:top w:val="single" w:sz="12" w:space="0" w:color="000000"/>
          <w:left w:val="single" w:sz="12" w:space="0" w:color="000000"/>
          <w:bottom w:val="single" w:sz="12" w:space="0" w:color="000000"/>
          <w:right w:val="single" w:sz="12" w:space="0" w:color="000000"/>
        </w:pBdr>
        <w:spacing w:after="40" w:line="250" w:lineRule="auto"/>
        <w:ind w:left="74" w:right="38"/>
        <w:jc w:val="left"/>
      </w:pPr>
      <w:r>
        <w:t xml:space="preserve">-Manual de Digitalización implementado </w:t>
      </w:r>
    </w:p>
    <w:p w:rsidR="00D62760" w:rsidRDefault="001D07B0">
      <w:pPr>
        <w:spacing w:after="26"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2" w:line="250" w:lineRule="auto"/>
        <w:ind w:left="74" w:right="38"/>
        <w:jc w:val="left"/>
      </w:pPr>
      <w:r>
        <w:rPr>
          <w:b/>
        </w:rPr>
        <w:t>Responsable del Plan:</w:t>
      </w:r>
      <w:r>
        <w:t xml:space="preserve"> Dirección de Informática y Gestión Documental </w:t>
      </w:r>
    </w:p>
    <w:p w:rsidR="00D62760" w:rsidRDefault="001D07B0">
      <w:pPr>
        <w:spacing w:after="0" w:line="259" w:lineRule="auto"/>
        <w:ind w:left="70" w:firstLine="0"/>
        <w:jc w:val="left"/>
      </w:pPr>
      <w:r>
        <w:t xml:space="preserve">  </w:t>
      </w:r>
      <w:r>
        <w:tab/>
        <w:t xml:space="preserve">  </w:t>
      </w:r>
      <w:r>
        <w:tab/>
        <w:t xml:space="preserve">  </w:t>
      </w:r>
      <w:r>
        <w:tab/>
        <w:t xml:space="preserve">  </w:t>
      </w:r>
      <w:r>
        <w:tab/>
        <w:t xml:space="preserve">  </w:t>
      </w:r>
      <w:r>
        <w:tab/>
        <w:t xml:space="preserve">  </w:t>
      </w:r>
    </w:p>
    <w:tbl>
      <w:tblPr>
        <w:tblStyle w:val="TableGrid"/>
        <w:tblW w:w="9153" w:type="dxa"/>
        <w:tblInd w:w="0" w:type="dxa"/>
        <w:tblCellMar>
          <w:top w:w="86" w:type="dxa"/>
          <w:right w:w="115" w:type="dxa"/>
        </w:tblCellMar>
        <w:tblLook w:val="04A0" w:firstRow="1" w:lastRow="0" w:firstColumn="1" w:lastColumn="0" w:noHBand="0" w:noVBand="1"/>
      </w:tblPr>
      <w:tblGrid>
        <w:gridCol w:w="4124"/>
        <w:gridCol w:w="1097"/>
        <w:gridCol w:w="3092"/>
        <w:gridCol w:w="840"/>
      </w:tblGrid>
      <w:tr w:rsidR="00D62760">
        <w:trPr>
          <w:trHeight w:val="351"/>
        </w:trPr>
        <w:tc>
          <w:tcPr>
            <w:tcW w:w="4124" w:type="dxa"/>
            <w:tcBorders>
              <w:top w:val="single" w:sz="12" w:space="0" w:color="000000"/>
              <w:left w:val="single" w:sz="12" w:space="0" w:color="000000"/>
              <w:bottom w:val="single" w:sz="12" w:space="0" w:color="000000"/>
              <w:right w:val="nil"/>
            </w:tcBorders>
          </w:tcPr>
          <w:p w:rsidR="00D62760" w:rsidRDefault="001D07B0">
            <w:pPr>
              <w:spacing w:after="0" w:line="259" w:lineRule="auto"/>
              <w:ind w:left="70" w:firstLine="0"/>
              <w:jc w:val="left"/>
            </w:pPr>
            <w:r>
              <w:rPr>
                <w:b/>
              </w:rPr>
              <w:t xml:space="preserve">Fecha Inicial: </w:t>
            </w:r>
            <w:r>
              <w:t>02/0</w:t>
            </w:r>
            <w:r w:rsidR="00925FCD">
              <w:t>2</w:t>
            </w:r>
            <w:r>
              <w:t>/20</w:t>
            </w:r>
            <w:r w:rsidR="00925FCD">
              <w:t>23</w:t>
            </w:r>
            <w:r>
              <w:t xml:space="preserve">  </w:t>
            </w:r>
          </w:p>
        </w:tc>
        <w:tc>
          <w:tcPr>
            <w:tcW w:w="1097" w:type="dxa"/>
            <w:tcBorders>
              <w:top w:val="single" w:sz="12" w:space="0" w:color="000000"/>
              <w:left w:val="nil"/>
              <w:bottom w:val="single" w:sz="12" w:space="0" w:color="000000"/>
              <w:right w:val="nil"/>
            </w:tcBorders>
          </w:tcPr>
          <w:p w:rsidR="00D62760" w:rsidRDefault="001D07B0">
            <w:pPr>
              <w:spacing w:after="0" w:line="259" w:lineRule="auto"/>
              <w:ind w:left="319" w:firstLine="0"/>
              <w:jc w:val="left"/>
            </w:pPr>
            <w:r>
              <w:t xml:space="preserve">  </w:t>
            </w:r>
          </w:p>
        </w:tc>
        <w:tc>
          <w:tcPr>
            <w:tcW w:w="3092" w:type="dxa"/>
            <w:tcBorders>
              <w:top w:val="single" w:sz="12" w:space="0" w:color="000000"/>
              <w:left w:val="nil"/>
              <w:bottom w:val="single" w:sz="12" w:space="0" w:color="000000"/>
              <w:right w:val="single" w:sz="12" w:space="0" w:color="000000"/>
            </w:tcBorders>
          </w:tcPr>
          <w:p w:rsidR="00D62760" w:rsidRDefault="001D07B0">
            <w:pPr>
              <w:spacing w:after="0" w:line="259" w:lineRule="auto"/>
              <w:ind w:left="0" w:firstLine="0"/>
              <w:jc w:val="left"/>
            </w:pPr>
            <w:r>
              <w:rPr>
                <w:b/>
              </w:rPr>
              <w:t>Fecha final:</w:t>
            </w:r>
            <w:r>
              <w:t xml:space="preserve"> 31/12/2027 </w:t>
            </w:r>
          </w:p>
        </w:tc>
        <w:tc>
          <w:tcPr>
            <w:tcW w:w="840" w:type="dxa"/>
            <w:tcBorders>
              <w:top w:val="single" w:sz="8" w:space="0" w:color="000000"/>
              <w:left w:val="single" w:sz="12" w:space="0" w:color="000000"/>
              <w:bottom w:val="single" w:sz="8" w:space="0" w:color="000000"/>
              <w:right w:val="single" w:sz="8" w:space="0" w:color="000000"/>
            </w:tcBorders>
          </w:tcPr>
          <w:p w:rsidR="00D62760" w:rsidRDefault="001D07B0">
            <w:pPr>
              <w:spacing w:after="0" w:line="259" w:lineRule="auto"/>
              <w:ind w:left="70" w:firstLine="0"/>
              <w:jc w:val="left"/>
            </w:pPr>
            <w:r>
              <w:t xml:space="preserve">  </w:t>
            </w:r>
          </w:p>
        </w:tc>
      </w:tr>
    </w:tbl>
    <w:p w:rsidR="00D62760" w:rsidRDefault="001D07B0">
      <w:pPr>
        <w:spacing w:after="0" w:line="259" w:lineRule="auto"/>
        <w:ind w:left="0" w:firstLine="0"/>
        <w:jc w:val="left"/>
      </w:pPr>
      <w:r>
        <w:t xml:space="preserve"> </w:t>
      </w:r>
    </w:p>
    <w:tbl>
      <w:tblPr>
        <w:tblStyle w:val="TableGrid"/>
        <w:tblW w:w="9138" w:type="dxa"/>
        <w:tblInd w:w="0" w:type="dxa"/>
        <w:tblCellMar>
          <w:top w:w="58" w:type="dxa"/>
          <w:left w:w="70" w:type="dxa"/>
          <w:right w:w="5" w:type="dxa"/>
        </w:tblCellMar>
        <w:tblLook w:val="04A0" w:firstRow="1" w:lastRow="0" w:firstColumn="1" w:lastColumn="0" w:noHBand="0" w:noVBand="1"/>
      </w:tblPr>
      <w:tblGrid>
        <w:gridCol w:w="2059"/>
        <w:gridCol w:w="1969"/>
        <w:gridCol w:w="1416"/>
        <w:gridCol w:w="1418"/>
        <w:gridCol w:w="2276"/>
      </w:tblGrid>
      <w:tr w:rsidR="00D62760">
        <w:trPr>
          <w:trHeight w:val="674"/>
        </w:trPr>
        <w:tc>
          <w:tcPr>
            <w:tcW w:w="205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rPr>
                <w:b/>
              </w:rPr>
              <w:t xml:space="preserve">ACTIVIDAD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rPr>
                <w:b/>
              </w:rPr>
              <w:t xml:space="preserve">RESPONSABLE </w:t>
            </w:r>
          </w:p>
        </w:tc>
        <w:tc>
          <w:tcPr>
            <w:tcW w:w="141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26" w:firstLine="0"/>
            </w:pPr>
            <w:r>
              <w:rPr>
                <w:b/>
              </w:rPr>
              <w:t xml:space="preserve">FECHA DE </w:t>
            </w:r>
          </w:p>
          <w:p w:rsidR="00D62760" w:rsidRDefault="001D07B0">
            <w:pPr>
              <w:spacing w:after="0" w:line="259" w:lineRule="auto"/>
              <w:ind w:left="0" w:right="66" w:firstLine="0"/>
              <w:jc w:val="center"/>
            </w:pPr>
            <w:r>
              <w:rPr>
                <w:b/>
              </w:rPr>
              <w:t xml:space="preserve">INICIO </w:t>
            </w:r>
          </w:p>
        </w:tc>
        <w:tc>
          <w:tcPr>
            <w:tcW w:w="1418"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276"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240" w:firstLine="0"/>
              <w:jc w:val="left"/>
            </w:pPr>
            <w:r>
              <w:rPr>
                <w:b/>
              </w:rPr>
              <w:t xml:space="preserve">ENTREGABLE </w:t>
            </w:r>
          </w:p>
        </w:tc>
      </w:tr>
      <w:tr w:rsidR="00D62760">
        <w:trPr>
          <w:trHeight w:val="1963"/>
        </w:trPr>
        <w:tc>
          <w:tcPr>
            <w:tcW w:w="2059"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t xml:space="preserve">Elaborar el diagnóstico de la gestión </w:t>
            </w:r>
          </w:p>
          <w:p w:rsidR="00D62760" w:rsidRDefault="001D07B0">
            <w:pPr>
              <w:spacing w:after="0" w:line="259" w:lineRule="auto"/>
              <w:ind w:left="0" w:right="65" w:firstLine="0"/>
              <w:jc w:val="center"/>
            </w:pPr>
            <w:r>
              <w:t xml:space="preserve">documental </w:t>
            </w:r>
          </w:p>
          <w:p w:rsidR="00D62760" w:rsidRDefault="001D07B0">
            <w:pPr>
              <w:spacing w:after="0" w:line="259" w:lineRule="auto"/>
              <w:ind w:left="20" w:hanging="20"/>
              <w:jc w:val="center"/>
            </w:pPr>
            <w:r>
              <w:t xml:space="preserve">electrónica y los sistemas de información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D62760" w:rsidRDefault="00925FCD">
            <w:pPr>
              <w:spacing w:after="0" w:line="259" w:lineRule="auto"/>
              <w:ind w:left="0" w:right="69" w:firstLine="0"/>
              <w:jc w:val="center"/>
            </w:pPr>
            <w:r>
              <w:t xml:space="preserve">Gloria Beatriz </w:t>
            </w:r>
            <w:proofErr w:type="spellStart"/>
            <w:r>
              <w:t>Aristizabal</w:t>
            </w:r>
            <w:proofErr w:type="spellEnd"/>
            <w:r>
              <w:t xml:space="preserve"> </w:t>
            </w:r>
            <w:proofErr w:type="spellStart"/>
            <w:r>
              <w:t>Gúzman</w:t>
            </w:r>
            <w:proofErr w:type="spellEnd"/>
            <w:r>
              <w:t xml:space="preserve"> Técnica Operativa y Profesional de la </w:t>
            </w:r>
            <w:r w:rsidR="001D07B0">
              <w:t xml:space="preserve">Dirección de </w:t>
            </w:r>
          </w:p>
          <w:p w:rsidR="00925FCD" w:rsidRDefault="001D07B0" w:rsidP="00925FCD">
            <w:pPr>
              <w:spacing w:after="0" w:line="259" w:lineRule="auto"/>
              <w:ind w:left="58" w:firstLine="0"/>
              <w:jc w:val="left"/>
            </w:pPr>
            <w:r>
              <w:t xml:space="preserve">Informática </w:t>
            </w:r>
          </w:p>
          <w:p w:rsidR="00D62760" w:rsidRDefault="00D62760">
            <w:pPr>
              <w:spacing w:after="0" w:line="259" w:lineRule="auto"/>
              <w:ind w:left="0" w:right="70" w:firstLine="0"/>
              <w:jc w:val="center"/>
            </w:pPr>
          </w:p>
        </w:tc>
        <w:tc>
          <w:tcPr>
            <w:tcW w:w="141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36" w:firstLine="0"/>
            </w:pPr>
            <w:r>
              <w:t>02/0</w:t>
            </w:r>
            <w:r w:rsidR="00925FCD">
              <w:t>2</w:t>
            </w:r>
            <w:r>
              <w:t>/202</w:t>
            </w:r>
            <w:r w:rsidR="00925FCD">
              <w:t>3</w:t>
            </w:r>
            <w:r>
              <w:t xml:space="preserve"> </w:t>
            </w:r>
          </w:p>
        </w:tc>
        <w:tc>
          <w:tcPr>
            <w:tcW w:w="141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36" w:firstLine="0"/>
            </w:pPr>
            <w:r>
              <w:t>31/</w:t>
            </w:r>
            <w:r w:rsidR="00925FCD">
              <w:t>09</w:t>
            </w:r>
            <w:r>
              <w:t>/202</w:t>
            </w:r>
            <w:r w:rsidR="00925FCD">
              <w:t>3</w:t>
            </w:r>
            <w:r>
              <w:t xml:space="preserve"> </w:t>
            </w:r>
          </w:p>
        </w:tc>
        <w:tc>
          <w:tcPr>
            <w:tcW w:w="227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firstLine="0"/>
              <w:jc w:val="center"/>
            </w:pPr>
            <w:r>
              <w:t xml:space="preserve">Diagnóstico de la gestión documental electrónica y los sistemas de información </w:t>
            </w:r>
          </w:p>
        </w:tc>
      </w:tr>
      <w:tr w:rsidR="00D62760" w:rsidTr="00044F42">
        <w:trPr>
          <w:trHeight w:val="1957"/>
        </w:trPr>
        <w:tc>
          <w:tcPr>
            <w:tcW w:w="2059"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5" w:firstLine="0"/>
              <w:jc w:val="center"/>
            </w:pPr>
            <w:r>
              <w:lastRenderedPageBreak/>
              <w:t xml:space="preserve">Elaborar el </w:t>
            </w:r>
          </w:p>
          <w:p w:rsidR="00D62760" w:rsidRDefault="001D07B0">
            <w:pPr>
              <w:spacing w:after="0" w:line="259" w:lineRule="auto"/>
              <w:ind w:left="0" w:right="66" w:firstLine="0"/>
              <w:jc w:val="center"/>
            </w:pPr>
            <w:r>
              <w:t xml:space="preserve">Modelo de </w:t>
            </w:r>
          </w:p>
          <w:p w:rsidR="00D62760" w:rsidRDefault="001D07B0">
            <w:pPr>
              <w:spacing w:after="0" w:line="240" w:lineRule="auto"/>
              <w:ind w:left="17" w:right="18" w:firstLine="0"/>
              <w:jc w:val="center"/>
            </w:pPr>
            <w:r>
              <w:t xml:space="preserve">Requisitos Para la Gestión de </w:t>
            </w:r>
          </w:p>
          <w:p w:rsidR="00D62760" w:rsidRDefault="001D07B0">
            <w:pPr>
              <w:spacing w:after="0" w:line="259" w:lineRule="auto"/>
              <w:ind w:left="0" w:right="65" w:firstLine="0"/>
              <w:jc w:val="center"/>
            </w:pPr>
            <w:r>
              <w:t xml:space="preserve">Documentos </w:t>
            </w:r>
          </w:p>
          <w:p w:rsidR="00D62760" w:rsidRDefault="001D07B0">
            <w:pPr>
              <w:spacing w:after="0" w:line="259" w:lineRule="auto"/>
              <w:ind w:left="0" w:right="66" w:firstLine="0"/>
              <w:jc w:val="center"/>
            </w:pPr>
            <w:r>
              <w:t xml:space="preserve">electrónicos - </w:t>
            </w:r>
          </w:p>
          <w:p w:rsidR="00D62760" w:rsidRDefault="001D07B0">
            <w:pPr>
              <w:spacing w:after="0" w:line="259" w:lineRule="auto"/>
              <w:ind w:left="0" w:right="65" w:firstLine="0"/>
              <w:jc w:val="center"/>
            </w:pPr>
            <w:r>
              <w:t xml:space="preserve">MOREQ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D62760" w:rsidRDefault="00925FCD">
            <w:pPr>
              <w:spacing w:after="0" w:line="259" w:lineRule="auto"/>
              <w:ind w:left="0" w:right="69" w:firstLine="0"/>
              <w:jc w:val="center"/>
            </w:pPr>
            <w:r>
              <w:t xml:space="preserve">Profesional de la </w:t>
            </w:r>
            <w:r w:rsidR="001D07B0">
              <w:t xml:space="preserve">Dirección de </w:t>
            </w:r>
          </w:p>
          <w:p w:rsidR="00D62760" w:rsidRDefault="001D07B0" w:rsidP="00925FCD">
            <w:pPr>
              <w:spacing w:after="0" w:line="259" w:lineRule="auto"/>
              <w:ind w:left="58" w:firstLine="0"/>
              <w:jc w:val="left"/>
            </w:pPr>
            <w:r>
              <w:t xml:space="preserve">Informática y </w:t>
            </w:r>
            <w:r w:rsidR="00925FCD">
              <w:t xml:space="preserve">Profesional Especializado de la </w:t>
            </w:r>
            <w:r>
              <w:t xml:space="preserve">Gestión </w:t>
            </w:r>
          </w:p>
          <w:p w:rsidR="00D62760" w:rsidRDefault="001D07B0">
            <w:pPr>
              <w:spacing w:after="0" w:line="259" w:lineRule="auto"/>
              <w:ind w:left="0" w:right="70" w:firstLine="0"/>
              <w:jc w:val="center"/>
            </w:pPr>
            <w:r>
              <w:t xml:space="preserve">Documental </w:t>
            </w:r>
          </w:p>
        </w:tc>
        <w:tc>
          <w:tcPr>
            <w:tcW w:w="1416" w:type="dxa"/>
            <w:tcBorders>
              <w:top w:val="single" w:sz="12" w:space="0" w:color="000000"/>
              <w:left w:val="single" w:sz="12" w:space="0" w:color="000000"/>
              <w:bottom w:val="single" w:sz="12" w:space="0" w:color="000000"/>
              <w:right w:val="single" w:sz="12" w:space="0" w:color="000000"/>
            </w:tcBorders>
            <w:vAlign w:val="center"/>
          </w:tcPr>
          <w:p w:rsidR="00D62760" w:rsidRDefault="00925FCD">
            <w:pPr>
              <w:spacing w:after="0" w:line="259" w:lineRule="auto"/>
              <w:ind w:left="36" w:firstLine="0"/>
            </w:pPr>
            <w:r>
              <w:t>01</w:t>
            </w:r>
            <w:r w:rsidR="001D07B0">
              <w:t>/1</w:t>
            </w:r>
            <w:r>
              <w:t>0</w:t>
            </w:r>
            <w:r w:rsidR="001D07B0">
              <w:t>/202</w:t>
            </w:r>
            <w:r w:rsidR="003906A6">
              <w:t>3</w:t>
            </w:r>
            <w:r w:rsidR="001D07B0">
              <w:t xml:space="preserve"> </w:t>
            </w:r>
          </w:p>
        </w:tc>
        <w:tc>
          <w:tcPr>
            <w:tcW w:w="1418"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36" w:firstLine="0"/>
            </w:pPr>
            <w:r>
              <w:t>31/12/202</w:t>
            </w:r>
            <w:r w:rsidR="003906A6">
              <w:t>3</w:t>
            </w:r>
            <w:r>
              <w:t xml:space="preserve"> </w:t>
            </w:r>
          </w:p>
        </w:tc>
        <w:tc>
          <w:tcPr>
            <w:tcW w:w="2276"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7" w:firstLine="0"/>
              <w:jc w:val="center"/>
            </w:pPr>
            <w:r>
              <w:t xml:space="preserve">Modelo de </w:t>
            </w:r>
          </w:p>
          <w:p w:rsidR="00D62760" w:rsidRDefault="001D07B0">
            <w:pPr>
              <w:spacing w:after="0" w:line="259" w:lineRule="auto"/>
              <w:ind w:left="94" w:firstLine="0"/>
              <w:jc w:val="left"/>
            </w:pPr>
            <w:r>
              <w:t xml:space="preserve">Requisitos Para la </w:t>
            </w:r>
          </w:p>
          <w:p w:rsidR="00D62760" w:rsidRDefault="001D07B0">
            <w:pPr>
              <w:spacing w:after="0" w:line="259" w:lineRule="auto"/>
              <w:ind w:left="0" w:right="64" w:firstLine="0"/>
              <w:jc w:val="center"/>
            </w:pPr>
            <w:r>
              <w:t xml:space="preserve">Gestión de </w:t>
            </w:r>
          </w:p>
          <w:p w:rsidR="00D62760" w:rsidRDefault="001D07B0">
            <w:pPr>
              <w:spacing w:after="0" w:line="259" w:lineRule="auto"/>
              <w:ind w:left="0" w:firstLine="0"/>
              <w:jc w:val="center"/>
            </w:pPr>
            <w:r>
              <w:t xml:space="preserve">Documentos electrónicos </w:t>
            </w:r>
          </w:p>
        </w:tc>
      </w:tr>
      <w:tr w:rsidR="00044F42">
        <w:trPr>
          <w:trHeight w:val="1957"/>
        </w:trPr>
        <w:tc>
          <w:tcPr>
            <w:tcW w:w="2059" w:type="dxa"/>
            <w:tcBorders>
              <w:top w:val="single" w:sz="12" w:space="0" w:color="000000"/>
              <w:left w:val="single" w:sz="12" w:space="0" w:color="000000"/>
              <w:bottom w:val="single" w:sz="12" w:space="0" w:color="000000"/>
              <w:right w:val="single" w:sz="12" w:space="0" w:color="000000"/>
            </w:tcBorders>
          </w:tcPr>
          <w:p w:rsidR="00044F42" w:rsidRDefault="00044F42" w:rsidP="00044F42">
            <w:pPr>
              <w:spacing w:after="0" w:line="259" w:lineRule="auto"/>
              <w:ind w:left="0" w:right="65" w:firstLine="0"/>
              <w:jc w:val="center"/>
            </w:pPr>
            <w:r>
              <w:t xml:space="preserve">Implementación del Sistema de Gestión de Documentos Electrónicos de Archivo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044F42" w:rsidRDefault="00044F42" w:rsidP="00044F42">
            <w:pPr>
              <w:spacing w:after="0" w:line="259" w:lineRule="auto"/>
              <w:ind w:left="0" w:right="69" w:firstLine="0"/>
              <w:jc w:val="center"/>
            </w:pPr>
            <w:r>
              <w:t xml:space="preserve">Profesional de la Dirección de </w:t>
            </w:r>
          </w:p>
          <w:p w:rsidR="00044F42" w:rsidRDefault="00044F42" w:rsidP="00044F42">
            <w:pPr>
              <w:spacing w:after="0" w:line="259" w:lineRule="auto"/>
              <w:ind w:left="58" w:firstLine="0"/>
              <w:jc w:val="left"/>
            </w:pPr>
            <w:r>
              <w:t xml:space="preserve">Informática y Profesional Especializado de la Gestión </w:t>
            </w:r>
          </w:p>
          <w:p w:rsidR="00044F42" w:rsidRDefault="00044F42" w:rsidP="00044F42">
            <w:pPr>
              <w:spacing w:after="0" w:line="259" w:lineRule="auto"/>
              <w:ind w:left="0" w:right="70" w:firstLine="0"/>
              <w:jc w:val="center"/>
            </w:pPr>
            <w:r>
              <w:t xml:space="preserve">Documental </w:t>
            </w:r>
          </w:p>
        </w:tc>
        <w:tc>
          <w:tcPr>
            <w:tcW w:w="1416" w:type="dxa"/>
            <w:tcBorders>
              <w:top w:val="single" w:sz="12" w:space="0" w:color="000000"/>
              <w:left w:val="single" w:sz="12" w:space="0" w:color="000000"/>
              <w:bottom w:val="single" w:sz="12" w:space="0" w:color="000000"/>
              <w:right w:val="single" w:sz="12" w:space="0" w:color="000000"/>
            </w:tcBorders>
            <w:vAlign w:val="center"/>
          </w:tcPr>
          <w:p w:rsidR="00044F42" w:rsidRDefault="00044F42" w:rsidP="00044F42">
            <w:pPr>
              <w:spacing w:after="0" w:line="259" w:lineRule="auto"/>
              <w:ind w:left="36" w:firstLine="0"/>
            </w:pPr>
            <w:r>
              <w:t>01/01/2024</w:t>
            </w:r>
          </w:p>
        </w:tc>
        <w:tc>
          <w:tcPr>
            <w:tcW w:w="1418" w:type="dxa"/>
            <w:tcBorders>
              <w:top w:val="single" w:sz="12" w:space="0" w:color="000000"/>
              <w:left w:val="single" w:sz="12" w:space="0" w:color="000000"/>
              <w:bottom w:val="single" w:sz="12" w:space="0" w:color="000000"/>
              <w:right w:val="single" w:sz="12" w:space="0" w:color="000000"/>
            </w:tcBorders>
            <w:vAlign w:val="center"/>
          </w:tcPr>
          <w:p w:rsidR="00044F42" w:rsidRDefault="00044F42" w:rsidP="00044F42">
            <w:pPr>
              <w:spacing w:after="0" w:line="259" w:lineRule="auto"/>
              <w:ind w:left="36" w:firstLine="0"/>
            </w:pPr>
            <w:r>
              <w:t>31/12/2030</w:t>
            </w:r>
          </w:p>
        </w:tc>
        <w:tc>
          <w:tcPr>
            <w:tcW w:w="2276" w:type="dxa"/>
            <w:tcBorders>
              <w:top w:val="single" w:sz="2" w:space="0" w:color="FFFFFF"/>
              <w:left w:val="single" w:sz="12" w:space="0" w:color="000000"/>
              <w:bottom w:val="single" w:sz="12" w:space="0" w:color="000000"/>
              <w:right w:val="single" w:sz="12" w:space="0" w:color="000000"/>
            </w:tcBorders>
            <w:vAlign w:val="center"/>
          </w:tcPr>
          <w:p w:rsidR="00044F42" w:rsidRDefault="00044F42" w:rsidP="00044F42">
            <w:pPr>
              <w:spacing w:after="0" w:line="259" w:lineRule="auto"/>
              <w:ind w:left="0" w:right="67" w:firstLine="0"/>
              <w:jc w:val="center"/>
            </w:pPr>
          </w:p>
        </w:tc>
      </w:tr>
    </w:tbl>
    <w:p w:rsidR="00D62760" w:rsidRDefault="001D07B0">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9138" w:type="dxa"/>
        <w:tblInd w:w="0" w:type="dxa"/>
        <w:tblCellMar>
          <w:top w:w="58" w:type="dxa"/>
          <w:left w:w="70" w:type="dxa"/>
          <w:right w:w="3" w:type="dxa"/>
        </w:tblCellMar>
        <w:tblLook w:val="04A0" w:firstRow="1" w:lastRow="0" w:firstColumn="1" w:lastColumn="0" w:noHBand="0" w:noVBand="1"/>
      </w:tblPr>
      <w:tblGrid>
        <w:gridCol w:w="1990"/>
        <w:gridCol w:w="1969"/>
        <w:gridCol w:w="1347"/>
        <w:gridCol w:w="1344"/>
        <w:gridCol w:w="2488"/>
      </w:tblGrid>
      <w:tr w:rsidR="00D62760">
        <w:trPr>
          <w:trHeight w:val="631"/>
        </w:trPr>
        <w:tc>
          <w:tcPr>
            <w:tcW w:w="199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rPr>
                <w:b/>
              </w:rPr>
              <w:t xml:space="preserve">ACTIVIDAD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rPr>
                <w:b/>
              </w:rPr>
              <w:t xml:space="preserve">RESPONSABLE </w:t>
            </w:r>
          </w:p>
        </w:tc>
        <w:tc>
          <w:tcPr>
            <w:tcW w:w="134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92" w:firstLine="0"/>
              <w:jc w:val="left"/>
            </w:pPr>
            <w:r>
              <w:rPr>
                <w:b/>
              </w:rPr>
              <w:t xml:space="preserve">FECHA </w:t>
            </w:r>
          </w:p>
          <w:p w:rsidR="00D62760" w:rsidRDefault="001D07B0">
            <w:pPr>
              <w:spacing w:after="0" w:line="259" w:lineRule="auto"/>
              <w:ind w:left="36" w:firstLine="0"/>
            </w:pPr>
            <w:r>
              <w:rPr>
                <w:b/>
              </w:rPr>
              <w:t xml:space="preserve">DE INICIO </w:t>
            </w:r>
          </w:p>
        </w:tc>
        <w:tc>
          <w:tcPr>
            <w:tcW w:w="134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489"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0" w:right="71" w:firstLine="0"/>
              <w:jc w:val="center"/>
            </w:pPr>
            <w:r>
              <w:rPr>
                <w:b/>
              </w:rPr>
              <w:t xml:space="preserve">ENTREGABLE </w:t>
            </w:r>
          </w:p>
        </w:tc>
      </w:tr>
      <w:tr w:rsidR="00D62760">
        <w:trPr>
          <w:trHeight w:val="2237"/>
        </w:trPr>
        <w:tc>
          <w:tcPr>
            <w:tcW w:w="199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1" w:firstLine="0"/>
              <w:jc w:val="center"/>
            </w:pPr>
            <w:r>
              <w:t xml:space="preserve">Adquirir un </w:t>
            </w:r>
          </w:p>
          <w:p w:rsidR="00D62760" w:rsidRDefault="001D07B0">
            <w:pPr>
              <w:spacing w:after="0" w:line="259" w:lineRule="auto"/>
              <w:ind w:left="0" w:right="68" w:firstLine="0"/>
              <w:jc w:val="center"/>
            </w:pPr>
            <w:r>
              <w:t xml:space="preserve">Sistema de </w:t>
            </w:r>
          </w:p>
          <w:p w:rsidR="00D62760" w:rsidRDefault="001D07B0">
            <w:pPr>
              <w:spacing w:after="0" w:line="259" w:lineRule="auto"/>
              <w:ind w:left="0" w:right="68" w:firstLine="0"/>
              <w:jc w:val="center"/>
            </w:pPr>
            <w:r>
              <w:t xml:space="preserve">Gestión de </w:t>
            </w:r>
          </w:p>
          <w:p w:rsidR="00D62760" w:rsidRDefault="001D07B0">
            <w:pPr>
              <w:spacing w:after="0" w:line="259" w:lineRule="auto"/>
              <w:ind w:left="0" w:right="70" w:firstLine="0"/>
              <w:jc w:val="center"/>
            </w:pPr>
            <w:r>
              <w:t xml:space="preserve">Documentos </w:t>
            </w:r>
          </w:p>
          <w:p w:rsidR="00D62760" w:rsidRDefault="001D07B0">
            <w:pPr>
              <w:spacing w:after="0" w:line="259" w:lineRule="auto"/>
              <w:ind w:left="103" w:firstLine="0"/>
              <w:jc w:val="left"/>
            </w:pPr>
            <w:r>
              <w:t xml:space="preserve">Electrónicos de </w:t>
            </w:r>
          </w:p>
          <w:p w:rsidR="00D62760" w:rsidRDefault="001D07B0">
            <w:pPr>
              <w:spacing w:after="1" w:line="240" w:lineRule="auto"/>
              <w:ind w:left="0" w:firstLine="0"/>
              <w:jc w:val="center"/>
            </w:pPr>
            <w:r>
              <w:t xml:space="preserve">Archivos que facilite la </w:t>
            </w:r>
          </w:p>
          <w:p w:rsidR="00D62760" w:rsidRDefault="001D07B0">
            <w:pPr>
              <w:spacing w:after="0" w:line="259" w:lineRule="auto"/>
              <w:ind w:left="0" w:right="69" w:firstLine="0"/>
              <w:jc w:val="center"/>
            </w:pPr>
            <w:r>
              <w:t xml:space="preserve">preservación </w:t>
            </w:r>
          </w:p>
        </w:tc>
        <w:tc>
          <w:tcPr>
            <w:tcW w:w="1969"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1" w:firstLine="0"/>
              <w:jc w:val="center"/>
            </w:pPr>
            <w:r>
              <w:t xml:space="preserve">Dirección de </w:t>
            </w:r>
          </w:p>
          <w:p w:rsidR="00D62760" w:rsidRDefault="001D07B0">
            <w:pPr>
              <w:spacing w:after="0" w:line="259" w:lineRule="auto"/>
              <w:ind w:left="58" w:firstLine="0"/>
              <w:jc w:val="left"/>
            </w:pPr>
            <w:r>
              <w:t xml:space="preserve">Informática y de </w:t>
            </w:r>
          </w:p>
          <w:p w:rsidR="00D62760" w:rsidRDefault="001D07B0">
            <w:pPr>
              <w:spacing w:after="0" w:line="259" w:lineRule="auto"/>
              <w:ind w:left="0" w:right="68" w:firstLine="0"/>
              <w:jc w:val="center"/>
            </w:pPr>
            <w:r>
              <w:t xml:space="preserve">Gestión </w:t>
            </w:r>
          </w:p>
          <w:p w:rsidR="00D62760" w:rsidRDefault="001D07B0">
            <w:pPr>
              <w:spacing w:after="0" w:line="259" w:lineRule="auto"/>
              <w:ind w:left="0" w:right="73" w:firstLine="0"/>
              <w:jc w:val="center"/>
            </w:pPr>
            <w:r>
              <w:t xml:space="preserve">Documental </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02/01/202</w:t>
            </w:r>
            <w:r w:rsidR="00E80D58">
              <w:t>3</w:t>
            </w:r>
            <w:r>
              <w:t xml:space="preserve"> </w:t>
            </w:r>
          </w:p>
        </w:tc>
        <w:tc>
          <w:tcPr>
            <w:tcW w:w="134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31/12/202</w:t>
            </w:r>
            <w:r w:rsidR="00E80D58">
              <w:t>3</w:t>
            </w:r>
            <w:r>
              <w:t xml:space="preserve"> </w:t>
            </w:r>
          </w:p>
        </w:tc>
        <w:tc>
          <w:tcPr>
            <w:tcW w:w="248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40" w:lineRule="auto"/>
              <w:ind w:left="0" w:firstLine="0"/>
              <w:jc w:val="center"/>
            </w:pPr>
            <w:r>
              <w:t xml:space="preserve">Sistema de Gestión de Documentos </w:t>
            </w:r>
          </w:p>
          <w:p w:rsidR="00D62760" w:rsidRDefault="001D07B0">
            <w:pPr>
              <w:spacing w:after="0" w:line="259" w:lineRule="auto"/>
              <w:ind w:left="0" w:firstLine="0"/>
              <w:jc w:val="center"/>
            </w:pPr>
            <w:r>
              <w:t xml:space="preserve">Electrónicos de Archivos </w:t>
            </w:r>
          </w:p>
        </w:tc>
      </w:tr>
      <w:tr w:rsidR="00D62760">
        <w:trPr>
          <w:trHeight w:val="2515"/>
        </w:trPr>
        <w:tc>
          <w:tcPr>
            <w:tcW w:w="199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2" w:firstLine="0"/>
              <w:jc w:val="center"/>
            </w:pPr>
            <w:r>
              <w:t xml:space="preserve"> </w:t>
            </w:r>
          </w:p>
          <w:p w:rsidR="00D62760" w:rsidRDefault="001D07B0">
            <w:pPr>
              <w:spacing w:after="0" w:line="259" w:lineRule="auto"/>
              <w:ind w:left="0" w:firstLine="0"/>
              <w:jc w:val="center"/>
            </w:pPr>
            <w:r>
              <w:t xml:space="preserve">Implementación de expedientes electrónicos </w:t>
            </w:r>
          </w:p>
        </w:tc>
        <w:tc>
          <w:tcPr>
            <w:tcW w:w="1969"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2" w:firstLine="0"/>
              <w:jc w:val="center"/>
            </w:pPr>
            <w:r>
              <w:t xml:space="preserve">Lideran: </w:t>
            </w:r>
          </w:p>
          <w:p w:rsidR="00D62760" w:rsidRDefault="001D07B0">
            <w:pPr>
              <w:spacing w:after="0" w:line="259" w:lineRule="auto"/>
              <w:ind w:left="0" w:right="71" w:firstLine="0"/>
              <w:jc w:val="center"/>
            </w:pPr>
            <w:r>
              <w:t xml:space="preserve">Dirección de </w:t>
            </w:r>
          </w:p>
          <w:p w:rsidR="00D62760" w:rsidRDefault="001D07B0">
            <w:pPr>
              <w:spacing w:after="0" w:line="259" w:lineRule="auto"/>
              <w:ind w:left="58" w:firstLine="0"/>
              <w:jc w:val="left"/>
            </w:pPr>
            <w:r>
              <w:t xml:space="preserve">Informática y de </w:t>
            </w:r>
          </w:p>
          <w:p w:rsidR="00D62760" w:rsidRDefault="001D07B0">
            <w:pPr>
              <w:spacing w:after="0" w:line="259" w:lineRule="auto"/>
              <w:ind w:left="0" w:right="68" w:firstLine="0"/>
              <w:jc w:val="center"/>
            </w:pPr>
            <w:r>
              <w:t xml:space="preserve">Gestión </w:t>
            </w:r>
          </w:p>
          <w:p w:rsidR="00D62760" w:rsidRDefault="001D07B0">
            <w:pPr>
              <w:spacing w:after="0" w:line="259" w:lineRule="auto"/>
              <w:ind w:left="0" w:right="73" w:firstLine="0"/>
              <w:jc w:val="center"/>
            </w:pPr>
            <w:r>
              <w:t xml:space="preserve">Documental </w:t>
            </w:r>
          </w:p>
          <w:p w:rsidR="00D62760" w:rsidRDefault="001D07B0">
            <w:pPr>
              <w:spacing w:after="0" w:line="259" w:lineRule="auto"/>
              <w:ind w:left="0" w:right="4" w:firstLine="0"/>
              <w:jc w:val="center"/>
            </w:pPr>
            <w:r>
              <w:t xml:space="preserve"> </w:t>
            </w:r>
          </w:p>
          <w:p w:rsidR="00D62760" w:rsidRDefault="001D07B0">
            <w:pPr>
              <w:spacing w:after="0" w:line="240" w:lineRule="auto"/>
              <w:ind w:left="0" w:firstLine="0"/>
              <w:jc w:val="center"/>
            </w:pPr>
            <w:r>
              <w:t xml:space="preserve">Ejecutan: Todas las Unidades </w:t>
            </w:r>
          </w:p>
          <w:p w:rsidR="00D62760" w:rsidRDefault="001D07B0">
            <w:pPr>
              <w:spacing w:after="0" w:line="259" w:lineRule="auto"/>
              <w:ind w:left="98" w:firstLine="0"/>
              <w:jc w:val="left"/>
            </w:pPr>
            <w:r>
              <w:t xml:space="preserve">Administrativas </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02/0</w:t>
            </w:r>
            <w:r w:rsidR="00E80D58">
              <w:t>3</w:t>
            </w:r>
            <w:r>
              <w:t>/202</w:t>
            </w:r>
            <w:r w:rsidR="00E80D58">
              <w:t>3</w:t>
            </w:r>
            <w:r>
              <w:t xml:space="preserve"> </w:t>
            </w:r>
          </w:p>
        </w:tc>
        <w:tc>
          <w:tcPr>
            <w:tcW w:w="134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 xml:space="preserve">31/12/2027 </w:t>
            </w:r>
          </w:p>
        </w:tc>
        <w:tc>
          <w:tcPr>
            <w:tcW w:w="248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40" w:lineRule="auto"/>
              <w:ind w:left="0" w:firstLine="0"/>
              <w:jc w:val="center"/>
            </w:pPr>
            <w:r>
              <w:t xml:space="preserve">Expedientes electrónicos </w:t>
            </w:r>
          </w:p>
          <w:p w:rsidR="00D62760" w:rsidRDefault="001D07B0">
            <w:pPr>
              <w:spacing w:after="0" w:line="259" w:lineRule="auto"/>
              <w:ind w:left="0" w:firstLine="0"/>
              <w:jc w:val="center"/>
            </w:pPr>
            <w:r>
              <w:t xml:space="preserve">conformados y en funcionamiento </w:t>
            </w:r>
          </w:p>
        </w:tc>
      </w:tr>
      <w:tr w:rsidR="00D62760">
        <w:trPr>
          <w:trHeight w:val="2509"/>
        </w:trPr>
        <w:tc>
          <w:tcPr>
            <w:tcW w:w="199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30" w:firstLine="0"/>
              <w:jc w:val="left"/>
            </w:pPr>
            <w:r>
              <w:lastRenderedPageBreak/>
              <w:t xml:space="preserve">Implementar el </w:t>
            </w:r>
          </w:p>
          <w:p w:rsidR="00D62760" w:rsidRDefault="001D07B0">
            <w:pPr>
              <w:spacing w:after="0" w:line="259" w:lineRule="auto"/>
              <w:ind w:left="0" w:right="71" w:firstLine="0"/>
              <w:jc w:val="center"/>
            </w:pPr>
            <w:r>
              <w:t xml:space="preserve">Manual de </w:t>
            </w:r>
          </w:p>
          <w:p w:rsidR="00D62760" w:rsidRDefault="001D07B0">
            <w:pPr>
              <w:spacing w:after="0" w:line="259" w:lineRule="auto"/>
              <w:ind w:left="0" w:right="69" w:firstLine="0"/>
              <w:jc w:val="center"/>
            </w:pPr>
            <w:r>
              <w:t xml:space="preserve">Digitalización </w:t>
            </w:r>
          </w:p>
        </w:tc>
        <w:tc>
          <w:tcPr>
            <w:tcW w:w="1969"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72" w:firstLine="0"/>
              <w:jc w:val="center"/>
            </w:pPr>
            <w:r>
              <w:t xml:space="preserve">Lideran: </w:t>
            </w:r>
          </w:p>
          <w:p w:rsidR="00D62760" w:rsidRDefault="001D07B0">
            <w:pPr>
              <w:spacing w:after="0" w:line="259" w:lineRule="auto"/>
              <w:ind w:left="0" w:right="71" w:firstLine="0"/>
              <w:jc w:val="center"/>
            </w:pPr>
            <w:r>
              <w:t xml:space="preserve">Dirección de </w:t>
            </w:r>
          </w:p>
          <w:p w:rsidR="00D62760" w:rsidRDefault="001D07B0">
            <w:pPr>
              <w:spacing w:after="0" w:line="259" w:lineRule="auto"/>
              <w:ind w:left="58" w:firstLine="0"/>
              <w:jc w:val="left"/>
            </w:pPr>
            <w:r>
              <w:t xml:space="preserve">Informática y de </w:t>
            </w:r>
          </w:p>
          <w:p w:rsidR="00D62760" w:rsidRDefault="001D07B0">
            <w:pPr>
              <w:spacing w:after="0" w:line="259" w:lineRule="auto"/>
              <w:ind w:left="0" w:right="68" w:firstLine="0"/>
              <w:jc w:val="center"/>
            </w:pPr>
            <w:r>
              <w:t xml:space="preserve">Gestión </w:t>
            </w:r>
          </w:p>
          <w:p w:rsidR="00D62760" w:rsidRDefault="001D07B0">
            <w:pPr>
              <w:spacing w:after="0" w:line="259" w:lineRule="auto"/>
              <w:ind w:left="0" w:right="73" w:firstLine="0"/>
              <w:jc w:val="center"/>
            </w:pPr>
            <w:r>
              <w:t xml:space="preserve">Documental </w:t>
            </w:r>
          </w:p>
          <w:p w:rsidR="00D62760" w:rsidRDefault="001D07B0">
            <w:pPr>
              <w:spacing w:after="0" w:line="259" w:lineRule="auto"/>
              <w:ind w:left="0" w:right="4" w:firstLine="0"/>
              <w:jc w:val="center"/>
            </w:pPr>
            <w:r>
              <w:t xml:space="preserve"> </w:t>
            </w:r>
          </w:p>
          <w:p w:rsidR="00D62760" w:rsidRDefault="001D07B0">
            <w:pPr>
              <w:spacing w:after="0" w:line="240" w:lineRule="auto"/>
              <w:ind w:left="0" w:firstLine="0"/>
              <w:jc w:val="center"/>
            </w:pPr>
            <w:r>
              <w:t xml:space="preserve">Ejecutan: Todas las Unidades </w:t>
            </w:r>
          </w:p>
          <w:p w:rsidR="00D62760" w:rsidRDefault="001D07B0">
            <w:pPr>
              <w:spacing w:after="0" w:line="259" w:lineRule="auto"/>
              <w:ind w:left="98" w:firstLine="0"/>
              <w:jc w:val="left"/>
            </w:pPr>
            <w:r>
              <w:t xml:space="preserve">Administrativas </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02/01/20</w:t>
            </w:r>
            <w:r w:rsidR="00E80D58">
              <w:t>23</w:t>
            </w:r>
            <w:r>
              <w:t xml:space="preserve"> </w:t>
            </w:r>
          </w:p>
        </w:tc>
        <w:tc>
          <w:tcPr>
            <w:tcW w:w="134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2" w:firstLine="0"/>
            </w:pPr>
            <w:r>
              <w:t xml:space="preserve">31/12/2023 </w:t>
            </w:r>
          </w:p>
        </w:tc>
        <w:tc>
          <w:tcPr>
            <w:tcW w:w="2489"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7" w:firstLine="0"/>
              <w:jc w:val="center"/>
            </w:pPr>
            <w:r>
              <w:t xml:space="preserve">Manual de </w:t>
            </w:r>
          </w:p>
          <w:p w:rsidR="00D62760" w:rsidRDefault="00A95A23">
            <w:pPr>
              <w:spacing w:after="0" w:line="259" w:lineRule="auto"/>
              <w:ind w:left="0" w:firstLine="0"/>
              <w:jc w:val="center"/>
            </w:pPr>
            <w:r>
              <w:t>Digitalización implementada</w:t>
            </w:r>
            <w:r w:rsidR="001D07B0">
              <w:t xml:space="preserve"> </w:t>
            </w:r>
          </w:p>
        </w:tc>
      </w:tr>
    </w:tbl>
    <w:p w:rsidR="00D62760" w:rsidRDefault="001D07B0">
      <w:pPr>
        <w:spacing w:after="0" w:line="259" w:lineRule="auto"/>
        <w:ind w:left="0" w:firstLine="0"/>
        <w:jc w:val="left"/>
      </w:pPr>
      <w:r>
        <w:t xml:space="preserve"> </w:t>
      </w:r>
    </w:p>
    <w:tbl>
      <w:tblPr>
        <w:tblStyle w:val="TableGrid"/>
        <w:tblW w:w="9138" w:type="dxa"/>
        <w:tblInd w:w="0" w:type="dxa"/>
        <w:tblCellMar>
          <w:top w:w="87" w:type="dxa"/>
          <w:left w:w="120" w:type="dxa"/>
          <w:right w:w="58" w:type="dxa"/>
        </w:tblCellMar>
        <w:tblLook w:val="04A0" w:firstRow="1" w:lastRow="0" w:firstColumn="1" w:lastColumn="0" w:noHBand="0" w:noVBand="1"/>
      </w:tblPr>
      <w:tblGrid>
        <w:gridCol w:w="2616"/>
        <w:gridCol w:w="3260"/>
        <w:gridCol w:w="1702"/>
        <w:gridCol w:w="1560"/>
      </w:tblGrid>
      <w:tr w:rsidR="00D62760">
        <w:trPr>
          <w:trHeight w:val="360"/>
        </w:trPr>
        <w:tc>
          <w:tcPr>
            <w:tcW w:w="2617" w:type="dxa"/>
            <w:tcBorders>
              <w:top w:val="single" w:sz="12" w:space="0" w:color="000000"/>
              <w:left w:val="single" w:sz="12" w:space="0" w:color="000000"/>
              <w:bottom w:val="single" w:sz="12" w:space="0" w:color="000000"/>
              <w:right w:val="nil"/>
            </w:tcBorders>
          </w:tcPr>
          <w:p w:rsidR="00D62760" w:rsidRDefault="00D62760">
            <w:pPr>
              <w:spacing w:after="160" w:line="259" w:lineRule="auto"/>
              <w:ind w:left="0" w:firstLine="0"/>
              <w:jc w:val="left"/>
            </w:pPr>
          </w:p>
        </w:tc>
        <w:tc>
          <w:tcPr>
            <w:tcW w:w="3260" w:type="dxa"/>
            <w:tcBorders>
              <w:top w:val="single" w:sz="12" w:space="0" w:color="000000"/>
              <w:left w:val="nil"/>
              <w:bottom w:val="single" w:sz="12" w:space="0" w:color="000000"/>
              <w:right w:val="nil"/>
            </w:tcBorders>
          </w:tcPr>
          <w:p w:rsidR="00D62760" w:rsidRDefault="001D07B0">
            <w:pPr>
              <w:spacing w:after="0" w:line="259" w:lineRule="auto"/>
              <w:ind w:left="991" w:firstLine="0"/>
              <w:jc w:val="left"/>
            </w:pPr>
            <w:r>
              <w:rPr>
                <w:b/>
              </w:rPr>
              <w:t xml:space="preserve">INDICADORES </w:t>
            </w:r>
          </w:p>
        </w:tc>
        <w:tc>
          <w:tcPr>
            <w:tcW w:w="1702" w:type="dxa"/>
            <w:tcBorders>
              <w:top w:val="single" w:sz="12" w:space="0" w:color="000000"/>
              <w:left w:val="nil"/>
              <w:bottom w:val="single" w:sz="12" w:space="0" w:color="000000"/>
              <w:right w:val="nil"/>
            </w:tcBorders>
          </w:tcPr>
          <w:p w:rsidR="00D62760" w:rsidRDefault="00D62760">
            <w:pPr>
              <w:spacing w:after="160" w:line="259" w:lineRule="auto"/>
              <w:ind w:left="0" w:firstLine="0"/>
              <w:jc w:val="left"/>
            </w:pPr>
          </w:p>
        </w:tc>
        <w:tc>
          <w:tcPr>
            <w:tcW w:w="1561"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261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7" w:firstLine="0"/>
              <w:jc w:val="center"/>
            </w:pPr>
            <w:r>
              <w:rPr>
                <w:b/>
              </w:rPr>
              <w:t xml:space="preserve">INDICADOR </w:t>
            </w:r>
          </w:p>
        </w:tc>
        <w:tc>
          <w:tcPr>
            <w:tcW w:w="326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5" w:firstLine="0"/>
              <w:jc w:val="center"/>
            </w:pPr>
            <w:r>
              <w:rPr>
                <w:b/>
              </w:rPr>
              <w:t xml:space="preserve">INDICE </w:t>
            </w:r>
          </w:p>
        </w:tc>
        <w:tc>
          <w:tcPr>
            <w:tcW w:w="170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3" w:firstLine="0"/>
              <w:jc w:val="center"/>
            </w:pPr>
            <w:r>
              <w:rPr>
                <w:b/>
              </w:rPr>
              <w:t xml:space="preserve">SENTIDO </w:t>
            </w:r>
          </w:p>
        </w:tc>
        <w:tc>
          <w:tcPr>
            <w:tcW w:w="1561"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61" w:firstLine="0"/>
              <w:jc w:val="center"/>
            </w:pPr>
            <w:r>
              <w:rPr>
                <w:b/>
              </w:rPr>
              <w:t xml:space="preserve">META </w:t>
            </w:r>
          </w:p>
        </w:tc>
      </w:tr>
      <w:tr w:rsidR="00D62760">
        <w:trPr>
          <w:trHeight w:val="1094"/>
        </w:trPr>
        <w:tc>
          <w:tcPr>
            <w:tcW w:w="261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Porcentaje de documentos </w:t>
            </w:r>
          </w:p>
          <w:p w:rsidR="00D62760" w:rsidRDefault="001D07B0">
            <w:pPr>
              <w:spacing w:after="0" w:line="259" w:lineRule="auto"/>
              <w:ind w:left="0" w:right="66" w:firstLine="0"/>
              <w:jc w:val="center"/>
            </w:pPr>
            <w:r>
              <w:t xml:space="preserve">digitalizados  </w:t>
            </w:r>
          </w:p>
        </w:tc>
        <w:tc>
          <w:tcPr>
            <w:tcW w:w="32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rPr>
                <w:u w:val="single" w:color="000000"/>
              </w:rPr>
              <w:t>Total documentos</w:t>
            </w:r>
            <w:r>
              <w:t xml:space="preserve"> </w:t>
            </w:r>
            <w:r>
              <w:rPr>
                <w:u w:val="single" w:color="000000"/>
              </w:rPr>
              <w:t>digitalizados / Total de</w:t>
            </w:r>
            <w:r>
              <w:t xml:space="preserve"> </w:t>
            </w:r>
          </w:p>
          <w:p w:rsidR="00D62760" w:rsidRDefault="001D07B0">
            <w:pPr>
              <w:spacing w:after="0" w:line="259" w:lineRule="auto"/>
              <w:ind w:left="0" w:right="63" w:firstLine="0"/>
              <w:jc w:val="center"/>
            </w:pPr>
            <w:r>
              <w:rPr>
                <w:u w:val="single" w:color="000000"/>
              </w:rPr>
              <w:t>Documentos a Digitalizar</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59" w:firstLine="0"/>
              <w:jc w:val="center"/>
            </w:pPr>
            <w:r>
              <w:t xml:space="preserve">Creciente </w:t>
            </w:r>
          </w:p>
        </w:tc>
        <w:tc>
          <w:tcPr>
            <w:tcW w:w="156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4" w:firstLine="0"/>
              <w:jc w:val="center"/>
            </w:pPr>
            <w:r>
              <w:t xml:space="preserve">100% </w:t>
            </w:r>
          </w:p>
        </w:tc>
      </w:tr>
      <w:tr w:rsidR="00D62760">
        <w:trPr>
          <w:trHeight w:val="1441"/>
        </w:trPr>
        <w:tc>
          <w:tcPr>
            <w:tcW w:w="261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5" w:firstLine="0"/>
              <w:jc w:val="center"/>
            </w:pPr>
            <w:r>
              <w:t xml:space="preserve">Porcentaje de </w:t>
            </w:r>
          </w:p>
          <w:p w:rsidR="00D62760" w:rsidRDefault="001D07B0">
            <w:pPr>
              <w:spacing w:after="0" w:line="259" w:lineRule="auto"/>
              <w:ind w:left="0" w:right="66" w:firstLine="0"/>
              <w:jc w:val="center"/>
            </w:pPr>
            <w:r>
              <w:t xml:space="preserve">Expedientes </w:t>
            </w:r>
          </w:p>
          <w:p w:rsidR="00D62760" w:rsidRDefault="001D07B0">
            <w:pPr>
              <w:spacing w:after="0" w:line="259" w:lineRule="auto"/>
              <w:ind w:left="0" w:right="64" w:firstLine="0"/>
              <w:jc w:val="center"/>
            </w:pPr>
            <w:r>
              <w:t xml:space="preserve">Electrónicos  </w:t>
            </w:r>
          </w:p>
        </w:tc>
        <w:tc>
          <w:tcPr>
            <w:tcW w:w="326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6" w:firstLine="0"/>
              <w:jc w:val="center"/>
            </w:pPr>
            <w:r>
              <w:rPr>
                <w:u w:val="single" w:color="000000"/>
              </w:rPr>
              <w:t>Número de Expedientes</w:t>
            </w:r>
            <w:r>
              <w:t xml:space="preserve"> </w:t>
            </w:r>
          </w:p>
          <w:p w:rsidR="00D62760" w:rsidRDefault="001D07B0">
            <w:pPr>
              <w:spacing w:after="0" w:line="259" w:lineRule="auto"/>
              <w:ind w:left="0" w:firstLine="0"/>
              <w:jc w:val="left"/>
            </w:pPr>
            <w:r>
              <w:rPr>
                <w:u w:val="single" w:color="000000"/>
              </w:rPr>
              <w:t>Electrónicos Implementados</w:t>
            </w:r>
            <w:r>
              <w:t xml:space="preserve"> </w:t>
            </w:r>
          </w:p>
          <w:p w:rsidR="00D62760" w:rsidRDefault="001D07B0">
            <w:pPr>
              <w:spacing w:after="0" w:line="259" w:lineRule="auto"/>
              <w:ind w:left="0" w:right="66" w:firstLine="0"/>
              <w:jc w:val="center"/>
            </w:pPr>
            <w:r>
              <w:rPr>
                <w:u w:val="single" w:color="000000"/>
              </w:rPr>
              <w:t>/ Total Expedientes</w:t>
            </w:r>
            <w:r>
              <w:t xml:space="preserve"> </w:t>
            </w:r>
          </w:p>
          <w:p w:rsidR="00D62760" w:rsidRDefault="001D07B0">
            <w:pPr>
              <w:spacing w:after="0" w:line="259" w:lineRule="auto"/>
              <w:ind w:left="55" w:firstLine="0"/>
              <w:jc w:val="left"/>
            </w:pPr>
            <w:r>
              <w:rPr>
                <w:u w:val="single" w:color="000000"/>
              </w:rPr>
              <w:t>Electrónicos a Implementar</w:t>
            </w:r>
            <w:r>
              <w:t xml:space="preserve"> </w:t>
            </w:r>
          </w:p>
        </w:tc>
        <w:tc>
          <w:tcPr>
            <w:tcW w:w="170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59" w:firstLine="0"/>
              <w:jc w:val="center"/>
            </w:pPr>
            <w:r>
              <w:t xml:space="preserve">Creciente </w:t>
            </w:r>
          </w:p>
        </w:tc>
        <w:tc>
          <w:tcPr>
            <w:tcW w:w="1561"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4" w:firstLine="0"/>
              <w:jc w:val="center"/>
            </w:pPr>
            <w:r>
              <w:t xml:space="preserve">100% </w:t>
            </w:r>
          </w:p>
        </w:tc>
      </w:tr>
    </w:tbl>
    <w:p w:rsidR="00D62760" w:rsidRDefault="001D07B0">
      <w:pPr>
        <w:spacing w:after="181" w:line="259" w:lineRule="auto"/>
        <w:ind w:left="0" w:firstLine="0"/>
        <w:jc w:val="left"/>
      </w:pPr>
      <w:r>
        <w:t xml:space="preserve"> </w:t>
      </w:r>
    </w:p>
    <w:p w:rsidR="00D62760" w:rsidRDefault="001D07B0">
      <w:pPr>
        <w:spacing w:after="0" w:line="259" w:lineRule="auto"/>
        <w:ind w:left="0" w:firstLine="0"/>
      </w:pPr>
      <w:r>
        <w:t xml:space="preserve"> </w:t>
      </w:r>
      <w:r>
        <w:tab/>
        <w:t xml:space="preserve"> </w:t>
      </w:r>
    </w:p>
    <w:tbl>
      <w:tblPr>
        <w:tblStyle w:val="TableGrid"/>
        <w:tblW w:w="9098" w:type="dxa"/>
        <w:tblInd w:w="0" w:type="dxa"/>
        <w:tblCellMar>
          <w:top w:w="94" w:type="dxa"/>
          <w:left w:w="74" w:type="dxa"/>
          <w:bottom w:w="21" w:type="dxa"/>
          <w:right w:w="72" w:type="dxa"/>
        </w:tblCellMar>
        <w:tblLook w:val="04A0" w:firstRow="1" w:lastRow="0" w:firstColumn="1" w:lastColumn="0" w:noHBand="0" w:noVBand="1"/>
      </w:tblPr>
      <w:tblGrid>
        <w:gridCol w:w="1976"/>
        <w:gridCol w:w="2703"/>
        <w:gridCol w:w="2410"/>
        <w:gridCol w:w="2009"/>
      </w:tblGrid>
      <w:tr w:rsidR="00D62760">
        <w:trPr>
          <w:trHeight w:val="360"/>
        </w:trPr>
        <w:tc>
          <w:tcPr>
            <w:tcW w:w="7088" w:type="dxa"/>
            <w:gridSpan w:val="3"/>
            <w:tcBorders>
              <w:top w:val="single" w:sz="12" w:space="0" w:color="000000"/>
              <w:left w:val="single" w:sz="12" w:space="0" w:color="000000"/>
              <w:bottom w:val="single" w:sz="2" w:space="0" w:color="FFFFFF"/>
              <w:right w:val="nil"/>
            </w:tcBorders>
          </w:tcPr>
          <w:p w:rsidR="00D62760" w:rsidRDefault="001D07B0">
            <w:pPr>
              <w:spacing w:after="0" w:line="259" w:lineRule="auto"/>
              <w:ind w:left="2004" w:firstLine="0"/>
              <w:jc w:val="center"/>
            </w:pPr>
            <w:r>
              <w:rPr>
                <w:b/>
              </w:rPr>
              <w:t xml:space="preserve">RECURSOS </w:t>
            </w:r>
          </w:p>
        </w:tc>
        <w:tc>
          <w:tcPr>
            <w:tcW w:w="2009"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406"/>
        </w:trPr>
        <w:tc>
          <w:tcPr>
            <w:tcW w:w="7088" w:type="dxa"/>
            <w:gridSpan w:val="3"/>
            <w:tcBorders>
              <w:top w:val="single" w:sz="2" w:space="0" w:color="FFFFFF"/>
              <w:left w:val="single" w:sz="12" w:space="0" w:color="000000"/>
              <w:bottom w:val="single" w:sz="2" w:space="0" w:color="FFFFFF"/>
              <w:right w:val="nil"/>
            </w:tcBorders>
          </w:tcPr>
          <w:p w:rsidR="00D62760" w:rsidRDefault="001D07B0">
            <w:pPr>
              <w:spacing w:after="0" w:line="259" w:lineRule="auto"/>
              <w:ind w:left="0" w:firstLine="0"/>
              <w:jc w:val="left"/>
            </w:pPr>
            <w:r>
              <w:rPr>
                <w:b/>
              </w:rPr>
              <w:t xml:space="preserve">FINANCIACIÓN: </w:t>
            </w:r>
            <w:r>
              <w:t xml:space="preserve">Recursos por gestionar </w:t>
            </w:r>
          </w:p>
        </w:tc>
        <w:tc>
          <w:tcPr>
            <w:tcW w:w="2009"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403"/>
        </w:trPr>
        <w:tc>
          <w:tcPr>
            <w:tcW w:w="7088" w:type="dxa"/>
            <w:gridSpan w:val="3"/>
            <w:tcBorders>
              <w:top w:val="single" w:sz="2" w:space="0" w:color="FFFFFF"/>
              <w:left w:val="single" w:sz="12" w:space="0" w:color="000000"/>
              <w:bottom w:val="single" w:sz="12" w:space="0" w:color="000000"/>
              <w:right w:val="nil"/>
            </w:tcBorders>
            <w:vAlign w:val="bottom"/>
          </w:tcPr>
          <w:p w:rsidR="00D62760" w:rsidRDefault="001D07B0">
            <w:pPr>
              <w:spacing w:after="0" w:line="259" w:lineRule="auto"/>
              <w:ind w:left="2074" w:firstLine="0"/>
              <w:jc w:val="center"/>
            </w:pPr>
            <w:r>
              <w:rPr>
                <w:b/>
              </w:rPr>
              <w:t xml:space="preserve">  </w:t>
            </w:r>
          </w:p>
        </w:tc>
        <w:tc>
          <w:tcPr>
            <w:tcW w:w="2009"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77"/>
        </w:trPr>
        <w:tc>
          <w:tcPr>
            <w:tcW w:w="1975"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TIPO </w:t>
            </w:r>
          </w:p>
        </w:tc>
        <w:tc>
          <w:tcPr>
            <w:tcW w:w="2703"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30" w:firstLine="0"/>
              <w:jc w:val="left"/>
            </w:pPr>
            <w:r>
              <w:rPr>
                <w:b/>
              </w:rPr>
              <w:t xml:space="preserve">CARACTERISTICAS </w:t>
            </w:r>
          </w:p>
        </w:tc>
        <w:tc>
          <w:tcPr>
            <w:tcW w:w="2410"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77" w:firstLine="0"/>
            </w:pPr>
            <w:r>
              <w:rPr>
                <w:b/>
              </w:rPr>
              <w:t xml:space="preserve">OBSERVACIONES </w:t>
            </w:r>
          </w:p>
        </w:tc>
        <w:tc>
          <w:tcPr>
            <w:tcW w:w="2009" w:type="dxa"/>
            <w:tcBorders>
              <w:top w:val="single" w:sz="2" w:space="0" w:color="FFFFFF"/>
              <w:left w:val="single" w:sz="12" w:space="0" w:color="000000"/>
              <w:bottom w:val="single" w:sz="2" w:space="0" w:color="FFFFFF"/>
              <w:right w:val="single" w:sz="12" w:space="0" w:color="000000"/>
            </w:tcBorders>
            <w:vAlign w:val="bottom"/>
          </w:tcPr>
          <w:p w:rsidR="00D62760" w:rsidRDefault="001D07B0">
            <w:pPr>
              <w:spacing w:after="0" w:line="259" w:lineRule="auto"/>
              <w:ind w:left="0" w:right="7" w:firstLine="0"/>
              <w:jc w:val="center"/>
            </w:pPr>
            <w:r>
              <w:rPr>
                <w:b/>
              </w:rPr>
              <w:t xml:space="preserve">VALOR </w:t>
            </w:r>
          </w:p>
        </w:tc>
      </w:tr>
      <w:tr w:rsidR="00D62760">
        <w:trPr>
          <w:trHeight w:val="1681"/>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79" w:firstLine="0"/>
            </w:pPr>
            <w:r>
              <w:rPr>
                <w:b/>
              </w:rPr>
              <w:t xml:space="preserve">ECONÓMICOS </w:t>
            </w:r>
          </w:p>
        </w:tc>
        <w:tc>
          <w:tcPr>
            <w:tcW w:w="270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3" w:firstLine="0"/>
              <w:jc w:val="center"/>
            </w:pPr>
            <w:r>
              <w:t xml:space="preserve">Adquisición de un </w:t>
            </w:r>
          </w:p>
          <w:p w:rsidR="00D62760" w:rsidRDefault="001D07B0">
            <w:pPr>
              <w:spacing w:after="0" w:line="259" w:lineRule="auto"/>
              <w:ind w:left="62" w:firstLine="0"/>
              <w:jc w:val="left"/>
            </w:pPr>
            <w:r>
              <w:t xml:space="preserve">Sistema de Gestión de </w:t>
            </w:r>
          </w:p>
          <w:p w:rsidR="00D62760" w:rsidRDefault="001D07B0">
            <w:pPr>
              <w:spacing w:after="0" w:line="259" w:lineRule="auto"/>
              <w:ind w:left="0" w:right="2" w:firstLine="0"/>
              <w:jc w:val="center"/>
            </w:pPr>
            <w:r>
              <w:t xml:space="preserve">Documentos </w:t>
            </w:r>
          </w:p>
          <w:p w:rsidR="00D62760" w:rsidRDefault="001D07B0">
            <w:pPr>
              <w:spacing w:after="0" w:line="259" w:lineRule="auto"/>
              <w:ind w:left="0" w:right="6" w:firstLine="0"/>
              <w:jc w:val="center"/>
            </w:pPr>
            <w:r>
              <w:t xml:space="preserve">Electrónicos de </w:t>
            </w:r>
          </w:p>
          <w:p w:rsidR="00D62760" w:rsidRDefault="001D07B0">
            <w:pPr>
              <w:spacing w:after="0" w:line="259" w:lineRule="auto"/>
              <w:ind w:left="0" w:right="1" w:firstLine="0"/>
              <w:jc w:val="center"/>
            </w:pPr>
            <w:r>
              <w:t xml:space="preserve">Archivos - SGDEA </w:t>
            </w:r>
          </w:p>
        </w:tc>
        <w:tc>
          <w:tcPr>
            <w:tcW w:w="241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Sin fuente de financiación </w:t>
            </w:r>
          </w:p>
        </w:tc>
        <w:tc>
          <w:tcPr>
            <w:tcW w:w="200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60" w:firstLine="0"/>
              <w:jc w:val="left"/>
            </w:pPr>
            <w:r>
              <w:t xml:space="preserve">$ </w:t>
            </w:r>
            <w:r w:rsidR="00E80D58">
              <w:t>2</w:t>
            </w:r>
            <w:r>
              <w:t xml:space="preserve">.000.000.000 </w:t>
            </w:r>
          </w:p>
        </w:tc>
      </w:tr>
      <w:tr w:rsidR="00D62760">
        <w:trPr>
          <w:trHeight w:val="1164"/>
        </w:trPr>
        <w:tc>
          <w:tcPr>
            <w:tcW w:w="1975"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79" w:firstLine="0"/>
            </w:pPr>
            <w:r>
              <w:rPr>
                <w:b/>
              </w:rPr>
              <w:lastRenderedPageBreak/>
              <w:t xml:space="preserve">ECONÓMICOS </w:t>
            </w:r>
          </w:p>
        </w:tc>
        <w:tc>
          <w:tcPr>
            <w:tcW w:w="270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Contratación del servicio de </w:t>
            </w:r>
          </w:p>
          <w:p w:rsidR="00D62760" w:rsidRDefault="001D07B0">
            <w:pPr>
              <w:spacing w:after="0" w:line="259" w:lineRule="auto"/>
              <w:ind w:left="0" w:right="6" w:firstLine="0"/>
              <w:jc w:val="center"/>
            </w:pPr>
            <w:r>
              <w:t xml:space="preserve">Digitalización </w:t>
            </w:r>
          </w:p>
        </w:tc>
        <w:tc>
          <w:tcPr>
            <w:tcW w:w="2410"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Sin fuente de financiación </w:t>
            </w:r>
          </w:p>
        </w:tc>
        <w:tc>
          <w:tcPr>
            <w:tcW w:w="2009"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5" w:firstLine="0"/>
              <w:jc w:val="center"/>
            </w:pPr>
            <w:r>
              <w:t xml:space="preserve">$ </w:t>
            </w:r>
            <w:r w:rsidR="00E80D58">
              <w:t>5</w:t>
            </w:r>
            <w:r>
              <w:t>5</w:t>
            </w:r>
            <w:r w:rsidR="00E80D58">
              <w:t>0</w:t>
            </w:r>
            <w:r>
              <w:t xml:space="preserve">.000.000 </w:t>
            </w:r>
          </w:p>
        </w:tc>
      </w:tr>
    </w:tbl>
    <w:p w:rsidR="00D62760" w:rsidRDefault="001D07B0">
      <w:pPr>
        <w:spacing w:after="179" w:line="259" w:lineRule="auto"/>
        <w:ind w:left="0" w:firstLine="0"/>
        <w:jc w:val="left"/>
      </w:pPr>
      <w:r>
        <w:t xml:space="preserve"> </w:t>
      </w:r>
    </w:p>
    <w:p w:rsidR="00D62760" w:rsidRDefault="001D07B0">
      <w:pPr>
        <w:spacing w:after="0" w:line="259" w:lineRule="auto"/>
        <w:ind w:left="0" w:firstLine="0"/>
      </w:pPr>
      <w:r>
        <w:t xml:space="preserve"> </w:t>
      </w:r>
      <w:r>
        <w:tab/>
        <w:t xml:space="preserve"> </w:t>
      </w:r>
      <w:r>
        <w:br w:type="page"/>
      </w:r>
    </w:p>
    <w:p w:rsidR="00D62760" w:rsidRDefault="001D07B0">
      <w:pPr>
        <w:pStyle w:val="Ttulo2"/>
        <w:spacing w:after="0"/>
      </w:pPr>
      <w:r>
        <w:rPr>
          <w:rFonts w:ascii="Wingdings" w:eastAsia="Wingdings" w:hAnsi="Wingdings" w:cs="Wingdings"/>
          <w:b w:val="0"/>
        </w:rPr>
        <w:lastRenderedPageBreak/>
        <w:t></w:t>
      </w:r>
      <w:r>
        <w:rPr>
          <w:b w:val="0"/>
        </w:rPr>
        <w:t xml:space="preserve"> </w:t>
      </w:r>
      <w:r>
        <w:t xml:space="preserve">Plan 5 </w:t>
      </w:r>
    </w:p>
    <w:p w:rsidR="00D62760" w:rsidRDefault="001D07B0">
      <w:pPr>
        <w:spacing w:after="189" w:line="259" w:lineRule="auto"/>
        <w:ind w:left="0" w:firstLine="0"/>
        <w:jc w:val="left"/>
      </w:pPr>
      <w: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5" w:line="250" w:lineRule="auto"/>
        <w:ind w:left="74" w:right="38"/>
        <w:jc w:val="left"/>
      </w:pPr>
      <w:r>
        <w:rPr>
          <w:b/>
        </w:rPr>
        <w:t xml:space="preserve">Nombre: </w:t>
      </w:r>
      <w:r w:rsidR="00044F42">
        <w:t xml:space="preserve">Modernización de </w:t>
      </w:r>
      <w:r>
        <w:t xml:space="preserve">la gestión </w:t>
      </w:r>
      <w:r w:rsidR="00044F42">
        <w:t xml:space="preserve">documental y </w:t>
      </w:r>
      <w:r>
        <w:t>archivística de las entidades públicas del departamento</w:t>
      </w:r>
      <w:r w:rsidRPr="00044F42">
        <w:t xml:space="preserve"> </w:t>
      </w:r>
      <w:r w:rsidR="00044F42" w:rsidRPr="00044F42">
        <w:t>Antioquia</w:t>
      </w:r>
    </w:p>
    <w:p w:rsidR="00D62760" w:rsidRDefault="001D07B0">
      <w:pPr>
        <w:spacing w:after="26"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rPr>
          <w:b/>
        </w:rPr>
        <w:t xml:space="preserve">Objetivo General: </w:t>
      </w:r>
      <w:r>
        <w:t xml:space="preserve">Garantizar el cumplimiento de las funciones del Consejo </w:t>
      </w:r>
    </w:p>
    <w:p w:rsidR="00D62760" w:rsidRDefault="001D07B0">
      <w:pPr>
        <w:pBdr>
          <w:top w:val="single" w:sz="12" w:space="0" w:color="000000"/>
          <w:left w:val="single" w:sz="12" w:space="0" w:color="000000"/>
          <w:bottom w:val="single" w:sz="12" w:space="0" w:color="000000"/>
          <w:right w:val="single" w:sz="12" w:space="0" w:color="000000"/>
        </w:pBdr>
        <w:spacing w:after="52" w:line="250" w:lineRule="auto"/>
        <w:ind w:left="74" w:right="38"/>
        <w:jc w:val="left"/>
      </w:pPr>
      <w:r>
        <w:t>Departamental de Archivos</w:t>
      </w:r>
      <w:r>
        <w:rPr>
          <w:b/>
        </w:rPr>
        <w:t xml:space="preserve"> </w:t>
      </w:r>
    </w:p>
    <w:p w:rsidR="00D62760" w:rsidRDefault="001D07B0">
      <w:pPr>
        <w:spacing w:after="24"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1" w:line="241" w:lineRule="auto"/>
        <w:ind w:left="74" w:right="38"/>
        <w:jc w:val="left"/>
      </w:pPr>
      <w:r>
        <w:rPr>
          <w:b/>
        </w:rPr>
        <w:t>Alcance:</w:t>
      </w:r>
      <w:r>
        <w:t xml:space="preserve"> El plan de </w:t>
      </w:r>
      <w:r>
        <w:rPr>
          <w:i/>
        </w:rPr>
        <w:t>Fortalecimiento del acompañamiento a la gestión archivística de las entidades públicas del departamento</w:t>
      </w:r>
      <w:r>
        <w:t xml:space="preserve"> tendrá como resultado los siguientes productos:  </w:t>
      </w:r>
    </w:p>
    <w:p w:rsidR="00D62760" w:rsidRDefault="001D07B0">
      <w:pPr>
        <w:pBdr>
          <w:top w:val="single" w:sz="12" w:space="0" w:color="000000"/>
          <w:left w:val="single" w:sz="12" w:space="0" w:color="000000"/>
          <w:bottom w:val="single" w:sz="12" w:space="0" w:color="000000"/>
          <w:right w:val="single" w:sz="12" w:space="0" w:color="000000"/>
        </w:pBdr>
        <w:spacing w:after="0" w:line="259" w:lineRule="auto"/>
        <w:ind w:left="64" w:right="38" w:firstLine="0"/>
        <w:jc w:val="left"/>
      </w:pPr>
      <w:r>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-Diagnóstico del estado de la gestión documental de entidades susceptibles de acompañamiento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-Convenios con entidades educativas para apoyar la formación de los archivistas </w:t>
      </w:r>
    </w:p>
    <w:p w:rsidR="00D62760" w:rsidRDefault="001D07B0">
      <w:pPr>
        <w:pBdr>
          <w:top w:val="single" w:sz="12" w:space="0" w:color="000000"/>
          <w:left w:val="single" w:sz="12" w:space="0" w:color="000000"/>
          <w:bottom w:val="single" w:sz="12" w:space="0" w:color="000000"/>
          <w:right w:val="single" w:sz="12" w:space="0" w:color="000000"/>
        </w:pBdr>
        <w:spacing w:after="5" w:line="250" w:lineRule="auto"/>
        <w:ind w:left="74" w:right="38"/>
        <w:jc w:val="left"/>
      </w:pPr>
      <w:r>
        <w:t xml:space="preserve">-Alianzas con entidades gremiales para fortalecer la gestión archivística </w:t>
      </w:r>
    </w:p>
    <w:p w:rsidR="00D62760" w:rsidRDefault="001D07B0">
      <w:pPr>
        <w:pBdr>
          <w:top w:val="single" w:sz="12" w:space="0" w:color="000000"/>
          <w:left w:val="single" w:sz="12" w:space="0" w:color="000000"/>
          <w:bottom w:val="single" w:sz="12" w:space="0" w:color="000000"/>
          <w:right w:val="single" w:sz="12" w:space="0" w:color="000000"/>
        </w:pBdr>
        <w:spacing w:after="55" w:line="250" w:lineRule="auto"/>
        <w:ind w:left="74" w:right="38"/>
        <w:jc w:val="left"/>
      </w:pPr>
      <w:r>
        <w:t xml:space="preserve">-Programa de Asesoría y Asistencia Técnica en Gestión Documental implementado -Recursos para capacitaciones, asesorías y acompañamiento a las entidades públicas del departamento </w:t>
      </w:r>
    </w:p>
    <w:p w:rsidR="00000EFD" w:rsidRDefault="00000EFD">
      <w:pPr>
        <w:pBdr>
          <w:top w:val="single" w:sz="12" w:space="0" w:color="000000"/>
          <w:left w:val="single" w:sz="12" w:space="0" w:color="000000"/>
          <w:bottom w:val="single" w:sz="12" w:space="0" w:color="000000"/>
          <w:right w:val="single" w:sz="12" w:space="0" w:color="000000"/>
        </w:pBdr>
        <w:spacing w:after="55" w:line="250" w:lineRule="auto"/>
        <w:ind w:left="74" w:right="38"/>
        <w:jc w:val="left"/>
      </w:pPr>
      <w:r>
        <w:t>-Encuentros Subregionales de Archivistas.</w:t>
      </w:r>
    </w:p>
    <w:p w:rsidR="00D62760" w:rsidRDefault="001D07B0">
      <w:pPr>
        <w:spacing w:after="74" w:line="259" w:lineRule="auto"/>
        <w:ind w:left="70" w:firstLine="0"/>
        <w:jc w:val="left"/>
      </w:pPr>
      <w:r>
        <w:t xml:space="preserve">  </w:t>
      </w:r>
      <w:r>
        <w:tab/>
        <w:t xml:space="preserve">  </w:t>
      </w:r>
      <w:r>
        <w:tab/>
        <w:t xml:space="preserve">  </w:t>
      </w:r>
      <w:r>
        <w:tab/>
        <w:t xml:space="preserve">  </w:t>
      </w:r>
      <w:r>
        <w:tab/>
        <w:t xml:space="preserve">  </w:t>
      </w:r>
      <w:r>
        <w:tab/>
        <w:t xml:space="preserve">  </w:t>
      </w:r>
    </w:p>
    <w:p w:rsidR="00D62760" w:rsidRDefault="001D07B0">
      <w:pPr>
        <w:pBdr>
          <w:top w:val="single" w:sz="12" w:space="0" w:color="000000"/>
          <w:left w:val="single" w:sz="12" w:space="0" w:color="000000"/>
          <w:bottom w:val="single" w:sz="12" w:space="0" w:color="000000"/>
          <w:right w:val="single" w:sz="12" w:space="0" w:color="000000"/>
        </w:pBdr>
        <w:spacing w:after="100" w:line="250" w:lineRule="auto"/>
        <w:ind w:left="74" w:right="38"/>
        <w:jc w:val="left"/>
      </w:pPr>
      <w:r>
        <w:rPr>
          <w:b/>
        </w:rPr>
        <w:t>Responsable del Plan:</w:t>
      </w:r>
      <w:r>
        <w:t xml:space="preserve"> Secretarí</w:t>
      </w:r>
      <w:r w:rsidR="00000EFD">
        <w:t>a de Suministros y Servicios -</w:t>
      </w:r>
      <w:r>
        <w:t xml:space="preserve"> Dirección de Gestión Documental </w:t>
      </w:r>
    </w:p>
    <w:p w:rsidR="00D62760" w:rsidRDefault="001D07B0">
      <w:pPr>
        <w:spacing w:after="0" w:line="259" w:lineRule="auto"/>
        <w:ind w:left="70" w:firstLine="0"/>
        <w:jc w:val="left"/>
      </w:pPr>
      <w:r>
        <w:t xml:space="preserve">  </w:t>
      </w:r>
      <w:r>
        <w:tab/>
        <w:t xml:space="preserve">  </w:t>
      </w:r>
      <w:r>
        <w:tab/>
        <w:t xml:space="preserve">  </w:t>
      </w:r>
      <w:r>
        <w:tab/>
        <w:t xml:space="preserve">  </w:t>
      </w:r>
      <w:r>
        <w:tab/>
        <w:t xml:space="preserve">  </w:t>
      </w:r>
      <w:r>
        <w:tab/>
        <w:t xml:space="preserve">  </w:t>
      </w:r>
    </w:p>
    <w:tbl>
      <w:tblPr>
        <w:tblStyle w:val="TableGrid"/>
        <w:tblW w:w="9047" w:type="dxa"/>
        <w:tblInd w:w="0" w:type="dxa"/>
        <w:tblCellMar>
          <w:top w:w="99" w:type="dxa"/>
          <w:right w:w="115" w:type="dxa"/>
        </w:tblCellMar>
        <w:tblLook w:val="04A0" w:firstRow="1" w:lastRow="0" w:firstColumn="1" w:lastColumn="0" w:noHBand="0" w:noVBand="1"/>
      </w:tblPr>
      <w:tblGrid>
        <w:gridCol w:w="4287"/>
        <w:gridCol w:w="874"/>
        <w:gridCol w:w="3886"/>
      </w:tblGrid>
      <w:tr w:rsidR="00D62760">
        <w:trPr>
          <w:trHeight w:val="382"/>
        </w:trPr>
        <w:tc>
          <w:tcPr>
            <w:tcW w:w="4287" w:type="dxa"/>
            <w:tcBorders>
              <w:top w:val="single" w:sz="12" w:space="0" w:color="000000"/>
              <w:left w:val="single" w:sz="12" w:space="0" w:color="000000"/>
              <w:bottom w:val="single" w:sz="12" w:space="0" w:color="000000"/>
              <w:right w:val="nil"/>
            </w:tcBorders>
          </w:tcPr>
          <w:p w:rsidR="00D62760" w:rsidRDefault="001D07B0">
            <w:pPr>
              <w:spacing w:after="0" w:line="259" w:lineRule="auto"/>
              <w:ind w:left="70" w:firstLine="0"/>
              <w:jc w:val="left"/>
            </w:pPr>
            <w:r>
              <w:rPr>
                <w:b/>
              </w:rPr>
              <w:t xml:space="preserve">Fecha Inicial: </w:t>
            </w:r>
            <w:r>
              <w:t>03/0</w:t>
            </w:r>
            <w:r w:rsidR="00000EFD">
              <w:t>1</w:t>
            </w:r>
            <w:r>
              <w:t>/20</w:t>
            </w:r>
            <w:r w:rsidR="00000EFD">
              <w:t>23</w:t>
            </w:r>
            <w:r>
              <w:t xml:space="preserve">  </w:t>
            </w:r>
          </w:p>
        </w:tc>
        <w:tc>
          <w:tcPr>
            <w:tcW w:w="874" w:type="dxa"/>
            <w:tcBorders>
              <w:top w:val="single" w:sz="12" w:space="0" w:color="000000"/>
              <w:left w:val="nil"/>
              <w:bottom w:val="single" w:sz="12" w:space="0" w:color="000000"/>
              <w:right w:val="nil"/>
            </w:tcBorders>
          </w:tcPr>
          <w:p w:rsidR="00D62760" w:rsidRDefault="001D07B0">
            <w:pPr>
              <w:spacing w:after="0" w:line="259" w:lineRule="auto"/>
              <w:ind w:left="106" w:firstLine="0"/>
              <w:jc w:val="left"/>
            </w:pPr>
            <w:r>
              <w:t xml:space="preserve">  </w:t>
            </w:r>
          </w:p>
        </w:tc>
        <w:tc>
          <w:tcPr>
            <w:tcW w:w="3886" w:type="dxa"/>
            <w:tcBorders>
              <w:top w:val="single" w:sz="12" w:space="0" w:color="000000"/>
              <w:left w:val="nil"/>
              <w:bottom w:val="single" w:sz="12" w:space="0" w:color="000000"/>
              <w:right w:val="single" w:sz="12" w:space="0" w:color="000000"/>
            </w:tcBorders>
          </w:tcPr>
          <w:p w:rsidR="00000EFD" w:rsidRDefault="001D07B0">
            <w:pPr>
              <w:tabs>
                <w:tab w:val="center" w:pos="3125"/>
              </w:tabs>
              <w:spacing w:after="0" w:line="259" w:lineRule="auto"/>
              <w:ind w:left="0" w:firstLine="0"/>
              <w:jc w:val="left"/>
            </w:pPr>
            <w:r>
              <w:rPr>
                <w:b/>
              </w:rPr>
              <w:t>Fecha final:</w:t>
            </w:r>
            <w:r>
              <w:t xml:space="preserve"> 31/12/20</w:t>
            </w:r>
            <w:r w:rsidR="000A7253">
              <w:t>30</w:t>
            </w:r>
          </w:p>
          <w:p w:rsidR="00D62760" w:rsidRDefault="001D07B0">
            <w:pPr>
              <w:tabs>
                <w:tab w:val="center" w:pos="3125"/>
              </w:tabs>
              <w:spacing w:after="0" w:line="259" w:lineRule="auto"/>
              <w:ind w:left="0" w:firstLine="0"/>
              <w:jc w:val="left"/>
            </w:pPr>
            <w:r>
              <w:tab/>
              <w:t xml:space="preserve">  </w:t>
            </w:r>
          </w:p>
        </w:tc>
      </w:tr>
    </w:tbl>
    <w:p w:rsidR="00D62760" w:rsidRDefault="001D07B0">
      <w:pPr>
        <w:spacing w:after="0" w:line="259" w:lineRule="auto"/>
        <w:ind w:left="0" w:firstLine="0"/>
        <w:jc w:val="left"/>
      </w:pPr>
      <w:r>
        <w:t xml:space="preserve"> </w:t>
      </w:r>
    </w:p>
    <w:tbl>
      <w:tblPr>
        <w:tblStyle w:val="TableGrid"/>
        <w:tblW w:w="8997" w:type="dxa"/>
        <w:tblInd w:w="0" w:type="dxa"/>
        <w:tblCellMar>
          <w:top w:w="58" w:type="dxa"/>
          <w:left w:w="72" w:type="dxa"/>
          <w:right w:w="5" w:type="dxa"/>
        </w:tblCellMar>
        <w:tblLook w:val="04A0" w:firstRow="1" w:lastRow="0" w:firstColumn="1" w:lastColumn="0" w:noHBand="0" w:noVBand="1"/>
      </w:tblPr>
      <w:tblGrid>
        <w:gridCol w:w="2042"/>
        <w:gridCol w:w="1983"/>
        <w:gridCol w:w="1347"/>
        <w:gridCol w:w="1356"/>
        <w:gridCol w:w="2269"/>
      </w:tblGrid>
      <w:tr w:rsidR="00C56BA7">
        <w:trPr>
          <w:trHeight w:val="674"/>
        </w:trPr>
        <w:tc>
          <w:tcPr>
            <w:tcW w:w="204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rPr>
                <w:b/>
              </w:rPr>
              <w:t xml:space="preserve">ACTIVIDAD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 w:firstLine="0"/>
            </w:pPr>
            <w:r>
              <w:rPr>
                <w:b/>
              </w:rPr>
              <w:t xml:space="preserve">RESPONSABLE </w:t>
            </w:r>
          </w:p>
        </w:tc>
        <w:tc>
          <w:tcPr>
            <w:tcW w:w="134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90" w:firstLine="0"/>
              <w:jc w:val="left"/>
            </w:pPr>
            <w:r>
              <w:rPr>
                <w:b/>
              </w:rPr>
              <w:t xml:space="preserve">FECHA </w:t>
            </w:r>
          </w:p>
          <w:p w:rsidR="00D62760" w:rsidRDefault="001D07B0">
            <w:pPr>
              <w:spacing w:after="0" w:line="259" w:lineRule="auto"/>
              <w:ind w:left="34" w:firstLine="0"/>
            </w:pPr>
            <w:r>
              <w:rPr>
                <w:b/>
              </w:rPr>
              <w:t xml:space="preserve">DE INICIO </w:t>
            </w:r>
          </w:p>
        </w:tc>
        <w:tc>
          <w:tcPr>
            <w:tcW w:w="135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269"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235" w:firstLine="0"/>
              <w:jc w:val="left"/>
            </w:pPr>
            <w:r>
              <w:rPr>
                <w:b/>
              </w:rPr>
              <w:t xml:space="preserve">ENTREGABLE </w:t>
            </w:r>
          </w:p>
        </w:tc>
      </w:tr>
      <w:tr w:rsidR="00C56BA7">
        <w:trPr>
          <w:trHeight w:val="2240"/>
        </w:trPr>
        <w:tc>
          <w:tcPr>
            <w:tcW w:w="204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t xml:space="preserve">Elaborar diagnóstico del </w:t>
            </w:r>
          </w:p>
          <w:p w:rsidR="00D62760" w:rsidRDefault="001D07B0">
            <w:pPr>
              <w:spacing w:after="0" w:line="240" w:lineRule="auto"/>
              <w:ind w:left="0" w:firstLine="0"/>
              <w:jc w:val="center"/>
            </w:pPr>
            <w:r>
              <w:t xml:space="preserve">estado de la gestión </w:t>
            </w:r>
          </w:p>
          <w:p w:rsidR="00D62760" w:rsidRDefault="001D07B0">
            <w:pPr>
              <w:spacing w:after="0" w:line="240" w:lineRule="auto"/>
              <w:ind w:left="0" w:firstLine="0"/>
              <w:jc w:val="center"/>
            </w:pPr>
            <w:r>
              <w:t xml:space="preserve">documental de entidades </w:t>
            </w:r>
          </w:p>
          <w:p w:rsidR="00D62760" w:rsidRDefault="001D07B0">
            <w:pPr>
              <w:spacing w:after="0" w:line="259" w:lineRule="auto"/>
              <w:ind w:left="0" w:firstLine="0"/>
              <w:jc w:val="center"/>
            </w:pPr>
            <w:r>
              <w:t xml:space="preserve">susceptibles de acompañamiento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D62760" w:rsidRDefault="00000EFD">
            <w:pPr>
              <w:spacing w:after="0" w:line="240" w:lineRule="auto"/>
              <w:ind w:left="0" w:firstLine="0"/>
              <w:jc w:val="center"/>
            </w:pPr>
            <w:r>
              <w:t xml:space="preserve">Bárbara Ramírez Arboleda Directora Técnica </w:t>
            </w:r>
            <w:r w:rsidR="001D07B0">
              <w:t xml:space="preserve">Dirección de Gestión </w:t>
            </w:r>
          </w:p>
          <w:p w:rsidR="00D62760" w:rsidRDefault="001D07B0">
            <w:pPr>
              <w:spacing w:after="0" w:line="259" w:lineRule="auto"/>
              <w:ind w:left="0" w:right="68" w:firstLine="0"/>
              <w:jc w:val="center"/>
            </w:pPr>
            <w:r>
              <w:t xml:space="preserve">Documental </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t>0</w:t>
            </w:r>
            <w:r w:rsidR="00000EFD">
              <w:t>1</w:t>
            </w:r>
            <w:r>
              <w:t>/0</w:t>
            </w:r>
            <w:r w:rsidR="00000EFD">
              <w:t>1</w:t>
            </w:r>
            <w:r>
              <w:t>/20</w:t>
            </w:r>
            <w:r w:rsidR="00000EFD">
              <w:t>23</w:t>
            </w:r>
            <w:r>
              <w:t xml:space="preserve"> </w:t>
            </w:r>
          </w:p>
        </w:tc>
        <w:tc>
          <w:tcPr>
            <w:tcW w:w="1356" w:type="dxa"/>
            <w:tcBorders>
              <w:top w:val="single" w:sz="12" w:space="0" w:color="000000"/>
              <w:left w:val="single" w:sz="12" w:space="0" w:color="000000"/>
              <w:bottom w:val="single" w:sz="12" w:space="0" w:color="000000"/>
              <w:right w:val="single" w:sz="12" w:space="0" w:color="000000"/>
            </w:tcBorders>
            <w:vAlign w:val="center"/>
          </w:tcPr>
          <w:p w:rsidR="00000EFD" w:rsidRDefault="00000EFD">
            <w:pPr>
              <w:spacing w:after="0" w:line="259" w:lineRule="auto"/>
              <w:ind w:left="5" w:firstLine="0"/>
            </w:pPr>
            <w:r>
              <w:t>28/02</w:t>
            </w:r>
            <w:r w:rsidR="001D07B0">
              <w:t>/20</w:t>
            </w:r>
            <w:r>
              <w:t>23</w:t>
            </w:r>
          </w:p>
          <w:p w:rsidR="00D62760" w:rsidRDefault="001D07B0" w:rsidP="00000EFD">
            <w:pPr>
              <w:spacing w:after="0" w:line="259" w:lineRule="auto"/>
            </w:pPr>
            <w:r>
              <w:t xml:space="preserve"> </w:t>
            </w:r>
          </w:p>
        </w:tc>
        <w:tc>
          <w:tcPr>
            <w:tcW w:w="226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40" w:lineRule="auto"/>
              <w:ind w:left="0" w:firstLine="0"/>
              <w:jc w:val="center"/>
            </w:pPr>
            <w:r>
              <w:t xml:space="preserve">Diagnóstico del estado de la </w:t>
            </w:r>
          </w:p>
          <w:p w:rsidR="00D62760" w:rsidRDefault="001D07B0">
            <w:pPr>
              <w:spacing w:after="0" w:line="240" w:lineRule="auto"/>
              <w:ind w:left="0" w:firstLine="0"/>
              <w:jc w:val="center"/>
            </w:pPr>
            <w:r>
              <w:t xml:space="preserve">gestión documental de entidades </w:t>
            </w:r>
          </w:p>
          <w:p w:rsidR="00D62760" w:rsidRDefault="001D07B0">
            <w:pPr>
              <w:spacing w:after="0" w:line="259" w:lineRule="auto"/>
              <w:ind w:left="0" w:firstLine="0"/>
              <w:jc w:val="center"/>
            </w:pPr>
            <w:r>
              <w:t xml:space="preserve">susceptibles de acompañamiento </w:t>
            </w:r>
          </w:p>
        </w:tc>
      </w:tr>
      <w:tr w:rsidR="00C56BA7">
        <w:trPr>
          <w:trHeight w:val="1956"/>
        </w:trPr>
        <w:tc>
          <w:tcPr>
            <w:tcW w:w="204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0" w:lineRule="auto"/>
              <w:ind w:left="0" w:firstLine="0"/>
              <w:jc w:val="center"/>
            </w:pPr>
            <w:r>
              <w:lastRenderedPageBreak/>
              <w:t xml:space="preserve">Realizar convenios con entidades </w:t>
            </w:r>
          </w:p>
          <w:p w:rsidR="00D62760" w:rsidRDefault="001D07B0">
            <w:pPr>
              <w:spacing w:after="0" w:line="240" w:lineRule="auto"/>
              <w:ind w:left="0" w:firstLine="0"/>
              <w:jc w:val="center"/>
            </w:pPr>
            <w:r>
              <w:t xml:space="preserve">educativas para apoyar la </w:t>
            </w:r>
          </w:p>
          <w:p w:rsidR="00D62760" w:rsidRDefault="001D07B0">
            <w:pPr>
              <w:spacing w:after="0" w:line="259" w:lineRule="auto"/>
              <w:ind w:left="0" w:firstLine="0"/>
              <w:jc w:val="center"/>
            </w:pPr>
            <w:r>
              <w:t xml:space="preserve">formación de los archivistas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D62760" w:rsidRDefault="00000EFD" w:rsidP="00000EFD">
            <w:pPr>
              <w:spacing w:after="0" w:line="259" w:lineRule="auto"/>
              <w:ind w:left="0" w:firstLine="0"/>
            </w:pPr>
            <w:r>
              <w:t xml:space="preserve">Mariluz Montoya Tovar, Secretaria de Suministros y Servicios </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000EFD">
            <w:pPr>
              <w:spacing w:after="0" w:line="259" w:lineRule="auto"/>
              <w:ind w:left="0" w:firstLine="0"/>
            </w:pPr>
            <w:r>
              <w:t xml:space="preserve">03/01/2023  </w:t>
            </w:r>
          </w:p>
        </w:tc>
        <w:tc>
          <w:tcPr>
            <w:tcW w:w="135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 w:firstLine="0"/>
            </w:pPr>
            <w:r>
              <w:t xml:space="preserve">31/12/2023 </w:t>
            </w:r>
          </w:p>
        </w:tc>
        <w:tc>
          <w:tcPr>
            <w:tcW w:w="2269"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Convenios y </w:t>
            </w:r>
          </w:p>
          <w:p w:rsidR="00D62760" w:rsidRDefault="001D07B0">
            <w:pPr>
              <w:spacing w:after="0" w:line="240" w:lineRule="auto"/>
              <w:ind w:left="0" w:firstLine="0"/>
              <w:jc w:val="center"/>
            </w:pPr>
            <w:r>
              <w:t xml:space="preserve">Alianzas con entidades </w:t>
            </w:r>
          </w:p>
          <w:p w:rsidR="00D62760" w:rsidRDefault="001D07B0">
            <w:pPr>
              <w:spacing w:after="0" w:line="259" w:lineRule="auto"/>
              <w:ind w:left="0" w:right="69" w:firstLine="0"/>
              <w:jc w:val="center"/>
            </w:pPr>
            <w:r>
              <w:t xml:space="preserve">educativas para </w:t>
            </w:r>
          </w:p>
          <w:p w:rsidR="00D62760" w:rsidRDefault="001D07B0">
            <w:pPr>
              <w:spacing w:after="0" w:line="259" w:lineRule="auto"/>
              <w:ind w:left="0" w:firstLine="0"/>
              <w:jc w:val="center"/>
            </w:pPr>
            <w:r>
              <w:t xml:space="preserve">apoyar la formación de los archivistas </w:t>
            </w:r>
          </w:p>
        </w:tc>
      </w:tr>
      <w:tr w:rsidR="00C56BA7">
        <w:trPr>
          <w:trHeight w:val="612"/>
        </w:trPr>
        <w:tc>
          <w:tcPr>
            <w:tcW w:w="204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72" w:firstLine="0"/>
              <w:jc w:val="center"/>
            </w:pPr>
            <w:r>
              <w:rPr>
                <w:b/>
              </w:rPr>
              <w:t xml:space="preserve">ACTIVIDAD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 w:firstLine="0"/>
            </w:pPr>
            <w:r>
              <w:rPr>
                <w:b/>
              </w:rPr>
              <w:t xml:space="preserve">RESPONSABLE </w:t>
            </w:r>
          </w:p>
        </w:tc>
        <w:tc>
          <w:tcPr>
            <w:tcW w:w="134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90" w:firstLine="0"/>
              <w:jc w:val="left"/>
            </w:pPr>
            <w:r>
              <w:rPr>
                <w:b/>
              </w:rPr>
              <w:t xml:space="preserve">FECHA </w:t>
            </w:r>
          </w:p>
          <w:p w:rsidR="00D62760" w:rsidRDefault="001D07B0">
            <w:pPr>
              <w:spacing w:after="0" w:line="259" w:lineRule="auto"/>
              <w:ind w:left="34" w:firstLine="0"/>
            </w:pPr>
            <w:r>
              <w:rPr>
                <w:b/>
              </w:rPr>
              <w:t xml:space="preserve">DE INICIO </w:t>
            </w:r>
          </w:p>
        </w:tc>
        <w:tc>
          <w:tcPr>
            <w:tcW w:w="135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firstLine="0"/>
              <w:jc w:val="center"/>
            </w:pPr>
            <w:r>
              <w:rPr>
                <w:b/>
              </w:rPr>
              <w:t xml:space="preserve">FECHA FINAL </w:t>
            </w:r>
          </w:p>
        </w:tc>
        <w:tc>
          <w:tcPr>
            <w:tcW w:w="2269" w:type="dxa"/>
            <w:tcBorders>
              <w:top w:val="single" w:sz="12" w:space="0" w:color="000000"/>
              <w:left w:val="single" w:sz="12" w:space="0" w:color="000000"/>
              <w:bottom w:val="single" w:sz="2" w:space="0" w:color="FFFFFF"/>
              <w:right w:val="single" w:sz="12" w:space="0" w:color="000000"/>
            </w:tcBorders>
            <w:vAlign w:val="center"/>
          </w:tcPr>
          <w:p w:rsidR="00D62760" w:rsidRDefault="001D07B0">
            <w:pPr>
              <w:spacing w:after="0" w:line="259" w:lineRule="auto"/>
              <w:ind w:left="235" w:firstLine="0"/>
              <w:jc w:val="left"/>
            </w:pPr>
            <w:r>
              <w:rPr>
                <w:b/>
              </w:rPr>
              <w:t xml:space="preserve">ENTREGABLE </w:t>
            </w:r>
          </w:p>
        </w:tc>
      </w:tr>
      <w:tr w:rsidR="00C56BA7">
        <w:trPr>
          <w:trHeight w:val="1685"/>
        </w:trPr>
        <w:tc>
          <w:tcPr>
            <w:tcW w:w="2042" w:type="dxa"/>
            <w:tcBorders>
              <w:top w:val="single" w:sz="12" w:space="0" w:color="000000"/>
              <w:left w:val="single" w:sz="12" w:space="0" w:color="000000"/>
              <w:bottom w:val="single" w:sz="12" w:space="0" w:color="000000"/>
              <w:right w:val="single" w:sz="12" w:space="0" w:color="000000"/>
            </w:tcBorders>
          </w:tcPr>
          <w:p w:rsidR="00000EFD" w:rsidRDefault="00000EFD" w:rsidP="00000EFD">
            <w:pPr>
              <w:spacing w:after="0" w:line="240" w:lineRule="auto"/>
              <w:ind w:left="0" w:firstLine="0"/>
              <w:jc w:val="center"/>
            </w:pPr>
            <w:r>
              <w:t xml:space="preserve">Elaborar alianzas con entidades </w:t>
            </w:r>
          </w:p>
          <w:p w:rsidR="00000EFD" w:rsidRDefault="00000EFD" w:rsidP="00000EFD">
            <w:pPr>
              <w:spacing w:after="0" w:line="259" w:lineRule="auto"/>
              <w:ind w:left="25" w:hanging="25"/>
              <w:jc w:val="center"/>
            </w:pPr>
            <w:r>
              <w:t xml:space="preserve">gremiales para fortalecer la gestión archivística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000EFD" w:rsidRDefault="00000EFD" w:rsidP="00000EFD">
            <w:pPr>
              <w:spacing w:after="0" w:line="259" w:lineRule="auto"/>
              <w:ind w:left="0" w:firstLine="0"/>
              <w:jc w:val="center"/>
            </w:pPr>
            <w:r w:rsidRPr="00000EFD">
              <w:t>Mariluz Montoya Tovar, Secretaria de Suministros y Servicios</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000EFD" w:rsidRDefault="00000EFD" w:rsidP="00000EFD">
            <w:pPr>
              <w:spacing w:after="0" w:line="259" w:lineRule="auto"/>
              <w:ind w:left="0" w:firstLine="0"/>
            </w:pPr>
            <w:r>
              <w:t xml:space="preserve">03/01/2023  </w:t>
            </w:r>
          </w:p>
        </w:tc>
        <w:tc>
          <w:tcPr>
            <w:tcW w:w="1356" w:type="dxa"/>
            <w:tcBorders>
              <w:top w:val="single" w:sz="12" w:space="0" w:color="000000"/>
              <w:left w:val="single" w:sz="12" w:space="0" w:color="000000"/>
              <w:bottom w:val="single" w:sz="12" w:space="0" w:color="000000"/>
              <w:right w:val="single" w:sz="12" w:space="0" w:color="000000"/>
            </w:tcBorders>
            <w:vAlign w:val="center"/>
          </w:tcPr>
          <w:p w:rsidR="00000EFD" w:rsidRDefault="00000EFD" w:rsidP="00000EFD">
            <w:pPr>
              <w:spacing w:after="0" w:line="259" w:lineRule="auto"/>
              <w:ind w:left="5" w:firstLine="0"/>
            </w:pPr>
            <w:r>
              <w:t xml:space="preserve">31/12/2023 </w:t>
            </w:r>
          </w:p>
        </w:tc>
        <w:tc>
          <w:tcPr>
            <w:tcW w:w="2269" w:type="dxa"/>
            <w:tcBorders>
              <w:top w:val="single" w:sz="2" w:space="0" w:color="FFFFFF"/>
              <w:left w:val="single" w:sz="12" w:space="0" w:color="000000"/>
              <w:bottom w:val="single" w:sz="2" w:space="0" w:color="FFFFFF"/>
              <w:right w:val="single" w:sz="12" w:space="0" w:color="000000"/>
            </w:tcBorders>
          </w:tcPr>
          <w:p w:rsidR="00000EFD" w:rsidRDefault="00000EFD" w:rsidP="00000EFD">
            <w:pPr>
              <w:spacing w:after="0" w:line="240" w:lineRule="auto"/>
              <w:ind w:left="0" w:firstLine="0"/>
              <w:jc w:val="center"/>
            </w:pPr>
            <w:r>
              <w:t xml:space="preserve">Alianzas y convenios con entidades </w:t>
            </w:r>
          </w:p>
          <w:p w:rsidR="00000EFD" w:rsidRDefault="00000EFD" w:rsidP="00000EFD">
            <w:pPr>
              <w:spacing w:after="0" w:line="259" w:lineRule="auto"/>
              <w:ind w:left="0" w:right="72" w:firstLine="0"/>
              <w:jc w:val="center"/>
            </w:pPr>
            <w:r>
              <w:t xml:space="preserve">gremiales para </w:t>
            </w:r>
          </w:p>
          <w:p w:rsidR="00000EFD" w:rsidRDefault="00000EFD" w:rsidP="00000EFD">
            <w:pPr>
              <w:spacing w:after="0" w:line="259" w:lineRule="auto"/>
              <w:ind w:left="0" w:firstLine="0"/>
              <w:jc w:val="center"/>
            </w:pPr>
            <w:r>
              <w:t xml:space="preserve">fortalecer la gestión archivística </w:t>
            </w:r>
          </w:p>
        </w:tc>
      </w:tr>
      <w:tr w:rsidR="00C56BA7">
        <w:trPr>
          <w:trHeight w:val="1961"/>
        </w:trPr>
        <w:tc>
          <w:tcPr>
            <w:tcW w:w="204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41" w:lineRule="auto"/>
              <w:ind w:left="0" w:firstLine="0"/>
              <w:jc w:val="center"/>
            </w:pPr>
            <w:r>
              <w:t xml:space="preserve">Implementar programa de </w:t>
            </w:r>
          </w:p>
          <w:p w:rsidR="00D62760" w:rsidRDefault="001D07B0">
            <w:pPr>
              <w:spacing w:after="0" w:line="259" w:lineRule="auto"/>
              <w:ind w:left="0" w:right="68" w:firstLine="0"/>
              <w:jc w:val="center"/>
            </w:pPr>
            <w:r>
              <w:t xml:space="preserve">Asesoría y </w:t>
            </w:r>
          </w:p>
          <w:p w:rsidR="00D62760" w:rsidRDefault="001D07B0">
            <w:pPr>
              <w:spacing w:after="0" w:line="259" w:lineRule="auto"/>
              <w:ind w:left="0" w:right="68" w:firstLine="0"/>
              <w:jc w:val="center"/>
            </w:pPr>
            <w:r>
              <w:t xml:space="preserve">Asistencia </w:t>
            </w:r>
          </w:p>
          <w:p w:rsidR="00D62760" w:rsidRDefault="001D07B0">
            <w:pPr>
              <w:spacing w:after="0" w:line="259" w:lineRule="auto"/>
              <w:ind w:left="0" w:right="71" w:firstLine="0"/>
              <w:jc w:val="center"/>
            </w:pPr>
            <w:r>
              <w:t xml:space="preserve">Técnica en </w:t>
            </w:r>
          </w:p>
          <w:p w:rsidR="00D62760" w:rsidRDefault="001D07B0">
            <w:pPr>
              <w:spacing w:after="0" w:line="259" w:lineRule="auto"/>
              <w:ind w:left="0" w:right="66" w:firstLine="0"/>
              <w:jc w:val="center"/>
            </w:pPr>
            <w:r>
              <w:t xml:space="preserve">Gestión </w:t>
            </w:r>
          </w:p>
          <w:p w:rsidR="00D62760" w:rsidRDefault="001D07B0">
            <w:pPr>
              <w:spacing w:after="0" w:line="259" w:lineRule="auto"/>
              <w:ind w:left="0" w:right="70" w:firstLine="0"/>
              <w:jc w:val="center"/>
            </w:pPr>
            <w:r>
              <w:t xml:space="preserve">Documental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C56BA7" w:rsidRDefault="00C56BA7" w:rsidP="00C56BA7">
            <w:pPr>
              <w:spacing w:after="0" w:line="240" w:lineRule="auto"/>
              <w:ind w:left="0" w:firstLine="0"/>
              <w:jc w:val="center"/>
            </w:pPr>
            <w:r>
              <w:t xml:space="preserve">Bárbara Ramírez Arboleda Directora Técnica Dirección de Gestión </w:t>
            </w:r>
          </w:p>
          <w:p w:rsidR="00D62760" w:rsidRDefault="00C56BA7" w:rsidP="00C56BA7">
            <w:pPr>
              <w:spacing w:after="0" w:line="259" w:lineRule="auto"/>
              <w:ind w:left="0" w:right="68" w:firstLine="0"/>
              <w:jc w:val="center"/>
            </w:pPr>
            <w:r>
              <w:t>Documental</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pPr>
            <w:r>
              <w:t>0</w:t>
            </w:r>
            <w:r w:rsidR="00C56BA7">
              <w:t>1</w:t>
            </w:r>
            <w:r>
              <w:t>/0</w:t>
            </w:r>
            <w:r w:rsidR="00C56BA7">
              <w:t>3</w:t>
            </w:r>
            <w:r>
              <w:t>/20</w:t>
            </w:r>
            <w:r w:rsidR="00C56BA7">
              <w:t>23</w:t>
            </w:r>
            <w:r>
              <w:t xml:space="preserve"> </w:t>
            </w:r>
          </w:p>
        </w:tc>
        <w:tc>
          <w:tcPr>
            <w:tcW w:w="135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5" w:firstLine="0"/>
            </w:pPr>
            <w:r>
              <w:t>31/12/202</w:t>
            </w:r>
            <w:r w:rsidR="00E148FC">
              <w:t>3</w:t>
            </w:r>
            <w:r>
              <w:t xml:space="preserve"> </w:t>
            </w:r>
          </w:p>
        </w:tc>
        <w:tc>
          <w:tcPr>
            <w:tcW w:w="2269"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9" w:firstLine="0"/>
              <w:jc w:val="center"/>
            </w:pPr>
            <w:r>
              <w:t xml:space="preserve"> Programa de </w:t>
            </w:r>
          </w:p>
          <w:p w:rsidR="00D62760" w:rsidRDefault="001D07B0">
            <w:pPr>
              <w:spacing w:after="0" w:line="259" w:lineRule="auto"/>
              <w:ind w:left="0" w:right="69" w:firstLine="0"/>
              <w:jc w:val="center"/>
            </w:pPr>
            <w:r>
              <w:t xml:space="preserve">Asesoría y </w:t>
            </w:r>
          </w:p>
          <w:p w:rsidR="00D62760" w:rsidRDefault="001D07B0">
            <w:pPr>
              <w:spacing w:after="0" w:line="240" w:lineRule="auto"/>
              <w:ind w:left="0" w:firstLine="0"/>
              <w:jc w:val="center"/>
            </w:pPr>
            <w:r>
              <w:t xml:space="preserve">Asistencia Técnica en Gestión </w:t>
            </w:r>
          </w:p>
          <w:p w:rsidR="00D62760" w:rsidRDefault="001D07B0">
            <w:pPr>
              <w:spacing w:after="0" w:line="259" w:lineRule="auto"/>
              <w:ind w:left="0" w:firstLine="0"/>
              <w:jc w:val="center"/>
            </w:pPr>
            <w:r>
              <w:t xml:space="preserve">Documental implementado </w:t>
            </w:r>
          </w:p>
        </w:tc>
      </w:tr>
      <w:tr w:rsidR="00E148FC">
        <w:trPr>
          <w:trHeight w:val="2233"/>
        </w:trPr>
        <w:tc>
          <w:tcPr>
            <w:tcW w:w="2042" w:type="dxa"/>
            <w:tcBorders>
              <w:top w:val="single" w:sz="12" w:space="0" w:color="000000"/>
              <w:left w:val="single" w:sz="12" w:space="0" w:color="000000"/>
              <w:bottom w:val="single" w:sz="12" w:space="0" w:color="000000"/>
              <w:right w:val="single" w:sz="12" w:space="0" w:color="000000"/>
            </w:tcBorders>
          </w:tcPr>
          <w:p w:rsidR="00E148FC" w:rsidRDefault="00E148FC" w:rsidP="00E148FC">
            <w:pPr>
              <w:spacing w:after="0" w:line="240" w:lineRule="auto"/>
              <w:ind w:left="0" w:firstLine="0"/>
              <w:jc w:val="center"/>
            </w:pPr>
            <w:r>
              <w:t xml:space="preserve">Apropiar recursos para </w:t>
            </w:r>
          </w:p>
          <w:p w:rsidR="00E148FC" w:rsidRDefault="00E148FC" w:rsidP="00E148FC">
            <w:pPr>
              <w:spacing w:after="0" w:line="240" w:lineRule="auto"/>
              <w:ind w:left="0" w:firstLine="0"/>
              <w:jc w:val="center"/>
            </w:pPr>
            <w:r>
              <w:t xml:space="preserve">capacitaciones, asesorías y </w:t>
            </w:r>
          </w:p>
          <w:p w:rsidR="00E148FC" w:rsidRDefault="00E148FC" w:rsidP="00E148FC">
            <w:pPr>
              <w:spacing w:after="0" w:line="259" w:lineRule="auto"/>
              <w:ind w:left="25" w:hanging="25"/>
              <w:jc w:val="center"/>
            </w:pPr>
            <w:r>
              <w:t xml:space="preserve">acompañamiento a las entidades públicas del departamento </w:t>
            </w:r>
          </w:p>
        </w:tc>
        <w:tc>
          <w:tcPr>
            <w:tcW w:w="1983" w:type="dxa"/>
            <w:tcBorders>
              <w:top w:val="single" w:sz="12" w:space="0" w:color="000000"/>
              <w:left w:val="single" w:sz="12" w:space="0" w:color="000000"/>
              <w:bottom w:val="single" w:sz="12" w:space="0" w:color="000000"/>
              <w:right w:val="single" w:sz="12" w:space="0" w:color="000000"/>
            </w:tcBorders>
            <w:vAlign w:val="center"/>
          </w:tcPr>
          <w:p w:rsidR="00E148FC" w:rsidRDefault="00E148FC" w:rsidP="00E148FC">
            <w:pPr>
              <w:spacing w:after="0" w:line="259" w:lineRule="auto"/>
              <w:ind w:left="0" w:firstLine="0"/>
              <w:jc w:val="center"/>
            </w:pPr>
            <w:r w:rsidRPr="00000EFD">
              <w:t>Mariluz Montoya Tovar, Secretaria de Suministros y Servicios</w:t>
            </w:r>
          </w:p>
        </w:tc>
        <w:tc>
          <w:tcPr>
            <w:tcW w:w="1347" w:type="dxa"/>
            <w:tcBorders>
              <w:top w:val="single" w:sz="12" w:space="0" w:color="000000"/>
              <w:left w:val="single" w:sz="12" w:space="0" w:color="000000"/>
              <w:bottom w:val="single" w:sz="12" w:space="0" w:color="000000"/>
              <w:right w:val="single" w:sz="12" w:space="0" w:color="000000"/>
            </w:tcBorders>
            <w:vAlign w:val="center"/>
          </w:tcPr>
          <w:p w:rsidR="00E148FC" w:rsidRDefault="00E148FC" w:rsidP="00E148FC">
            <w:pPr>
              <w:spacing w:after="0" w:line="259" w:lineRule="auto"/>
              <w:ind w:left="0" w:firstLine="0"/>
            </w:pPr>
            <w:r>
              <w:t xml:space="preserve">03/01/2023  </w:t>
            </w:r>
          </w:p>
        </w:tc>
        <w:tc>
          <w:tcPr>
            <w:tcW w:w="1356" w:type="dxa"/>
            <w:tcBorders>
              <w:top w:val="single" w:sz="12" w:space="0" w:color="000000"/>
              <w:left w:val="single" w:sz="12" w:space="0" w:color="000000"/>
              <w:bottom w:val="single" w:sz="12" w:space="0" w:color="000000"/>
              <w:right w:val="single" w:sz="12" w:space="0" w:color="000000"/>
            </w:tcBorders>
            <w:vAlign w:val="center"/>
          </w:tcPr>
          <w:p w:rsidR="00E148FC" w:rsidRDefault="00E148FC" w:rsidP="00E148FC">
            <w:pPr>
              <w:spacing w:after="0" w:line="259" w:lineRule="auto"/>
              <w:ind w:left="5" w:firstLine="0"/>
            </w:pPr>
            <w:r>
              <w:t xml:space="preserve">31/12/2023 </w:t>
            </w:r>
          </w:p>
        </w:tc>
        <w:tc>
          <w:tcPr>
            <w:tcW w:w="2269" w:type="dxa"/>
            <w:tcBorders>
              <w:top w:val="single" w:sz="2" w:space="0" w:color="FFFFFF"/>
              <w:left w:val="single" w:sz="12" w:space="0" w:color="000000"/>
              <w:bottom w:val="single" w:sz="12" w:space="0" w:color="000000"/>
              <w:right w:val="single" w:sz="12" w:space="0" w:color="000000"/>
            </w:tcBorders>
          </w:tcPr>
          <w:p w:rsidR="00E148FC" w:rsidRDefault="00E148FC" w:rsidP="00E148FC">
            <w:pPr>
              <w:spacing w:after="0" w:line="240" w:lineRule="auto"/>
              <w:ind w:left="0" w:firstLine="0"/>
              <w:jc w:val="center"/>
            </w:pPr>
            <w:r>
              <w:t xml:space="preserve">Presupuesto apropiado  para </w:t>
            </w:r>
          </w:p>
          <w:p w:rsidR="00E148FC" w:rsidRDefault="00E148FC" w:rsidP="00E148FC">
            <w:pPr>
              <w:spacing w:after="0" w:line="240" w:lineRule="auto"/>
              <w:ind w:left="0" w:firstLine="0"/>
              <w:jc w:val="center"/>
            </w:pPr>
            <w:r>
              <w:t xml:space="preserve">capacitaciones, asesorías y </w:t>
            </w:r>
          </w:p>
          <w:p w:rsidR="00E148FC" w:rsidRDefault="00E148FC" w:rsidP="00E148FC">
            <w:pPr>
              <w:spacing w:after="0" w:line="259" w:lineRule="auto"/>
              <w:ind w:left="76" w:hanging="76"/>
              <w:jc w:val="center"/>
            </w:pPr>
            <w:r>
              <w:t xml:space="preserve">acompañamiento a las entidades públicas del departamento </w:t>
            </w:r>
          </w:p>
        </w:tc>
      </w:tr>
    </w:tbl>
    <w:p w:rsidR="00D62760" w:rsidRDefault="001D07B0">
      <w:pPr>
        <w:spacing w:after="0" w:line="259" w:lineRule="auto"/>
        <w:ind w:left="0" w:firstLine="0"/>
      </w:pPr>
      <w:r>
        <w:t xml:space="preserve"> </w:t>
      </w:r>
    </w:p>
    <w:tbl>
      <w:tblPr>
        <w:tblStyle w:val="TableGrid"/>
        <w:tblW w:w="9098" w:type="dxa"/>
        <w:tblInd w:w="0" w:type="dxa"/>
        <w:tblCellMar>
          <w:top w:w="80" w:type="dxa"/>
          <w:right w:w="13" w:type="dxa"/>
        </w:tblCellMar>
        <w:tblLook w:val="04A0" w:firstRow="1" w:lastRow="0" w:firstColumn="1" w:lastColumn="0" w:noHBand="0" w:noVBand="1"/>
      </w:tblPr>
      <w:tblGrid>
        <w:gridCol w:w="2014"/>
        <w:gridCol w:w="3227"/>
        <w:gridCol w:w="1992"/>
        <w:gridCol w:w="1865"/>
      </w:tblGrid>
      <w:tr w:rsidR="00D62760">
        <w:trPr>
          <w:trHeight w:val="348"/>
        </w:trPr>
        <w:tc>
          <w:tcPr>
            <w:tcW w:w="2014" w:type="dxa"/>
            <w:tcBorders>
              <w:top w:val="single" w:sz="12" w:space="0" w:color="000000"/>
              <w:left w:val="single" w:sz="12" w:space="0" w:color="000000"/>
              <w:bottom w:val="single" w:sz="12" w:space="0" w:color="000000"/>
              <w:right w:val="nil"/>
            </w:tcBorders>
          </w:tcPr>
          <w:p w:rsidR="00D62760" w:rsidRDefault="00D62760">
            <w:pPr>
              <w:spacing w:after="160" w:line="259" w:lineRule="auto"/>
              <w:ind w:left="0" w:firstLine="0"/>
              <w:jc w:val="left"/>
            </w:pPr>
          </w:p>
        </w:tc>
        <w:tc>
          <w:tcPr>
            <w:tcW w:w="3227" w:type="dxa"/>
            <w:tcBorders>
              <w:top w:val="single" w:sz="12" w:space="0" w:color="000000"/>
              <w:left w:val="nil"/>
              <w:bottom w:val="single" w:sz="12" w:space="0" w:color="000000"/>
              <w:right w:val="nil"/>
            </w:tcBorders>
          </w:tcPr>
          <w:p w:rsidR="00D62760" w:rsidRDefault="001D07B0">
            <w:pPr>
              <w:spacing w:after="0" w:line="259" w:lineRule="auto"/>
              <w:ind w:left="0" w:firstLine="0"/>
              <w:jc w:val="right"/>
            </w:pPr>
            <w:r>
              <w:rPr>
                <w:b/>
              </w:rPr>
              <w:t>INDICADORE</w:t>
            </w:r>
          </w:p>
        </w:tc>
        <w:tc>
          <w:tcPr>
            <w:tcW w:w="1992" w:type="dxa"/>
            <w:tcBorders>
              <w:top w:val="single" w:sz="12" w:space="0" w:color="000000"/>
              <w:left w:val="nil"/>
              <w:bottom w:val="single" w:sz="12" w:space="0" w:color="000000"/>
              <w:right w:val="nil"/>
            </w:tcBorders>
          </w:tcPr>
          <w:p w:rsidR="00D62760" w:rsidRDefault="001D07B0">
            <w:pPr>
              <w:spacing w:after="0" w:line="259" w:lineRule="auto"/>
              <w:ind w:left="-13" w:firstLine="0"/>
              <w:jc w:val="left"/>
            </w:pPr>
            <w:r>
              <w:rPr>
                <w:b/>
              </w:rPr>
              <w:t xml:space="preserve">S </w:t>
            </w:r>
          </w:p>
        </w:tc>
        <w:tc>
          <w:tcPr>
            <w:tcW w:w="1865"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48"/>
        </w:trPr>
        <w:tc>
          <w:tcPr>
            <w:tcW w:w="2014"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1" w:firstLine="0"/>
              <w:jc w:val="center"/>
            </w:pPr>
            <w:r>
              <w:rPr>
                <w:b/>
              </w:rPr>
              <w:t xml:space="preserve">INDICADOR </w:t>
            </w:r>
          </w:p>
        </w:tc>
        <w:tc>
          <w:tcPr>
            <w:tcW w:w="322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11" w:firstLine="0"/>
              <w:jc w:val="center"/>
            </w:pPr>
            <w:r>
              <w:rPr>
                <w:b/>
              </w:rPr>
              <w:t xml:space="preserve">INDICE </w:t>
            </w:r>
          </w:p>
        </w:tc>
        <w:tc>
          <w:tcPr>
            <w:tcW w:w="1992"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firstLine="0"/>
              <w:jc w:val="center"/>
            </w:pPr>
            <w:r>
              <w:rPr>
                <w:b/>
              </w:rPr>
              <w:t xml:space="preserve">SENTIDO </w:t>
            </w:r>
          </w:p>
        </w:tc>
        <w:tc>
          <w:tcPr>
            <w:tcW w:w="1865"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16" w:firstLine="0"/>
              <w:jc w:val="center"/>
            </w:pPr>
            <w:r>
              <w:rPr>
                <w:b/>
              </w:rPr>
              <w:t xml:space="preserve">META </w:t>
            </w:r>
          </w:p>
        </w:tc>
      </w:tr>
      <w:tr w:rsidR="00D62760">
        <w:trPr>
          <w:trHeight w:val="1666"/>
        </w:trPr>
        <w:tc>
          <w:tcPr>
            <w:tcW w:w="201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 w:firstLine="0"/>
              <w:jc w:val="center"/>
            </w:pPr>
            <w:r>
              <w:t xml:space="preserve">Porcentaje </w:t>
            </w:r>
          </w:p>
          <w:p w:rsidR="00D62760" w:rsidRDefault="001D07B0">
            <w:pPr>
              <w:spacing w:after="0" w:line="259" w:lineRule="auto"/>
              <w:ind w:left="12" w:firstLine="0"/>
              <w:jc w:val="center"/>
            </w:pPr>
            <w:r>
              <w:t xml:space="preserve">Instituciones </w:t>
            </w:r>
          </w:p>
          <w:p w:rsidR="00D62760" w:rsidRDefault="001D07B0">
            <w:pPr>
              <w:spacing w:after="0" w:line="259" w:lineRule="auto"/>
              <w:ind w:left="12" w:firstLine="0"/>
              <w:jc w:val="center"/>
            </w:pPr>
            <w:r>
              <w:t xml:space="preserve">Asesoradas </w:t>
            </w:r>
          </w:p>
          <w:p w:rsidR="00D62760" w:rsidRDefault="001D07B0">
            <w:pPr>
              <w:spacing w:after="0" w:line="259" w:lineRule="auto"/>
              <w:ind w:firstLine="0"/>
              <w:jc w:val="center"/>
            </w:pPr>
            <w:r>
              <w:t xml:space="preserve">Anualmente </w:t>
            </w:r>
          </w:p>
        </w:tc>
        <w:tc>
          <w:tcPr>
            <w:tcW w:w="32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rPr>
                <w:u w:val="single" w:color="000000"/>
              </w:rPr>
              <w:t>Número de Instituciones</w:t>
            </w:r>
            <w:r>
              <w:t xml:space="preserve"> </w:t>
            </w:r>
            <w:r>
              <w:rPr>
                <w:u w:val="single" w:color="000000"/>
              </w:rPr>
              <w:t>Asesoradas / Total de</w:t>
            </w:r>
            <w:r>
              <w:t xml:space="preserve"> </w:t>
            </w:r>
          </w:p>
          <w:p w:rsidR="00D62760" w:rsidRDefault="001D07B0">
            <w:pPr>
              <w:spacing w:after="0" w:line="259" w:lineRule="auto"/>
              <w:ind w:left="8" w:firstLine="0"/>
              <w:jc w:val="center"/>
            </w:pPr>
            <w:r>
              <w:rPr>
                <w:u w:val="single" w:color="000000"/>
              </w:rPr>
              <w:t>Instituciones a Asesorar</w:t>
            </w:r>
            <w:r>
              <w:t xml:space="preserve"> </w:t>
            </w:r>
          </w:p>
        </w:tc>
        <w:tc>
          <w:tcPr>
            <w:tcW w:w="199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4" w:firstLine="0"/>
              <w:jc w:val="center"/>
            </w:pPr>
            <w:r>
              <w:t xml:space="preserve">Creciente </w:t>
            </w:r>
          </w:p>
        </w:tc>
        <w:tc>
          <w:tcPr>
            <w:tcW w:w="1865"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13" w:firstLine="0"/>
              <w:jc w:val="center"/>
            </w:pPr>
            <w:r>
              <w:t xml:space="preserve">70% </w:t>
            </w:r>
          </w:p>
        </w:tc>
      </w:tr>
      <w:tr w:rsidR="00D62760">
        <w:trPr>
          <w:trHeight w:val="1016"/>
        </w:trPr>
        <w:tc>
          <w:tcPr>
            <w:tcW w:w="2014" w:type="dxa"/>
            <w:tcBorders>
              <w:top w:val="single" w:sz="12" w:space="0" w:color="000000"/>
              <w:left w:val="single" w:sz="12" w:space="0" w:color="000000"/>
              <w:bottom w:val="single" w:sz="12" w:space="0" w:color="000000"/>
              <w:right w:val="single" w:sz="12" w:space="0" w:color="000000"/>
            </w:tcBorders>
            <w:vAlign w:val="center"/>
          </w:tcPr>
          <w:p w:rsidR="00D62760" w:rsidRDefault="00395B25">
            <w:pPr>
              <w:spacing w:after="0" w:line="259" w:lineRule="auto"/>
              <w:ind w:left="13" w:firstLine="0"/>
              <w:jc w:val="center"/>
            </w:pPr>
            <w:r>
              <w:lastRenderedPageBreak/>
              <w:t>Porcentaje de funcionarios capacitados</w:t>
            </w:r>
            <w:r w:rsidR="001D07B0">
              <w:t xml:space="preserve"> </w:t>
            </w:r>
          </w:p>
        </w:tc>
        <w:tc>
          <w:tcPr>
            <w:tcW w:w="3227" w:type="dxa"/>
            <w:tcBorders>
              <w:top w:val="single" w:sz="12" w:space="0" w:color="000000"/>
              <w:left w:val="single" w:sz="12" w:space="0" w:color="000000"/>
              <w:bottom w:val="single" w:sz="12" w:space="0" w:color="000000"/>
              <w:right w:val="single" w:sz="12" w:space="0" w:color="000000"/>
            </w:tcBorders>
            <w:vAlign w:val="center"/>
          </w:tcPr>
          <w:p w:rsidR="00D62760" w:rsidRDefault="00395B25">
            <w:pPr>
              <w:spacing w:after="0" w:line="259" w:lineRule="auto"/>
              <w:ind w:left="35" w:firstLine="0"/>
              <w:jc w:val="center"/>
            </w:pPr>
            <w:r>
              <w:rPr>
                <w:u w:val="single" w:color="000000"/>
              </w:rPr>
              <w:t>Numero de funcionarios capacitados</w:t>
            </w:r>
            <w:r w:rsidR="001D07B0">
              <w:rPr>
                <w:u w:val="single" w:color="000000"/>
              </w:rPr>
              <w:t xml:space="preserve"> /</w:t>
            </w:r>
            <w:r w:rsidR="001D07B0">
              <w:t xml:space="preserve"> </w:t>
            </w:r>
            <w:r w:rsidR="001D07B0">
              <w:rPr>
                <w:u w:val="single" w:color="000000"/>
              </w:rPr>
              <w:t xml:space="preserve">Total </w:t>
            </w:r>
            <w:r>
              <w:rPr>
                <w:u w:val="single" w:color="000000"/>
              </w:rPr>
              <w:t>funcionarios inscritos</w:t>
            </w:r>
          </w:p>
        </w:tc>
        <w:tc>
          <w:tcPr>
            <w:tcW w:w="199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4" w:firstLine="0"/>
              <w:jc w:val="center"/>
            </w:pPr>
            <w:r>
              <w:t xml:space="preserve">Creciente </w:t>
            </w:r>
          </w:p>
        </w:tc>
        <w:tc>
          <w:tcPr>
            <w:tcW w:w="1865"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13" w:firstLine="0"/>
              <w:jc w:val="center"/>
            </w:pPr>
            <w:r>
              <w:t xml:space="preserve">100% </w:t>
            </w:r>
          </w:p>
        </w:tc>
      </w:tr>
      <w:tr w:rsidR="00D62760">
        <w:trPr>
          <w:trHeight w:val="1659"/>
        </w:trPr>
        <w:tc>
          <w:tcPr>
            <w:tcW w:w="2014"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2" w:firstLine="0"/>
              <w:jc w:val="center"/>
            </w:pPr>
            <w:r>
              <w:t xml:space="preserve">Porcentaje </w:t>
            </w:r>
          </w:p>
          <w:p w:rsidR="00D62760" w:rsidRDefault="001D07B0">
            <w:pPr>
              <w:spacing w:after="0" w:line="259" w:lineRule="auto"/>
              <w:ind w:left="12" w:firstLine="0"/>
              <w:jc w:val="center"/>
            </w:pPr>
            <w:r>
              <w:t xml:space="preserve">Instituciones </w:t>
            </w:r>
          </w:p>
          <w:p w:rsidR="00D62760" w:rsidRDefault="001D07B0">
            <w:pPr>
              <w:spacing w:after="0" w:line="259" w:lineRule="auto"/>
              <w:ind w:left="12" w:firstLine="0"/>
              <w:jc w:val="center"/>
            </w:pPr>
            <w:r>
              <w:t xml:space="preserve">Capacitadas </w:t>
            </w:r>
          </w:p>
          <w:p w:rsidR="00D62760" w:rsidRDefault="001D07B0">
            <w:pPr>
              <w:spacing w:after="0" w:line="259" w:lineRule="auto"/>
              <w:ind w:firstLine="0"/>
              <w:jc w:val="center"/>
            </w:pPr>
            <w:r>
              <w:t xml:space="preserve">Anualmente </w:t>
            </w:r>
          </w:p>
        </w:tc>
        <w:tc>
          <w:tcPr>
            <w:tcW w:w="32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rPr>
                <w:u w:val="single" w:color="000000"/>
              </w:rPr>
              <w:t>Número de Instituciones</w:t>
            </w:r>
            <w:r>
              <w:t xml:space="preserve"> </w:t>
            </w:r>
            <w:r>
              <w:rPr>
                <w:u w:val="single" w:color="000000"/>
              </w:rPr>
              <w:t>Capacitadas / Total de</w:t>
            </w:r>
            <w:r>
              <w:t xml:space="preserve"> </w:t>
            </w:r>
          </w:p>
          <w:p w:rsidR="00D62760" w:rsidRDefault="001D07B0">
            <w:pPr>
              <w:spacing w:after="0" w:line="259" w:lineRule="auto"/>
              <w:ind w:left="9" w:firstLine="0"/>
              <w:jc w:val="center"/>
            </w:pPr>
            <w:r>
              <w:rPr>
                <w:u w:val="single" w:color="000000"/>
              </w:rPr>
              <w:t>Instituciones a Capacitar</w:t>
            </w:r>
            <w:r>
              <w:t xml:space="preserve"> </w:t>
            </w:r>
          </w:p>
        </w:tc>
        <w:tc>
          <w:tcPr>
            <w:tcW w:w="1992"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14" w:firstLine="0"/>
              <w:jc w:val="center"/>
            </w:pPr>
            <w:r>
              <w:t xml:space="preserve">Creciente </w:t>
            </w:r>
          </w:p>
        </w:tc>
        <w:tc>
          <w:tcPr>
            <w:tcW w:w="1865"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13" w:firstLine="0"/>
              <w:jc w:val="center"/>
            </w:pPr>
            <w:r>
              <w:t xml:space="preserve">70% </w:t>
            </w:r>
          </w:p>
        </w:tc>
      </w:tr>
    </w:tbl>
    <w:p w:rsidR="00D62760" w:rsidRDefault="001D07B0">
      <w:pPr>
        <w:spacing w:after="0" w:line="259" w:lineRule="auto"/>
        <w:ind w:left="0" w:firstLine="0"/>
      </w:pPr>
      <w:r>
        <w:t xml:space="preserve"> </w:t>
      </w:r>
    </w:p>
    <w:tbl>
      <w:tblPr>
        <w:tblStyle w:val="TableGrid"/>
        <w:tblW w:w="9098" w:type="dxa"/>
        <w:tblInd w:w="0" w:type="dxa"/>
        <w:tblCellMar>
          <w:top w:w="87" w:type="dxa"/>
          <w:left w:w="132" w:type="dxa"/>
          <w:right w:w="65" w:type="dxa"/>
        </w:tblCellMar>
        <w:tblLook w:val="04A0" w:firstRow="1" w:lastRow="0" w:firstColumn="1" w:lastColumn="0" w:noHBand="0" w:noVBand="1"/>
      </w:tblPr>
      <w:tblGrid>
        <w:gridCol w:w="2126"/>
        <w:gridCol w:w="2693"/>
        <w:gridCol w:w="2428"/>
        <w:gridCol w:w="1851"/>
      </w:tblGrid>
      <w:tr w:rsidR="00D62760">
        <w:trPr>
          <w:trHeight w:val="360"/>
        </w:trPr>
        <w:tc>
          <w:tcPr>
            <w:tcW w:w="7247" w:type="dxa"/>
            <w:gridSpan w:val="3"/>
            <w:tcBorders>
              <w:top w:val="single" w:sz="12" w:space="0" w:color="000000"/>
              <w:left w:val="single" w:sz="12" w:space="0" w:color="000000"/>
              <w:bottom w:val="single" w:sz="2" w:space="0" w:color="FFFFFF"/>
              <w:right w:val="nil"/>
            </w:tcBorders>
          </w:tcPr>
          <w:p w:rsidR="00D62760" w:rsidRDefault="001D07B0">
            <w:pPr>
              <w:spacing w:after="0" w:line="259" w:lineRule="auto"/>
              <w:ind w:left="1780" w:firstLine="0"/>
              <w:jc w:val="center"/>
            </w:pPr>
            <w:r>
              <w:rPr>
                <w:b/>
              </w:rPr>
              <w:t xml:space="preserve">RECURSOS </w:t>
            </w:r>
          </w:p>
        </w:tc>
        <w:tc>
          <w:tcPr>
            <w:tcW w:w="1851" w:type="dxa"/>
            <w:tcBorders>
              <w:top w:val="single" w:sz="12" w:space="0" w:color="000000"/>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7247" w:type="dxa"/>
            <w:gridSpan w:val="3"/>
            <w:tcBorders>
              <w:top w:val="single" w:sz="2" w:space="0" w:color="FFFFFF"/>
              <w:left w:val="single" w:sz="12" w:space="0" w:color="000000"/>
              <w:bottom w:val="single" w:sz="2" w:space="0" w:color="FFFFFF"/>
              <w:right w:val="nil"/>
            </w:tcBorders>
          </w:tcPr>
          <w:p w:rsidR="00D62760" w:rsidRDefault="001D07B0">
            <w:pPr>
              <w:spacing w:after="0" w:line="259" w:lineRule="auto"/>
              <w:ind w:left="17" w:firstLine="0"/>
              <w:jc w:val="left"/>
            </w:pPr>
            <w:r>
              <w:rPr>
                <w:b/>
              </w:rPr>
              <w:t xml:space="preserve">FINANCIACIÓN: </w:t>
            </w:r>
            <w:r>
              <w:t xml:space="preserve">Recursos por gestionar </w:t>
            </w:r>
          </w:p>
        </w:tc>
        <w:tc>
          <w:tcPr>
            <w:tcW w:w="1851"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7247" w:type="dxa"/>
            <w:gridSpan w:val="3"/>
            <w:tcBorders>
              <w:top w:val="single" w:sz="2" w:space="0" w:color="FFFFFF"/>
              <w:left w:val="single" w:sz="12" w:space="0" w:color="000000"/>
              <w:bottom w:val="single" w:sz="12" w:space="0" w:color="000000"/>
              <w:right w:val="nil"/>
            </w:tcBorders>
          </w:tcPr>
          <w:p w:rsidR="00D62760" w:rsidRDefault="001D07B0">
            <w:pPr>
              <w:spacing w:after="0" w:line="259" w:lineRule="auto"/>
              <w:ind w:left="1851" w:firstLine="0"/>
              <w:jc w:val="center"/>
            </w:pPr>
            <w:r>
              <w:rPr>
                <w:b/>
              </w:rPr>
              <w:t xml:space="preserve">  </w:t>
            </w:r>
          </w:p>
        </w:tc>
        <w:tc>
          <w:tcPr>
            <w:tcW w:w="1851" w:type="dxa"/>
            <w:tcBorders>
              <w:top w:val="single" w:sz="2" w:space="0" w:color="FFFFFF"/>
              <w:left w:val="nil"/>
              <w:bottom w:val="single" w:sz="2" w:space="0" w:color="FFFFFF"/>
              <w:right w:val="single" w:sz="12" w:space="0" w:color="000000"/>
            </w:tcBorders>
          </w:tcPr>
          <w:p w:rsidR="00D62760" w:rsidRDefault="00D62760">
            <w:pPr>
              <w:spacing w:after="160" w:line="259" w:lineRule="auto"/>
              <w:ind w:left="0" w:firstLine="0"/>
              <w:jc w:val="left"/>
            </w:pPr>
          </w:p>
        </w:tc>
      </w:tr>
      <w:tr w:rsidR="00D62760">
        <w:trPr>
          <w:trHeight w:val="360"/>
        </w:trPr>
        <w:tc>
          <w:tcPr>
            <w:tcW w:w="2126"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0" w:right="68" w:firstLine="0"/>
              <w:jc w:val="center"/>
            </w:pPr>
            <w:r>
              <w:rPr>
                <w:b/>
              </w:rPr>
              <w:t xml:space="preserve">TIPO </w:t>
            </w:r>
          </w:p>
        </w:tc>
        <w:tc>
          <w:tcPr>
            <w:tcW w:w="2693"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67" w:firstLine="0"/>
              <w:jc w:val="left"/>
            </w:pPr>
            <w:r>
              <w:rPr>
                <w:b/>
              </w:rPr>
              <w:t xml:space="preserve">CARACTERISTICAS </w:t>
            </w:r>
          </w:p>
        </w:tc>
        <w:tc>
          <w:tcPr>
            <w:tcW w:w="2427" w:type="dxa"/>
            <w:tcBorders>
              <w:top w:val="single" w:sz="12" w:space="0" w:color="000000"/>
              <w:left w:val="single" w:sz="12" w:space="0" w:color="000000"/>
              <w:bottom w:val="single" w:sz="12" w:space="0" w:color="000000"/>
              <w:right w:val="single" w:sz="12" w:space="0" w:color="000000"/>
            </w:tcBorders>
          </w:tcPr>
          <w:p w:rsidR="00D62760" w:rsidRDefault="001D07B0">
            <w:pPr>
              <w:spacing w:after="0" w:line="259" w:lineRule="auto"/>
              <w:ind w:left="29" w:firstLine="0"/>
              <w:jc w:val="left"/>
            </w:pPr>
            <w:r>
              <w:rPr>
                <w:b/>
              </w:rPr>
              <w:t xml:space="preserve">OBSERVACIONES </w:t>
            </w:r>
          </w:p>
        </w:tc>
        <w:tc>
          <w:tcPr>
            <w:tcW w:w="1851" w:type="dxa"/>
            <w:tcBorders>
              <w:top w:val="single" w:sz="2" w:space="0" w:color="FFFFFF"/>
              <w:left w:val="single" w:sz="12" w:space="0" w:color="000000"/>
              <w:bottom w:val="single" w:sz="2" w:space="0" w:color="FFFFFF"/>
              <w:right w:val="single" w:sz="12" w:space="0" w:color="000000"/>
            </w:tcBorders>
          </w:tcPr>
          <w:p w:rsidR="00D62760" w:rsidRDefault="001D07B0">
            <w:pPr>
              <w:spacing w:after="0" w:line="259" w:lineRule="auto"/>
              <w:ind w:left="0" w:right="72" w:firstLine="0"/>
              <w:jc w:val="center"/>
            </w:pPr>
            <w:r>
              <w:rPr>
                <w:b/>
              </w:rPr>
              <w:t xml:space="preserve">VALOR </w:t>
            </w:r>
          </w:p>
        </w:tc>
      </w:tr>
      <w:tr w:rsidR="00D62760">
        <w:trPr>
          <w:trHeight w:val="1949"/>
        </w:trPr>
        <w:tc>
          <w:tcPr>
            <w:tcW w:w="212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9" w:firstLine="0"/>
              <w:jc w:val="center"/>
            </w:pPr>
            <w:r>
              <w:rPr>
                <w:b/>
              </w:rPr>
              <w:t xml:space="preserve">HUMANO </w:t>
            </w:r>
          </w:p>
        </w:tc>
        <w:tc>
          <w:tcPr>
            <w:tcW w:w="269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Personal capacitado para realizar las asesorías y </w:t>
            </w:r>
          </w:p>
          <w:p w:rsidR="00D62760" w:rsidRDefault="001D07B0">
            <w:pPr>
              <w:spacing w:after="0" w:line="259" w:lineRule="auto"/>
              <w:ind w:left="0" w:right="69" w:firstLine="0"/>
              <w:jc w:val="center"/>
            </w:pPr>
            <w:r>
              <w:t xml:space="preserve">capacitaciones a las </w:t>
            </w:r>
          </w:p>
          <w:p w:rsidR="00D62760" w:rsidRDefault="001D07B0">
            <w:pPr>
              <w:spacing w:after="0" w:line="259" w:lineRule="auto"/>
              <w:ind w:left="0" w:firstLine="0"/>
              <w:jc w:val="center"/>
            </w:pPr>
            <w:r>
              <w:t xml:space="preserve">entidades públicas del departamento </w:t>
            </w:r>
          </w:p>
        </w:tc>
        <w:tc>
          <w:tcPr>
            <w:tcW w:w="24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Sin fuente de financiación </w:t>
            </w:r>
          </w:p>
          <w:p w:rsidR="00D62760" w:rsidRDefault="001D07B0">
            <w:pPr>
              <w:spacing w:after="0" w:line="259" w:lineRule="auto"/>
              <w:ind w:left="3" w:firstLine="0"/>
              <w:jc w:val="center"/>
            </w:pPr>
            <w:r>
              <w:t xml:space="preserve"> </w:t>
            </w:r>
          </w:p>
          <w:p w:rsidR="00D62760" w:rsidRDefault="001D07B0">
            <w:pPr>
              <w:spacing w:after="0" w:line="259" w:lineRule="auto"/>
              <w:ind w:left="0" w:right="65" w:firstLine="0"/>
              <w:jc w:val="center"/>
            </w:pPr>
            <w:r>
              <w:t xml:space="preserve">Valor anual </w:t>
            </w:r>
          </w:p>
        </w:tc>
        <w:tc>
          <w:tcPr>
            <w:tcW w:w="185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91" w:firstLine="0"/>
              <w:jc w:val="left"/>
            </w:pPr>
            <w:r>
              <w:t xml:space="preserve">$ </w:t>
            </w:r>
            <w:r w:rsidR="00A9194F">
              <w:t>100.000.000</w:t>
            </w:r>
            <w:r>
              <w:t xml:space="preserve"> </w:t>
            </w:r>
          </w:p>
        </w:tc>
      </w:tr>
      <w:tr w:rsidR="00D62760">
        <w:trPr>
          <w:trHeight w:val="1306"/>
        </w:trPr>
        <w:tc>
          <w:tcPr>
            <w:tcW w:w="212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96" w:firstLine="0"/>
              <w:jc w:val="left"/>
            </w:pPr>
            <w:r>
              <w:rPr>
                <w:b/>
              </w:rPr>
              <w:t xml:space="preserve">ECONÓMICOS </w:t>
            </w:r>
          </w:p>
        </w:tc>
        <w:tc>
          <w:tcPr>
            <w:tcW w:w="269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Apropiación de recursos para el </w:t>
            </w:r>
          </w:p>
          <w:p w:rsidR="00D62760" w:rsidRDefault="001D07B0">
            <w:pPr>
              <w:spacing w:after="0" w:line="259" w:lineRule="auto"/>
              <w:ind w:left="0" w:right="67" w:firstLine="0"/>
              <w:jc w:val="center"/>
            </w:pPr>
            <w:r>
              <w:t xml:space="preserve">funcionamiento del </w:t>
            </w:r>
          </w:p>
          <w:p w:rsidR="00D62760" w:rsidRDefault="001D07B0">
            <w:pPr>
              <w:spacing w:after="0" w:line="259" w:lineRule="auto"/>
              <w:ind w:left="0" w:right="69" w:firstLine="0"/>
              <w:jc w:val="center"/>
            </w:pPr>
            <w:r>
              <w:t xml:space="preserve">CDA </w:t>
            </w:r>
          </w:p>
        </w:tc>
        <w:tc>
          <w:tcPr>
            <w:tcW w:w="24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firstLine="0"/>
              <w:jc w:val="center"/>
            </w:pPr>
            <w:r>
              <w:t xml:space="preserve">Sin fuentes de financiación </w:t>
            </w:r>
          </w:p>
        </w:tc>
        <w:tc>
          <w:tcPr>
            <w:tcW w:w="185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91" w:firstLine="0"/>
              <w:jc w:val="left"/>
            </w:pPr>
            <w:r>
              <w:t xml:space="preserve">$ 50.000.000 </w:t>
            </w:r>
          </w:p>
        </w:tc>
      </w:tr>
      <w:tr w:rsidR="00D62760">
        <w:trPr>
          <w:trHeight w:val="1051"/>
        </w:trPr>
        <w:tc>
          <w:tcPr>
            <w:tcW w:w="212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9" w:firstLine="0"/>
              <w:jc w:val="center"/>
            </w:pPr>
            <w:r>
              <w:rPr>
                <w:b/>
              </w:rPr>
              <w:t xml:space="preserve">SERVICIOS </w:t>
            </w:r>
          </w:p>
        </w:tc>
        <w:tc>
          <w:tcPr>
            <w:tcW w:w="269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Capacitación en </w:t>
            </w:r>
          </w:p>
          <w:p w:rsidR="00D62760" w:rsidRDefault="001D07B0">
            <w:pPr>
              <w:spacing w:after="0" w:line="259" w:lineRule="auto"/>
              <w:ind w:left="0" w:firstLine="0"/>
              <w:jc w:val="center"/>
            </w:pPr>
            <w:r>
              <w:t xml:space="preserve">Organización de Archivos  </w:t>
            </w:r>
          </w:p>
        </w:tc>
        <w:tc>
          <w:tcPr>
            <w:tcW w:w="24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Se puede gestionar sin costo con el </w:t>
            </w:r>
          </w:p>
          <w:p w:rsidR="00D62760" w:rsidRDefault="001D07B0">
            <w:pPr>
              <w:spacing w:after="0" w:line="259" w:lineRule="auto"/>
              <w:ind w:left="0" w:right="62" w:firstLine="0"/>
              <w:jc w:val="center"/>
            </w:pPr>
            <w:r>
              <w:t xml:space="preserve">SENA </w:t>
            </w:r>
          </w:p>
        </w:tc>
        <w:tc>
          <w:tcPr>
            <w:tcW w:w="1851" w:type="dxa"/>
            <w:tcBorders>
              <w:top w:val="single" w:sz="2" w:space="0" w:color="FFFFFF"/>
              <w:left w:val="single" w:sz="12" w:space="0" w:color="000000"/>
              <w:bottom w:val="single" w:sz="2" w:space="0" w:color="FFFFFF"/>
              <w:right w:val="single" w:sz="12" w:space="0" w:color="000000"/>
            </w:tcBorders>
            <w:vAlign w:val="center"/>
          </w:tcPr>
          <w:p w:rsidR="00D62760" w:rsidRDefault="001D07B0">
            <w:pPr>
              <w:spacing w:after="0" w:line="259" w:lineRule="auto"/>
              <w:ind w:left="0" w:right="65" w:firstLine="0"/>
              <w:jc w:val="center"/>
            </w:pPr>
            <w:r>
              <w:t xml:space="preserve">$ 0 </w:t>
            </w:r>
          </w:p>
        </w:tc>
      </w:tr>
      <w:tr w:rsidR="00D62760">
        <w:trPr>
          <w:trHeight w:val="1599"/>
        </w:trPr>
        <w:tc>
          <w:tcPr>
            <w:tcW w:w="2126"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9" w:firstLine="0"/>
              <w:jc w:val="center"/>
            </w:pPr>
            <w:r>
              <w:rPr>
                <w:b/>
              </w:rPr>
              <w:t xml:space="preserve">SERVICIOS </w:t>
            </w:r>
          </w:p>
        </w:tc>
        <w:tc>
          <w:tcPr>
            <w:tcW w:w="2693"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59" w:lineRule="auto"/>
              <w:ind w:left="0" w:right="68" w:firstLine="0"/>
              <w:jc w:val="center"/>
            </w:pPr>
            <w:r>
              <w:t xml:space="preserve">Certificación en </w:t>
            </w:r>
          </w:p>
          <w:p w:rsidR="00D62760" w:rsidRDefault="001D07B0">
            <w:pPr>
              <w:spacing w:after="0" w:line="259" w:lineRule="auto"/>
              <w:ind w:left="0" w:right="68" w:firstLine="0"/>
              <w:jc w:val="center"/>
            </w:pPr>
            <w:r>
              <w:t xml:space="preserve">Normas de </w:t>
            </w:r>
          </w:p>
          <w:p w:rsidR="00D62760" w:rsidRDefault="001D07B0">
            <w:pPr>
              <w:spacing w:after="0" w:line="259" w:lineRule="auto"/>
              <w:ind w:left="21" w:hanging="21"/>
              <w:jc w:val="center"/>
            </w:pPr>
            <w:r>
              <w:t xml:space="preserve">Competencia Laboral - NCL de Gestión Documental </w:t>
            </w:r>
          </w:p>
        </w:tc>
        <w:tc>
          <w:tcPr>
            <w:tcW w:w="2427" w:type="dxa"/>
            <w:tcBorders>
              <w:top w:val="single" w:sz="12" w:space="0" w:color="000000"/>
              <w:left w:val="single" w:sz="12" w:space="0" w:color="000000"/>
              <w:bottom w:val="single" w:sz="12" w:space="0" w:color="000000"/>
              <w:right w:val="single" w:sz="12" w:space="0" w:color="000000"/>
            </w:tcBorders>
            <w:vAlign w:val="center"/>
          </w:tcPr>
          <w:p w:rsidR="00D62760" w:rsidRDefault="001D07B0">
            <w:pPr>
              <w:spacing w:after="0" w:line="240" w:lineRule="auto"/>
              <w:ind w:left="0" w:firstLine="0"/>
              <w:jc w:val="center"/>
            </w:pPr>
            <w:r>
              <w:t xml:space="preserve">Se puede gestionar sin costo con el </w:t>
            </w:r>
          </w:p>
          <w:p w:rsidR="00D62760" w:rsidRDefault="001D07B0">
            <w:pPr>
              <w:spacing w:after="0" w:line="259" w:lineRule="auto"/>
              <w:ind w:left="0" w:right="62" w:firstLine="0"/>
              <w:jc w:val="center"/>
            </w:pPr>
            <w:r>
              <w:t xml:space="preserve">SENA </w:t>
            </w:r>
          </w:p>
        </w:tc>
        <w:tc>
          <w:tcPr>
            <w:tcW w:w="1851" w:type="dxa"/>
            <w:tcBorders>
              <w:top w:val="single" w:sz="2" w:space="0" w:color="FFFFFF"/>
              <w:left w:val="single" w:sz="12" w:space="0" w:color="000000"/>
              <w:bottom w:val="single" w:sz="12" w:space="0" w:color="000000"/>
              <w:right w:val="single" w:sz="12" w:space="0" w:color="000000"/>
            </w:tcBorders>
            <w:vAlign w:val="center"/>
          </w:tcPr>
          <w:p w:rsidR="00D62760" w:rsidRDefault="001D07B0">
            <w:pPr>
              <w:spacing w:after="0" w:line="259" w:lineRule="auto"/>
              <w:ind w:left="0" w:right="65" w:firstLine="0"/>
              <w:jc w:val="center"/>
            </w:pPr>
            <w:r>
              <w:t xml:space="preserve">$ 0 </w:t>
            </w:r>
          </w:p>
        </w:tc>
      </w:tr>
    </w:tbl>
    <w:p w:rsidR="00D62760" w:rsidRDefault="001D07B0">
      <w:pPr>
        <w:spacing w:after="311" w:line="259" w:lineRule="auto"/>
        <w:ind w:left="0" w:firstLine="0"/>
        <w:jc w:val="left"/>
      </w:pPr>
      <w:r>
        <w:rPr>
          <w:b/>
          <w:sz w:val="28"/>
        </w:rPr>
        <w:t xml:space="preserve"> </w:t>
      </w:r>
    </w:p>
    <w:p w:rsidR="00D62760" w:rsidRDefault="001D07B0">
      <w:pPr>
        <w:spacing w:after="0" w:line="259" w:lineRule="auto"/>
        <w:ind w:left="0" w:firstLine="0"/>
      </w:pPr>
      <w:r>
        <w:rPr>
          <w:sz w:val="22"/>
        </w:rPr>
        <w:lastRenderedPageBreak/>
        <w:t xml:space="preserve"> </w:t>
      </w:r>
      <w:r>
        <w:rPr>
          <w:sz w:val="22"/>
        </w:rPr>
        <w:tab/>
      </w:r>
      <w:r>
        <w:rPr>
          <w:b/>
          <w:sz w:val="28"/>
        </w:rPr>
        <w:t xml:space="preserve"> </w:t>
      </w:r>
    </w:p>
    <w:p w:rsidR="00D62760" w:rsidRPr="0045246D" w:rsidRDefault="001D07B0">
      <w:pPr>
        <w:pStyle w:val="Ttulo1"/>
        <w:ind w:left="-5" w:right="0"/>
        <w:rPr>
          <w:sz w:val="24"/>
          <w:szCs w:val="24"/>
        </w:rPr>
      </w:pPr>
      <w:r w:rsidRPr="0045246D">
        <w:rPr>
          <w:sz w:val="24"/>
          <w:szCs w:val="24"/>
        </w:rPr>
        <w:t xml:space="preserve">MAPA DE RUTA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spacing w:after="144"/>
        <w:ind w:right="168"/>
      </w:pPr>
      <w:r>
        <w:t xml:space="preserve">Los planes definidos en el PINAR de la Gobernación de Antioquia se desarrollarán desde </w:t>
      </w:r>
      <w:r w:rsidR="00A9194F">
        <w:t xml:space="preserve">el </w:t>
      </w:r>
      <w:r w:rsidRPr="00A9194F">
        <w:t>20</w:t>
      </w:r>
      <w:r w:rsidR="00A9194F" w:rsidRPr="00A9194F">
        <w:t>23</w:t>
      </w:r>
      <w:r>
        <w:t xml:space="preserve"> hasta el año 20</w:t>
      </w:r>
      <w:r w:rsidR="00A9194F">
        <w:t>30</w:t>
      </w:r>
      <w:r>
        <w:t xml:space="preserve">, como se evidencia en el siguiente mapa de ruta: </w:t>
      </w:r>
    </w:p>
    <w:p w:rsidR="00D62760" w:rsidRDefault="001D07B0">
      <w:pPr>
        <w:spacing w:after="0" w:line="259" w:lineRule="auto"/>
        <w:ind w:left="0" w:firstLine="0"/>
        <w:jc w:val="left"/>
      </w:pPr>
      <w:r>
        <w:rPr>
          <w:rFonts w:ascii="Calibri" w:eastAsia="Calibri" w:hAnsi="Calibri" w:cs="Calibri"/>
          <w:sz w:val="22"/>
        </w:rPr>
        <w:t xml:space="preserve"> </w:t>
      </w:r>
    </w:p>
    <w:p w:rsidR="00D62760" w:rsidRPr="0045246D" w:rsidRDefault="001D07B0">
      <w:pPr>
        <w:spacing w:after="0" w:line="259" w:lineRule="auto"/>
        <w:ind w:left="0" w:firstLine="0"/>
        <w:jc w:val="left"/>
        <w:rPr>
          <w:szCs w:val="24"/>
        </w:rPr>
      </w:pPr>
      <w:r>
        <w:rPr>
          <w:color w:val="111111"/>
        </w:rPr>
        <w:tab/>
        <w:t xml:space="preserve"> </w:t>
      </w:r>
    </w:p>
    <w:p w:rsidR="00D62760" w:rsidRPr="0045246D" w:rsidRDefault="001D07B0">
      <w:pPr>
        <w:pStyle w:val="Ttulo1"/>
        <w:ind w:left="-5" w:right="0"/>
        <w:rPr>
          <w:sz w:val="24"/>
          <w:szCs w:val="24"/>
        </w:rPr>
      </w:pPr>
      <w:r w:rsidRPr="0045246D">
        <w:rPr>
          <w:sz w:val="24"/>
          <w:szCs w:val="24"/>
        </w:rPr>
        <w:t xml:space="preserve">HERRAMIENTAS DE SEGUIMIENTO </w:t>
      </w:r>
    </w:p>
    <w:p w:rsidR="00D62760" w:rsidRDefault="001D07B0">
      <w:pPr>
        <w:spacing w:after="0" w:line="259" w:lineRule="auto"/>
        <w:ind w:left="0" w:firstLine="0"/>
        <w:jc w:val="left"/>
      </w:pPr>
      <w:r>
        <w:rPr>
          <w:rFonts w:ascii="Calibri" w:eastAsia="Calibri" w:hAnsi="Calibri" w:cs="Calibri"/>
          <w:sz w:val="22"/>
        </w:rPr>
        <w:t xml:space="preserve"> </w:t>
      </w:r>
    </w:p>
    <w:p w:rsidR="00D62760" w:rsidRDefault="001D07B0">
      <w:pPr>
        <w:spacing w:after="158"/>
        <w:ind w:right="168"/>
      </w:pPr>
      <w:r>
        <w:t xml:space="preserve">Se diseñó una matriz de seguimiento, la cual tiene establecida la meta global y por semestre para cada indicador. Además, se puede registrar el avance, y si la meta no se logra se muestra en rojo, si se alcanza en verde y si se supera en azul.  </w:t>
      </w:r>
    </w:p>
    <w:p w:rsidR="00D62760" w:rsidRDefault="001D07B0">
      <w:pPr>
        <w:spacing w:after="160"/>
        <w:ind w:right="168"/>
      </w:pPr>
      <w:r>
        <w:t xml:space="preserve">Las metas se pueden ajustar anualmente o con una periodicidad menor si se presentan factores críticos que obliguen su cambio. </w:t>
      </w:r>
    </w:p>
    <w:p w:rsidR="00D62760" w:rsidRDefault="001D07B0">
      <w:pPr>
        <w:spacing w:after="159" w:line="359" w:lineRule="auto"/>
        <w:ind w:left="-5"/>
        <w:jc w:val="left"/>
      </w:pPr>
      <w:r>
        <w:t xml:space="preserve">Ver anexo 4: </w:t>
      </w:r>
      <w:r>
        <w:rPr>
          <w:color w:val="0563C1"/>
          <w:u w:val="single" w:color="0563C1"/>
        </w:rPr>
        <w:t>Estructura del PINAR Gobernación de Antioquia / Herramientas de</w:t>
      </w:r>
      <w:r>
        <w:rPr>
          <w:color w:val="0563C1"/>
        </w:rPr>
        <w:t xml:space="preserve"> </w:t>
      </w:r>
      <w:r>
        <w:rPr>
          <w:color w:val="0563C1"/>
          <w:u w:val="single" w:color="0563C1"/>
        </w:rPr>
        <w:t>medición.</w:t>
      </w:r>
      <w:r>
        <w:rPr>
          <w:color w:val="0563C1"/>
        </w:rPr>
        <w:t xml:space="preserve"> </w:t>
      </w:r>
    </w:p>
    <w:p w:rsidR="00D62760" w:rsidRDefault="001D07B0">
      <w:pPr>
        <w:spacing w:after="160" w:line="259" w:lineRule="auto"/>
        <w:ind w:left="0" w:firstLine="0"/>
        <w:jc w:val="left"/>
      </w:pPr>
      <w:r>
        <w:rPr>
          <w:rFonts w:ascii="Calibri" w:eastAsia="Calibri" w:hAnsi="Calibri" w:cs="Calibri"/>
          <w:sz w:val="22"/>
        </w:rPr>
        <w:t xml:space="preserve"> </w:t>
      </w:r>
    </w:p>
    <w:p w:rsidR="00D62760" w:rsidRDefault="001D07B0">
      <w:pPr>
        <w:spacing w:after="172" w:line="259" w:lineRule="auto"/>
        <w:ind w:left="0" w:firstLine="0"/>
        <w:jc w:val="left"/>
      </w:pPr>
      <w:r>
        <w:rPr>
          <w:rFonts w:ascii="Calibri" w:eastAsia="Calibri" w:hAnsi="Calibri" w:cs="Calibri"/>
          <w:sz w:val="22"/>
        </w:rPr>
        <w:t xml:space="preserve"> </w:t>
      </w:r>
    </w:p>
    <w:p w:rsidR="00D62760" w:rsidRDefault="001D07B0">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r>
        <w:br w:type="page"/>
      </w:r>
    </w:p>
    <w:p w:rsidR="00D62760" w:rsidRDefault="001D07B0">
      <w:pPr>
        <w:pStyle w:val="Ttulo1"/>
        <w:spacing w:after="0"/>
        <w:ind w:left="-5" w:right="0"/>
      </w:pPr>
      <w:r>
        <w:lastRenderedPageBreak/>
        <w:t xml:space="preserve">ANEXOS  </w:t>
      </w:r>
    </w:p>
    <w:p w:rsidR="00685DA0" w:rsidRDefault="00685DA0" w:rsidP="00685DA0"/>
    <w:p w:rsidR="00D62760" w:rsidRDefault="00D62760">
      <w:pPr>
        <w:spacing w:after="258" w:line="259" w:lineRule="auto"/>
        <w:ind w:left="0" w:firstLine="0"/>
        <w:jc w:val="left"/>
      </w:pPr>
    </w:p>
    <w:p w:rsidR="00D62760" w:rsidRDefault="001D07B0">
      <w:pPr>
        <w:spacing w:after="159" w:line="259" w:lineRule="auto"/>
        <w:ind w:left="-5"/>
        <w:jc w:val="left"/>
      </w:pPr>
      <w:r>
        <w:rPr>
          <w:b/>
        </w:rPr>
        <w:t xml:space="preserve">Anexo 1: </w:t>
      </w:r>
      <w:r>
        <w:rPr>
          <w:color w:val="0563C1"/>
          <w:u w:val="single" w:color="0563C1"/>
        </w:rPr>
        <w:t>Diagnóstico Integral de Archivos</w:t>
      </w:r>
      <w:r>
        <w:t xml:space="preserve"> </w:t>
      </w:r>
    </w:p>
    <w:p w:rsidR="00D62760" w:rsidRDefault="001D07B0">
      <w:pPr>
        <w:spacing w:after="159" w:line="259" w:lineRule="auto"/>
        <w:ind w:left="-5"/>
        <w:jc w:val="left"/>
      </w:pPr>
      <w:r>
        <w:rPr>
          <w:b/>
        </w:rPr>
        <w:t>Anexo 2:</w:t>
      </w:r>
      <w:r>
        <w:t xml:space="preserve"> </w:t>
      </w:r>
      <w:r>
        <w:rPr>
          <w:color w:val="0563C1"/>
          <w:u w:val="single" w:color="0563C1"/>
        </w:rPr>
        <w:t>Autodiagnóstico Gestión Documental MIPG</w:t>
      </w:r>
      <w:r>
        <w:t xml:space="preserve"> </w:t>
      </w:r>
      <w:r>
        <w:rPr>
          <w:color w:val="111111"/>
        </w:rPr>
        <w:t xml:space="preserve"> </w:t>
      </w:r>
    </w:p>
    <w:p w:rsidR="00D62760" w:rsidRDefault="001D07B0">
      <w:pPr>
        <w:spacing w:after="159" w:line="259" w:lineRule="auto"/>
        <w:ind w:left="-5"/>
        <w:jc w:val="left"/>
      </w:pPr>
      <w:r>
        <w:rPr>
          <w:b/>
        </w:rPr>
        <w:t xml:space="preserve">Anexo </w:t>
      </w:r>
      <w:r w:rsidR="00B11266">
        <w:rPr>
          <w:b/>
        </w:rPr>
        <w:t>3</w:t>
      </w:r>
      <w:r>
        <w:rPr>
          <w:b/>
        </w:rPr>
        <w:t>:</w:t>
      </w:r>
      <w:r>
        <w:t xml:space="preserve"> </w:t>
      </w:r>
      <w:r>
        <w:rPr>
          <w:color w:val="0563C1"/>
          <w:u w:val="single" w:color="0563C1"/>
        </w:rPr>
        <w:t>Estructura del PINAR Gobernación de Antioquia</w:t>
      </w:r>
      <w:r>
        <w:rPr>
          <w:rFonts w:ascii="Calibri" w:eastAsia="Calibri" w:hAnsi="Calibri" w:cs="Calibri"/>
          <w:sz w:val="22"/>
        </w:rPr>
        <w:t xml:space="preserve"> </w:t>
      </w:r>
    </w:p>
    <w:sectPr w:rsidR="00D62760">
      <w:headerReference w:type="even" r:id="rId17"/>
      <w:headerReference w:type="default" r:id="rId18"/>
      <w:footerReference w:type="even" r:id="rId19"/>
      <w:footerReference w:type="default" r:id="rId20"/>
      <w:headerReference w:type="first" r:id="rId21"/>
      <w:footerReference w:type="first" r:id="rId22"/>
      <w:pgSz w:w="11906" w:h="16838"/>
      <w:pgMar w:top="1488" w:right="1263" w:bottom="145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054" w:rsidRDefault="00210054">
      <w:pPr>
        <w:spacing w:after="0" w:line="240" w:lineRule="auto"/>
      </w:pPr>
      <w:r>
        <w:separator/>
      </w:r>
    </w:p>
  </w:endnote>
  <w:endnote w:type="continuationSeparator" w:id="0">
    <w:p w:rsidR="00210054" w:rsidRDefault="00210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0" w:line="259" w:lineRule="auto"/>
      <w:ind w:left="0" w:right="17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D4112E" w:rsidRDefault="00D4112E">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0" w:line="259" w:lineRule="auto"/>
      <w:ind w:left="0" w:right="176" w:firstLine="0"/>
      <w:jc w:val="center"/>
    </w:pPr>
    <w:r>
      <w:fldChar w:fldCharType="begin"/>
    </w:r>
    <w:r>
      <w:instrText xml:space="preserve"> PAGE   \* MERGEFORMAT </w:instrText>
    </w:r>
    <w:r>
      <w:fldChar w:fldCharType="separate"/>
    </w:r>
    <w:r w:rsidR="007E258D" w:rsidRPr="007E258D">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D4112E" w:rsidRDefault="00D4112E">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054" w:rsidRDefault="00210054">
      <w:pPr>
        <w:spacing w:after="0" w:line="240" w:lineRule="auto"/>
      </w:pPr>
      <w:r>
        <w:separator/>
      </w:r>
    </w:p>
  </w:footnote>
  <w:footnote w:type="continuationSeparator" w:id="0">
    <w:p w:rsidR="00210054" w:rsidRDefault="002100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1519" w:line="259" w:lineRule="auto"/>
      <w:ind w:left="0" w:right="18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3514725</wp:posOffset>
              </wp:positionH>
              <wp:positionV relativeFrom="page">
                <wp:posOffset>779064</wp:posOffset>
              </wp:positionV>
              <wp:extent cx="532130" cy="724146"/>
              <wp:effectExtent l="0" t="0" r="0" b="0"/>
              <wp:wrapSquare wrapText="bothSides"/>
              <wp:docPr id="76701" name="Group 76701"/>
              <wp:cNvGraphicFramePr/>
              <a:graphic xmlns:a="http://schemas.openxmlformats.org/drawingml/2006/main">
                <a:graphicData uri="http://schemas.microsoft.com/office/word/2010/wordprocessingGroup">
                  <wpg:wgp>
                    <wpg:cNvGrpSpPr/>
                    <wpg:grpSpPr>
                      <a:xfrm>
                        <a:off x="0" y="0"/>
                        <a:ext cx="532130" cy="724146"/>
                        <a:chOff x="0" y="0"/>
                        <a:chExt cx="532130" cy="724146"/>
                      </a:xfrm>
                    </wpg:grpSpPr>
                    <wps:wsp>
                      <wps:cNvPr id="76703" name="Rectangle 76703"/>
                      <wps:cNvSpPr/>
                      <wps:spPr>
                        <a:xfrm>
                          <a:off x="265430" y="0"/>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wps:wsp>
                      <wps:cNvPr id="76704" name="Rectangle 76704"/>
                      <wps:cNvSpPr/>
                      <wps:spPr>
                        <a:xfrm>
                          <a:off x="265430" y="291338"/>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wps:wsp>
                      <wps:cNvPr id="76705" name="Rectangle 76705"/>
                      <wps:cNvSpPr/>
                      <wps:spPr>
                        <a:xfrm>
                          <a:off x="265430" y="580899"/>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pic:pic xmlns:pic="http://schemas.openxmlformats.org/drawingml/2006/picture">
                      <pic:nvPicPr>
                        <pic:cNvPr id="76702" name="Picture 76702"/>
                        <pic:cNvPicPr/>
                      </pic:nvPicPr>
                      <pic:blipFill>
                        <a:blip r:embed="rId1"/>
                        <a:stretch>
                          <a:fillRect/>
                        </a:stretch>
                      </pic:blipFill>
                      <pic:spPr>
                        <a:xfrm>
                          <a:off x="0" y="22179"/>
                          <a:ext cx="532130" cy="68072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701" o:spid="_x0000_s1026" style="position:absolute;left:0;text-align:left;margin-left:276.75pt;margin-top:61.35pt;width:41.9pt;height:57pt;z-index:251658240;mso-position-horizontal-relative:page;mso-position-vertical-relative:page" coordsize="5321,7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">
              <v:rect id="Rectangle 76703" o:spid="_x0000_s1027" style="position:absolute;left:265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" filled="f" stroked="f">
                <v:textbox inset="0,0,0,0">
                  <w:txbxContent>
                    <w:p w:rsidR="00D4112E" w:rsidRDefault="00D4112E">
                      <w:pPr>
                        <w:spacing w:after="160" w:line="259" w:lineRule="auto"/>
                        <w:ind w:left="0" w:firstLine="0"/>
                        <w:jc w:val="left"/>
                      </w:pPr>
                      <w:r>
                        <w:rPr>
                          <w:b/>
                          <w:color w:val="111111"/>
                        </w:rPr>
                        <w:t xml:space="preserve"> </w:t>
                      </w:r>
                    </w:p>
                  </w:txbxContent>
                </v:textbox>
              </v:rect>
              <v:rect id="Rectangle 76704" o:spid="_x0000_s1028" style="position:absolute;left:2654;top:29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" filled="f" stroked="f">
                <v:textbox inset="0,0,0,0">
                  <w:txbxContent>
                    <w:p w:rsidR="00D4112E" w:rsidRDefault="00D4112E">
                      <w:pPr>
                        <w:spacing w:after="160" w:line="259" w:lineRule="auto"/>
                        <w:ind w:left="0" w:firstLine="0"/>
                        <w:jc w:val="left"/>
                      </w:pPr>
                      <w:r>
                        <w:rPr>
                          <w:b/>
                          <w:color w:val="111111"/>
                        </w:rPr>
                        <w:t xml:space="preserve"> </w:t>
                      </w:r>
                    </w:p>
                  </w:txbxContent>
                </v:textbox>
              </v:rect>
              <v:rect id="Rectangle 76705" o:spid="_x0000_s1029" style="position:absolute;left:2654;top:580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" filled="f" stroked="f">
                <v:textbox inset="0,0,0,0">
                  <w:txbxContent>
                    <w:p w:rsidR="00D4112E" w:rsidRDefault="00D4112E">
                      <w:pPr>
                        <w:spacing w:after="160" w:line="259" w:lineRule="auto"/>
                        <w:ind w:left="0" w:firstLine="0"/>
                        <w:jc w:val="left"/>
                      </w:pPr>
                      <w:r>
                        <w:rPr>
                          <w:b/>
                          <w:color w:val="11111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02" o:spid="_x0000_s1030" type="#_x0000_t75" style="position:absolute;top:221;width:532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">
                <v:imagedata r:id="rId2" o:title=""/>
              </v:shape>
              <w10:wrap type="square" anchorx="page" anchory="page"/>
            </v:group>
          </w:pict>
        </mc:Fallback>
      </mc:AlternateContent>
    </w:r>
    <w:r>
      <w:rPr>
        <w:b/>
        <w:color w:val="111111"/>
      </w:rPr>
      <w:t xml:space="preserve">PLAN INSTITUCIONAL DE ARCHIVOS – PINAR </w:t>
    </w:r>
  </w:p>
  <w:p w:rsidR="00D4112E" w:rsidRDefault="00D4112E">
    <w:pPr>
      <w:spacing w:after="0" w:line="259"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1519" w:line="259" w:lineRule="auto"/>
      <w:ind w:left="0" w:right="18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3514725</wp:posOffset>
              </wp:positionH>
              <wp:positionV relativeFrom="page">
                <wp:posOffset>779064</wp:posOffset>
              </wp:positionV>
              <wp:extent cx="532130" cy="724146"/>
              <wp:effectExtent l="0" t="0" r="0" b="0"/>
              <wp:wrapSquare wrapText="bothSides"/>
              <wp:docPr id="76673" name="Group 76673"/>
              <wp:cNvGraphicFramePr/>
              <a:graphic xmlns:a="http://schemas.openxmlformats.org/drawingml/2006/main">
                <a:graphicData uri="http://schemas.microsoft.com/office/word/2010/wordprocessingGroup">
                  <wpg:wgp>
                    <wpg:cNvGrpSpPr/>
                    <wpg:grpSpPr>
                      <a:xfrm>
                        <a:off x="0" y="0"/>
                        <a:ext cx="532130" cy="724146"/>
                        <a:chOff x="0" y="0"/>
                        <a:chExt cx="532130" cy="724146"/>
                      </a:xfrm>
                    </wpg:grpSpPr>
                    <wps:wsp>
                      <wps:cNvPr id="76675" name="Rectangle 76675"/>
                      <wps:cNvSpPr/>
                      <wps:spPr>
                        <a:xfrm>
                          <a:off x="265430" y="0"/>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wps:wsp>
                      <wps:cNvPr id="76676" name="Rectangle 76676"/>
                      <wps:cNvSpPr/>
                      <wps:spPr>
                        <a:xfrm>
                          <a:off x="265430" y="291338"/>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wps:wsp>
                      <wps:cNvPr id="76677" name="Rectangle 76677"/>
                      <wps:cNvSpPr/>
                      <wps:spPr>
                        <a:xfrm>
                          <a:off x="265430" y="580899"/>
                          <a:ext cx="56348" cy="190519"/>
                        </a:xfrm>
                        <a:prstGeom prst="rect">
                          <a:avLst/>
                        </a:prstGeom>
                        <a:ln>
                          <a:noFill/>
                        </a:ln>
                      </wps:spPr>
                      <wps:txbx>
                        <w:txbxContent>
                          <w:p w:rsidR="00D4112E" w:rsidRDefault="00D4112E">
                            <w:pPr>
                              <w:spacing w:after="160" w:line="259" w:lineRule="auto"/>
                              <w:ind w:left="0" w:firstLine="0"/>
                              <w:jc w:val="left"/>
                            </w:pPr>
                            <w:r>
                              <w:rPr>
                                <w:b/>
                                <w:color w:val="111111"/>
                              </w:rPr>
                              <w:t xml:space="preserve"> </w:t>
                            </w:r>
                          </w:p>
                        </w:txbxContent>
                      </wps:txbx>
                      <wps:bodyPr horzOverflow="overflow" vert="horz" lIns="0" tIns="0" rIns="0" bIns="0" rtlCol="0">
                        <a:noAutofit/>
                      </wps:bodyPr>
                    </wps:wsp>
                    <pic:pic xmlns:pic="http://schemas.openxmlformats.org/drawingml/2006/picture">
                      <pic:nvPicPr>
                        <pic:cNvPr id="76674" name="Picture 76674"/>
                        <pic:cNvPicPr/>
                      </pic:nvPicPr>
                      <pic:blipFill>
                        <a:blip r:embed="rId1"/>
                        <a:stretch>
                          <a:fillRect/>
                        </a:stretch>
                      </pic:blipFill>
                      <pic:spPr>
                        <a:xfrm>
                          <a:off x="0" y="22179"/>
                          <a:ext cx="532130" cy="68072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673" o:spid="_x0000_s1031" style="position:absolute;left:0;text-align:left;margin-left:276.75pt;margin-top:61.35pt;width:41.9pt;height:57pt;z-index:251659264;mso-position-horizontal-relative:page;mso-position-vertical-relative:page" coordsize="5321,7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">
              <v:rect id="Rectangle 76675" o:spid="_x0000_s1032" style="position:absolute;left:265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" filled="f" stroked="f">
                <v:textbox inset="0,0,0,0">
                  <w:txbxContent>
                    <w:p w:rsidR="00D4112E" w:rsidRDefault="00D4112E">
                      <w:pPr>
                        <w:spacing w:after="160" w:line="259" w:lineRule="auto"/>
                        <w:ind w:left="0" w:firstLine="0"/>
                        <w:jc w:val="left"/>
                      </w:pPr>
                      <w:r>
                        <w:rPr>
                          <w:b/>
                          <w:color w:val="111111"/>
                        </w:rPr>
                        <w:t xml:space="preserve"> </w:t>
                      </w:r>
                    </w:p>
                  </w:txbxContent>
                </v:textbox>
              </v:rect>
              <v:rect id="Rectangle 76676" o:spid="_x0000_s1033" style="position:absolute;left:2654;top:29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" filled="f" stroked="f">
                <v:textbox inset="0,0,0,0">
                  <w:txbxContent>
                    <w:p w:rsidR="00D4112E" w:rsidRDefault="00D4112E">
                      <w:pPr>
                        <w:spacing w:after="160" w:line="259" w:lineRule="auto"/>
                        <w:ind w:left="0" w:firstLine="0"/>
                        <w:jc w:val="left"/>
                      </w:pPr>
                      <w:r>
                        <w:rPr>
                          <w:b/>
                          <w:color w:val="111111"/>
                        </w:rPr>
                        <w:t xml:space="preserve"> </w:t>
                      </w:r>
                    </w:p>
                  </w:txbxContent>
                </v:textbox>
              </v:rect>
              <v:rect id="Rectangle 76677" o:spid="_x0000_s1034" style="position:absolute;left:2654;top:580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" filled="f" stroked="f">
                <v:textbox inset="0,0,0,0">
                  <w:txbxContent>
                    <w:p w:rsidR="00D4112E" w:rsidRDefault="00D4112E">
                      <w:pPr>
                        <w:spacing w:after="160" w:line="259" w:lineRule="auto"/>
                        <w:ind w:left="0" w:firstLine="0"/>
                        <w:jc w:val="left"/>
                      </w:pPr>
                      <w:r>
                        <w:rPr>
                          <w:b/>
                          <w:color w:val="11111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74" o:spid="_x0000_s1035" type="#_x0000_t75" style="position:absolute;top:221;width:532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">
                <v:imagedata r:id="rId2" o:title=""/>
              </v:shape>
              <w10:wrap type="square" anchorx="page" anchory="page"/>
            </v:group>
          </w:pict>
        </mc:Fallback>
      </mc:AlternateContent>
    </w:r>
    <w:r>
      <w:rPr>
        <w:b/>
        <w:color w:val="111111"/>
      </w:rPr>
      <w:t xml:space="preserve">PLAN INSTITUCIONAL DE ARCHIVOS – PINAR </w:t>
    </w:r>
  </w:p>
  <w:p w:rsidR="00D4112E" w:rsidRDefault="00D4112E">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2E" w:rsidRDefault="00D4112E">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B6067"/>
    <w:multiLevelType w:val="hybridMultilevel"/>
    <w:tmpl w:val="1DFA6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E836ED"/>
    <w:multiLevelType w:val="hybridMultilevel"/>
    <w:tmpl w:val="E4D2128A"/>
    <w:lvl w:ilvl="0" w:tplc="7B947A4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96B0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760E2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6E53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B61B4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82E7C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221FE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5EB0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40771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F64452"/>
    <w:multiLevelType w:val="hybridMultilevel"/>
    <w:tmpl w:val="9D320136"/>
    <w:lvl w:ilvl="0" w:tplc="C2A27134">
      <w:start w:val="1"/>
      <w:numFmt w:val="bullet"/>
      <w:lvlText w:val="-"/>
      <w:lvlJc w:val="left"/>
      <w:pPr>
        <w:ind w:left="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EAB58">
      <w:start w:val="1"/>
      <w:numFmt w:val="bullet"/>
      <w:lvlText w:val="o"/>
      <w:lvlJc w:val="left"/>
      <w:pPr>
        <w:ind w:left="1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C01D44">
      <w:start w:val="1"/>
      <w:numFmt w:val="bullet"/>
      <w:lvlText w:val="▪"/>
      <w:lvlJc w:val="left"/>
      <w:pPr>
        <w:ind w:left="1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2051A2">
      <w:start w:val="1"/>
      <w:numFmt w:val="bullet"/>
      <w:lvlText w:val="•"/>
      <w:lvlJc w:val="left"/>
      <w:pPr>
        <w:ind w:left="2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50A452">
      <w:start w:val="1"/>
      <w:numFmt w:val="bullet"/>
      <w:lvlText w:val="o"/>
      <w:lvlJc w:val="left"/>
      <w:pPr>
        <w:ind w:left="3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88430">
      <w:start w:val="1"/>
      <w:numFmt w:val="bullet"/>
      <w:lvlText w:val="▪"/>
      <w:lvlJc w:val="left"/>
      <w:pPr>
        <w:ind w:left="4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C575A">
      <w:start w:val="1"/>
      <w:numFmt w:val="bullet"/>
      <w:lvlText w:val="•"/>
      <w:lvlJc w:val="left"/>
      <w:pPr>
        <w:ind w:left="4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60A332">
      <w:start w:val="1"/>
      <w:numFmt w:val="bullet"/>
      <w:lvlText w:val="o"/>
      <w:lvlJc w:val="left"/>
      <w:pPr>
        <w:ind w:left="5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85A78">
      <w:start w:val="1"/>
      <w:numFmt w:val="bullet"/>
      <w:lvlText w:val="▪"/>
      <w:lvlJc w:val="left"/>
      <w:pPr>
        <w:ind w:left="6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2CC3FA5"/>
    <w:multiLevelType w:val="hybridMultilevel"/>
    <w:tmpl w:val="BC92AE0A"/>
    <w:lvl w:ilvl="0" w:tplc="24F407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AE0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40BD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56FB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2DF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3003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9A7E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C7A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14A2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AB685A"/>
    <w:multiLevelType w:val="hybridMultilevel"/>
    <w:tmpl w:val="3A46D9B4"/>
    <w:lvl w:ilvl="0" w:tplc="5466535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8CC7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BAC8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C68A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F635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D81EE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AA65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8438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A012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C581AE7"/>
    <w:multiLevelType w:val="hybridMultilevel"/>
    <w:tmpl w:val="78A6D79C"/>
    <w:lvl w:ilvl="0" w:tplc="2BA6098E">
      <w:start w:val="1"/>
      <w:numFmt w:val="bullet"/>
      <w:lvlText w:val="•"/>
      <w:lvlJc w:val="left"/>
      <w:pPr>
        <w:ind w:left="720"/>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1" w:tplc="E4B0AF44">
      <w:start w:val="1"/>
      <w:numFmt w:val="bullet"/>
      <w:lvlText w:val="o"/>
      <w:lvlJc w:val="left"/>
      <w:pPr>
        <w:ind w:left="144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2" w:tplc="3EC442FE">
      <w:start w:val="1"/>
      <w:numFmt w:val="bullet"/>
      <w:lvlText w:val="▪"/>
      <w:lvlJc w:val="left"/>
      <w:pPr>
        <w:ind w:left="216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3" w:tplc="5BF2B414">
      <w:start w:val="1"/>
      <w:numFmt w:val="bullet"/>
      <w:lvlText w:val="•"/>
      <w:lvlJc w:val="left"/>
      <w:pPr>
        <w:ind w:left="2880"/>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4" w:tplc="0170A578">
      <w:start w:val="1"/>
      <w:numFmt w:val="bullet"/>
      <w:lvlText w:val="o"/>
      <w:lvlJc w:val="left"/>
      <w:pPr>
        <w:ind w:left="360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5" w:tplc="9398CAD4">
      <w:start w:val="1"/>
      <w:numFmt w:val="bullet"/>
      <w:lvlText w:val="▪"/>
      <w:lvlJc w:val="left"/>
      <w:pPr>
        <w:ind w:left="432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6" w:tplc="BC7ED1C8">
      <w:start w:val="1"/>
      <w:numFmt w:val="bullet"/>
      <w:lvlText w:val="•"/>
      <w:lvlJc w:val="left"/>
      <w:pPr>
        <w:ind w:left="5040"/>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7" w:tplc="93C8EAF6">
      <w:start w:val="1"/>
      <w:numFmt w:val="bullet"/>
      <w:lvlText w:val="o"/>
      <w:lvlJc w:val="left"/>
      <w:pPr>
        <w:ind w:left="576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8" w:tplc="7D6C0D32">
      <w:start w:val="1"/>
      <w:numFmt w:val="bullet"/>
      <w:lvlText w:val="▪"/>
      <w:lvlJc w:val="left"/>
      <w:pPr>
        <w:ind w:left="6480"/>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abstractNum>
  <w:abstractNum w:abstractNumId="6" w15:restartNumberingAfterBreak="0">
    <w:nsid w:val="4EE90CB8"/>
    <w:multiLevelType w:val="hybridMultilevel"/>
    <w:tmpl w:val="84E01BC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57250035"/>
    <w:multiLevelType w:val="hybridMultilevel"/>
    <w:tmpl w:val="2D5C6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C394DB8"/>
    <w:multiLevelType w:val="hybridMultilevel"/>
    <w:tmpl w:val="B088DCEC"/>
    <w:lvl w:ilvl="0" w:tplc="DCC651A0">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47EE6">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08690C">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809B0A">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A722A">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0C4274">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7C854E">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CE4E4">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267F8">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F010379"/>
    <w:multiLevelType w:val="hybridMultilevel"/>
    <w:tmpl w:val="DDB4F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804BA0"/>
    <w:multiLevelType w:val="hybridMultilevel"/>
    <w:tmpl w:val="E0CCA208"/>
    <w:lvl w:ilvl="0" w:tplc="BA64196C">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6D2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84685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1E1C1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52EA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B2DA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906D1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C398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146E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D1026A5"/>
    <w:multiLevelType w:val="hybridMultilevel"/>
    <w:tmpl w:val="7BA27276"/>
    <w:lvl w:ilvl="0" w:tplc="A4A6E04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C224EA">
      <w:start w:val="1"/>
      <w:numFmt w:val="bullet"/>
      <w:lvlText w:val="o"/>
      <w:lvlJc w:val="left"/>
      <w:pPr>
        <w:ind w:left="1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49FF0">
      <w:start w:val="1"/>
      <w:numFmt w:val="bullet"/>
      <w:lvlText w:val="▪"/>
      <w:lvlJc w:val="left"/>
      <w:pPr>
        <w:ind w:left="2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2057BA">
      <w:start w:val="1"/>
      <w:numFmt w:val="bullet"/>
      <w:lvlText w:val="•"/>
      <w:lvlJc w:val="left"/>
      <w:pPr>
        <w:ind w:left="2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2A32C">
      <w:start w:val="1"/>
      <w:numFmt w:val="bullet"/>
      <w:lvlText w:val="o"/>
      <w:lvlJc w:val="left"/>
      <w:pPr>
        <w:ind w:left="3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8839C8">
      <w:start w:val="1"/>
      <w:numFmt w:val="bullet"/>
      <w:lvlText w:val="▪"/>
      <w:lvlJc w:val="left"/>
      <w:pPr>
        <w:ind w:left="4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82034">
      <w:start w:val="1"/>
      <w:numFmt w:val="bullet"/>
      <w:lvlText w:val="•"/>
      <w:lvlJc w:val="left"/>
      <w:pPr>
        <w:ind w:left="4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6A72A">
      <w:start w:val="1"/>
      <w:numFmt w:val="bullet"/>
      <w:lvlText w:val="o"/>
      <w:lvlJc w:val="left"/>
      <w:pPr>
        <w:ind w:left="5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41040">
      <w:start w:val="1"/>
      <w:numFmt w:val="bullet"/>
      <w:lvlText w:val="▪"/>
      <w:lvlJc w:val="left"/>
      <w:pPr>
        <w:ind w:left="6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5"/>
  </w:num>
  <w:num w:numId="3">
    <w:abstractNumId w:val="8"/>
  </w:num>
  <w:num w:numId="4">
    <w:abstractNumId w:val="11"/>
  </w:num>
  <w:num w:numId="5">
    <w:abstractNumId w:val="10"/>
  </w:num>
  <w:num w:numId="6">
    <w:abstractNumId w:val="4"/>
  </w:num>
  <w:num w:numId="7">
    <w:abstractNumId w:val="1"/>
  </w:num>
  <w:num w:numId="8">
    <w:abstractNumId w:val="2"/>
  </w:num>
  <w:num w:numId="9">
    <w:abstractNumId w:val="9"/>
  </w:num>
  <w:num w:numId="10">
    <w:abstractNumId w:val="7"/>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60"/>
    <w:rsid w:val="00000EFD"/>
    <w:rsid w:val="00032C2D"/>
    <w:rsid w:val="000428CF"/>
    <w:rsid w:val="00044F42"/>
    <w:rsid w:val="00072EEE"/>
    <w:rsid w:val="000A7253"/>
    <w:rsid w:val="000F1EE1"/>
    <w:rsid w:val="001D07B0"/>
    <w:rsid w:val="00210054"/>
    <w:rsid w:val="002857B6"/>
    <w:rsid w:val="002D6A1A"/>
    <w:rsid w:val="003037BE"/>
    <w:rsid w:val="00360719"/>
    <w:rsid w:val="003729BE"/>
    <w:rsid w:val="00385550"/>
    <w:rsid w:val="003906A6"/>
    <w:rsid w:val="00395B25"/>
    <w:rsid w:val="003E37C8"/>
    <w:rsid w:val="00410374"/>
    <w:rsid w:val="00450935"/>
    <w:rsid w:val="0045246D"/>
    <w:rsid w:val="004908D0"/>
    <w:rsid w:val="004B4D24"/>
    <w:rsid w:val="004E6255"/>
    <w:rsid w:val="00612784"/>
    <w:rsid w:val="00631D36"/>
    <w:rsid w:val="006536E6"/>
    <w:rsid w:val="00685DA0"/>
    <w:rsid w:val="00686CAC"/>
    <w:rsid w:val="006C16BD"/>
    <w:rsid w:val="007E258D"/>
    <w:rsid w:val="00870586"/>
    <w:rsid w:val="008A3728"/>
    <w:rsid w:val="00925FCD"/>
    <w:rsid w:val="009526A7"/>
    <w:rsid w:val="009858D6"/>
    <w:rsid w:val="009C78FF"/>
    <w:rsid w:val="00A32EB7"/>
    <w:rsid w:val="00A425F2"/>
    <w:rsid w:val="00A521C7"/>
    <w:rsid w:val="00A60CC5"/>
    <w:rsid w:val="00A9194F"/>
    <w:rsid w:val="00A95A23"/>
    <w:rsid w:val="00AC6168"/>
    <w:rsid w:val="00AC61FA"/>
    <w:rsid w:val="00AE6473"/>
    <w:rsid w:val="00AF6A00"/>
    <w:rsid w:val="00B11266"/>
    <w:rsid w:val="00B33FB2"/>
    <w:rsid w:val="00B56431"/>
    <w:rsid w:val="00BC2FE1"/>
    <w:rsid w:val="00C36CC3"/>
    <w:rsid w:val="00C378B4"/>
    <w:rsid w:val="00C43C94"/>
    <w:rsid w:val="00C56BA7"/>
    <w:rsid w:val="00C65C19"/>
    <w:rsid w:val="00C8617E"/>
    <w:rsid w:val="00CD2F89"/>
    <w:rsid w:val="00D4112E"/>
    <w:rsid w:val="00D62760"/>
    <w:rsid w:val="00E148FC"/>
    <w:rsid w:val="00E2303E"/>
    <w:rsid w:val="00E363C4"/>
    <w:rsid w:val="00E80D58"/>
    <w:rsid w:val="00F36FCF"/>
    <w:rsid w:val="00F41578"/>
    <w:rsid w:val="00F71219"/>
    <w:rsid w:val="00FC3424"/>
    <w:rsid w:val="00FD41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9ECA8-57D6-4980-8860-87845D01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2"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44"/>
      <w:ind w:left="10" w:right="176" w:hanging="10"/>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60"/>
      <w:ind w:left="10" w:right="3627"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9C78FF"/>
    <w:pPr>
      <w:spacing w:before="100" w:beforeAutospacing="1" w:after="100" w:afterAutospacing="1" w:line="240" w:lineRule="auto"/>
      <w:ind w:left="0" w:firstLine="0"/>
      <w:jc w:val="left"/>
    </w:pPr>
    <w:rPr>
      <w:rFonts w:ascii="Times New Roman" w:eastAsiaTheme="minorEastAsia" w:hAnsi="Times New Roman" w:cs="Times New Roman"/>
      <w:color w:val="auto"/>
      <w:szCs w:val="24"/>
    </w:rPr>
  </w:style>
  <w:style w:type="paragraph" w:customStyle="1" w:styleId="Default">
    <w:name w:val="Default"/>
    <w:rsid w:val="00360719"/>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2857B6"/>
    <w:rPr>
      <w:color w:val="0563C1" w:themeColor="hyperlink"/>
      <w:u w:val="single"/>
    </w:rPr>
  </w:style>
  <w:style w:type="character" w:customStyle="1" w:styleId="UnresolvedMention">
    <w:name w:val="Unresolved Mention"/>
    <w:basedOn w:val="Fuentedeprrafopredeter"/>
    <w:uiPriority w:val="99"/>
    <w:semiHidden/>
    <w:unhideWhenUsed/>
    <w:rsid w:val="002857B6"/>
    <w:rPr>
      <w:color w:val="605E5C"/>
      <w:shd w:val="clear" w:color="auto" w:fill="E1DFDD"/>
    </w:rPr>
  </w:style>
  <w:style w:type="paragraph" w:styleId="Prrafodelista">
    <w:name w:val="List Paragraph"/>
    <w:basedOn w:val="Normal"/>
    <w:uiPriority w:val="34"/>
    <w:qFormat/>
    <w:rsid w:val="00A32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944">
      <w:bodyDiv w:val="1"/>
      <w:marLeft w:val="0"/>
      <w:marRight w:val="0"/>
      <w:marTop w:val="0"/>
      <w:marBottom w:val="0"/>
      <w:divBdr>
        <w:top w:val="none" w:sz="0" w:space="0" w:color="auto"/>
        <w:left w:val="none" w:sz="0" w:space="0" w:color="auto"/>
        <w:bottom w:val="none" w:sz="0" w:space="0" w:color="auto"/>
        <w:right w:val="none" w:sz="0" w:space="0" w:color="auto"/>
      </w:divBdr>
    </w:div>
    <w:div w:id="1316646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t.ly/3jsBUAh"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4C31-80B4-4596-BC77-EC997B4B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6557</Words>
  <Characters>36066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GOBERNACION DE ANTIOQUIA</Company>
  <LinksUpToDate>false</LinksUpToDate>
  <CharactersWithSpaces>42538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VARGAS FORERO</dc:creator>
  <cp:keywords/>
  <cp:lastModifiedBy>LUIS ENRIQUE VALDERRAMA RUEDA</cp:lastModifiedBy>
  <cp:revision>3</cp:revision>
  <dcterms:created xsi:type="dcterms:W3CDTF">2023-01-02T15:32:00Z</dcterms:created>
  <dcterms:modified xsi:type="dcterms:W3CDTF">2023-01-02T15:32:00Z</dcterms:modified>
</cp:coreProperties>
</file>